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20B9C">
      <w:pPr>
        <w:spacing w:after="0" w:line="240" w:lineRule="auto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b w:val="0"/>
          <w:bCs w:val="0"/>
          <w:sz w:val="28"/>
          <w:szCs w:val="28"/>
        </w:rPr>
        <w:t xml:space="preserve"> UNIVERSITE BADJI MOKHTAR ANNABA</w:t>
      </w:r>
    </w:p>
    <w:p w14:paraId="7DD1CA55">
      <w:pPr>
        <w:tabs>
          <w:tab w:val="right" w:pos="9072"/>
        </w:tabs>
        <w:spacing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FACULTE DE TECHNOLOGIE </w:t>
      </w:r>
      <w:bookmarkStart w:id="0" w:name="_GoBack"/>
      <w:bookmarkEnd w:id="0"/>
    </w:p>
    <w:p w14:paraId="663DFB12">
      <w:pPr>
        <w:spacing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DEPARTEMENT SCIENCES ET TECHNOLOGIE</w:t>
      </w:r>
    </w:p>
    <w:p w14:paraId="2325B77D">
      <w:pPr>
        <w:tabs>
          <w:tab w:val="center" w:pos="7002"/>
          <w:tab w:val="left" w:pos="11796"/>
        </w:tabs>
        <w:spacing w:after="0"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  <w:vertAlign w:val="superscript"/>
        </w:rPr>
        <w:t>ème</w:t>
      </w:r>
      <w:r>
        <w:rPr>
          <w:b w:val="0"/>
          <w:bCs w:val="0"/>
          <w:sz w:val="28"/>
          <w:szCs w:val="28"/>
        </w:rPr>
        <w:t xml:space="preserve">  ANNEE</w:t>
      </w:r>
      <w:r>
        <w:rPr>
          <w:rFonts w:hint="default"/>
          <w:b w:val="0"/>
          <w:bCs w:val="0"/>
          <w:sz w:val="28"/>
          <w:szCs w:val="28"/>
          <w:lang w:val="fr-FR"/>
        </w:rPr>
        <w:t xml:space="preserve"> 2024/2025</w:t>
      </w:r>
      <w:r>
        <w:rPr>
          <w:b w:val="0"/>
          <w:bCs w:val="0"/>
          <w:sz w:val="28"/>
          <w:szCs w:val="28"/>
        </w:rPr>
        <w:tab/>
      </w:r>
    </w:p>
    <w:tbl>
      <w:tblPr>
        <w:tblStyle w:val="8"/>
        <w:tblpPr w:leftFromText="141" w:rightFromText="141" w:vertAnchor="text" w:horzAnchor="margin" w:tblpX="-652" w:tblpY="492"/>
        <w:tblW w:w="15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4"/>
        <w:gridCol w:w="3222"/>
        <w:gridCol w:w="3085"/>
        <w:gridCol w:w="3085"/>
        <w:gridCol w:w="1403"/>
        <w:gridCol w:w="1302"/>
      </w:tblGrid>
      <w:tr w14:paraId="6ED0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3054" w:type="dxa"/>
            <w:vAlign w:val="center"/>
          </w:tcPr>
          <w:p w14:paraId="5D21525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</w:pPr>
            <w:r>
              <w:rPr>
                <w:rFonts w:hint="default"/>
                <w:b w:val="0"/>
                <w:bCs w:val="0"/>
                <w:caps/>
                <w:sz w:val="24"/>
                <w:szCs w:val="24"/>
                <w:lang w:val="fr-FR"/>
              </w:rPr>
              <w:t>GM+GC+HYD</w:t>
            </w:r>
          </w:p>
        </w:tc>
        <w:tc>
          <w:tcPr>
            <w:tcW w:w="3222" w:type="dxa"/>
            <w:vAlign w:val="center"/>
          </w:tcPr>
          <w:p w14:paraId="2CF6823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aps/>
                <w:sz w:val="24"/>
                <w:szCs w:val="24"/>
                <w:lang w:val="fr-FR"/>
              </w:rPr>
            </w:pPr>
            <w:r>
              <w:rPr>
                <w:rFonts w:hint="default"/>
                <w:b w:val="0"/>
                <w:bCs w:val="0"/>
                <w:caps/>
                <w:sz w:val="24"/>
                <w:szCs w:val="24"/>
                <w:lang w:val="fr-FR"/>
              </w:rPr>
              <w:t>AUTO+TELE+ELN</w:t>
            </w:r>
          </w:p>
          <w:p w14:paraId="7D27EAB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aps/>
                <w:sz w:val="24"/>
                <w:szCs w:val="24"/>
                <w:lang w:val="fr-FR"/>
              </w:rPr>
            </w:pPr>
            <w:r>
              <w:rPr>
                <w:rFonts w:hint="default"/>
                <w:b w:val="0"/>
                <w:bCs w:val="0"/>
                <w:caps/>
                <w:sz w:val="24"/>
                <w:szCs w:val="24"/>
                <w:lang w:val="fr-FR"/>
              </w:rPr>
              <w:t>ELM+ELT</w:t>
            </w:r>
          </w:p>
        </w:tc>
        <w:tc>
          <w:tcPr>
            <w:tcW w:w="3085" w:type="dxa"/>
            <w:vAlign w:val="center"/>
          </w:tcPr>
          <w:p w14:paraId="31A793DE">
            <w:pPr>
              <w:spacing w:after="0" w:line="240" w:lineRule="auto"/>
              <w:jc w:val="center"/>
              <w:rPr>
                <w:b w:val="0"/>
                <w:bCs w:val="0"/>
                <w:caps/>
                <w:sz w:val="24"/>
                <w:szCs w:val="24"/>
              </w:rPr>
            </w:pPr>
            <w:r>
              <w:rPr>
                <w:b w:val="0"/>
                <w:bCs w:val="0"/>
                <w:caps/>
                <w:sz w:val="24"/>
                <w:szCs w:val="24"/>
              </w:rPr>
              <w:t>Génie des Procédés</w:t>
            </w:r>
          </w:p>
          <w:p w14:paraId="57F33CF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aps/>
                <w:sz w:val="24"/>
                <w:szCs w:val="24"/>
                <w:lang w:val="fr-FR"/>
              </w:rPr>
            </w:pPr>
            <w:r>
              <w:rPr>
                <w:b w:val="0"/>
                <w:bCs w:val="0"/>
                <w:sz w:val="24"/>
                <w:szCs w:val="24"/>
              </w:rPr>
              <w:t>P</w:t>
            </w:r>
            <w:r>
              <w:rPr>
                <w:b w:val="0"/>
                <w:bCs w:val="0"/>
                <w:caps/>
                <w:sz w:val="24"/>
                <w:szCs w:val="24"/>
              </w:rPr>
              <w:t>étrochimiques</w:t>
            </w:r>
            <w:r>
              <w:rPr>
                <w:rFonts w:hint="default"/>
                <w:b w:val="0"/>
                <w:bCs w:val="0"/>
                <w:caps/>
                <w:sz w:val="24"/>
                <w:szCs w:val="24"/>
                <w:lang w:val="fr-FR"/>
              </w:rPr>
              <w:t>+HSI</w:t>
            </w:r>
          </w:p>
        </w:tc>
        <w:tc>
          <w:tcPr>
            <w:tcW w:w="3085" w:type="dxa"/>
            <w:vAlign w:val="center"/>
          </w:tcPr>
          <w:p w14:paraId="63FBD41F">
            <w:pPr>
              <w:spacing w:after="0" w:line="240" w:lineRule="auto"/>
              <w:jc w:val="center"/>
              <w:rPr>
                <w:b w:val="0"/>
                <w:bCs w:val="0"/>
                <w:caps/>
                <w:sz w:val="24"/>
                <w:szCs w:val="24"/>
              </w:rPr>
            </w:pPr>
            <w:r>
              <w:rPr>
                <w:b w:val="0"/>
                <w:bCs w:val="0"/>
                <w:caps/>
                <w:sz w:val="24"/>
                <w:szCs w:val="24"/>
                <w:lang w:val="fr-FR"/>
              </w:rPr>
              <w:t>METALLURGIE</w:t>
            </w:r>
          </w:p>
          <w:p w14:paraId="49C5C2FE">
            <w:pPr>
              <w:spacing w:after="0" w:line="240" w:lineRule="auto"/>
              <w:jc w:val="center"/>
              <w:rPr>
                <w:b w:val="0"/>
                <w:bCs w:val="0"/>
                <w:caps/>
                <w:sz w:val="24"/>
                <w:szCs w:val="24"/>
              </w:rPr>
            </w:pPr>
            <w:r>
              <w:rPr>
                <w:b w:val="0"/>
                <w:bCs w:val="0"/>
                <w:caps/>
                <w:sz w:val="22"/>
                <w:szCs w:val="22"/>
                <w:lang w:val="fr-FR"/>
              </w:rPr>
              <w:t>nationale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2F047BC">
            <w:pPr>
              <w:spacing w:after="0" w:line="240" w:lineRule="auto"/>
              <w:jc w:val="center"/>
              <w:rPr>
                <w:b w:val="0"/>
                <w:bCs w:val="0"/>
                <w:caps/>
                <w:sz w:val="24"/>
                <w:szCs w:val="24"/>
              </w:rPr>
            </w:pPr>
            <w:r>
              <w:rPr>
                <w:b w:val="0"/>
                <w:bCs w:val="0"/>
                <w:caps/>
                <w:sz w:val="24"/>
                <w:szCs w:val="24"/>
              </w:rPr>
              <w:t>journée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FFF2A4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aps/>
                <w:sz w:val="24"/>
                <w:szCs w:val="24"/>
                <w:lang w:val="fr-FR"/>
              </w:rPr>
            </w:pPr>
            <w:r>
              <w:rPr>
                <w:rFonts w:hint="default"/>
                <w:b w:val="0"/>
                <w:bCs w:val="0"/>
                <w:caps/>
                <w:sz w:val="24"/>
                <w:szCs w:val="24"/>
                <w:lang w:val="fr-FR"/>
              </w:rPr>
              <w:t>HEURES</w:t>
            </w:r>
          </w:p>
        </w:tc>
      </w:tr>
      <w:tr w14:paraId="13EF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54" w:type="dxa"/>
            <w:vAlign w:val="center"/>
          </w:tcPr>
          <w:p w14:paraId="78E48ABA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Ondes Et Vibrations</w:t>
            </w:r>
          </w:p>
        </w:tc>
        <w:tc>
          <w:tcPr>
            <w:tcW w:w="3222" w:type="dxa"/>
            <w:vAlign w:val="center"/>
          </w:tcPr>
          <w:p w14:paraId="43562E3E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Ondes Et Vibrations</w:t>
            </w:r>
          </w:p>
        </w:tc>
        <w:tc>
          <w:tcPr>
            <w:tcW w:w="3085" w:type="dxa"/>
            <w:vAlign w:val="center"/>
          </w:tcPr>
          <w:p w14:paraId="0526097B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Ondes Et Vibrations</w:t>
            </w:r>
          </w:p>
        </w:tc>
        <w:tc>
          <w:tcPr>
            <w:tcW w:w="3085" w:type="dxa"/>
            <w:vAlign w:val="center"/>
          </w:tcPr>
          <w:p w14:paraId="6C011FC3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Ondes Et Vibrations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BFDCF11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  <w:t>2</w:t>
            </w:r>
            <w:r>
              <w:rPr>
                <w:b w:val="0"/>
                <w:bCs w:val="0"/>
                <w:sz w:val="24"/>
                <w:szCs w:val="24"/>
              </w:rPr>
              <w:t>/0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  <w:t>6</w:t>
            </w:r>
            <w:r>
              <w:rPr>
                <w:b w:val="0"/>
                <w:bCs w:val="0"/>
                <w:sz w:val="24"/>
                <w:szCs w:val="24"/>
              </w:rPr>
              <w:t>/2025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A86BD4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  <w:t>08H30</w:t>
            </w:r>
          </w:p>
        </w:tc>
      </w:tr>
      <w:tr w14:paraId="1E95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54" w:type="dxa"/>
            <w:vAlign w:val="center"/>
          </w:tcPr>
          <w:p w14:paraId="741CD133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Mécanique Des Fluides</w:t>
            </w:r>
          </w:p>
        </w:tc>
        <w:tc>
          <w:tcPr>
            <w:tcW w:w="3222" w:type="dxa"/>
            <w:vAlign w:val="center"/>
          </w:tcPr>
          <w:p w14:paraId="210F8C1B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fr-FR"/>
              </w:rPr>
              <w:t>Électronique</w:t>
            </w:r>
          </w:p>
        </w:tc>
        <w:tc>
          <w:tcPr>
            <w:tcW w:w="3085" w:type="dxa"/>
            <w:vAlign w:val="center"/>
          </w:tcPr>
          <w:p w14:paraId="6782F578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Mécanique Des Fluides</w:t>
            </w:r>
          </w:p>
        </w:tc>
        <w:tc>
          <w:tcPr>
            <w:tcW w:w="3085" w:type="dxa"/>
            <w:vAlign w:val="center"/>
          </w:tcPr>
          <w:p w14:paraId="1859AD5F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Mécanique Rationnelle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ECC582A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  <w:t>2</w:t>
            </w:r>
            <w:r>
              <w:rPr>
                <w:b w:val="0"/>
                <w:bCs w:val="0"/>
                <w:sz w:val="24"/>
                <w:szCs w:val="24"/>
              </w:rPr>
              <w:t>/0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  <w:t>6</w:t>
            </w:r>
            <w:r>
              <w:rPr>
                <w:b w:val="0"/>
                <w:bCs w:val="0"/>
                <w:sz w:val="24"/>
                <w:szCs w:val="24"/>
              </w:rPr>
              <w:t>/2025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C88C99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  <w:t>12H00</w:t>
            </w:r>
          </w:p>
        </w:tc>
      </w:tr>
      <w:tr w14:paraId="4B47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54" w:type="dxa"/>
            <w:vAlign w:val="center"/>
          </w:tcPr>
          <w:p w14:paraId="7A076ED2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Probabilités Et Statistiques</w:t>
            </w:r>
          </w:p>
        </w:tc>
        <w:tc>
          <w:tcPr>
            <w:tcW w:w="3222" w:type="dxa"/>
            <w:vAlign w:val="center"/>
          </w:tcPr>
          <w:p w14:paraId="54602A59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Probabilités Et Statistiques</w:t>
            </w:r>
          </w:p>
        </w:tc>
        <w:tc>
          <w:tcPr>
            <w:tcW w:w="3085" w:type="dxa"/>
            <w:vAlign w:val="center"/>
          </w:tcPr>
          <w:p w14:paraId="5344FD42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Probabilités Et Statistiques</w:t>
            </w:r>
          </w:p>
        </w:tc>
        <w:tc>
          <w:tcPr>
            <w:tcW w:w="3085" w:type="dxa"/>
            <w:vAlign w:val="center"/>
          </w:tcPr>
          <w:p w14:paraId="04455A9A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Probabilités Et Statistiques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5EB065F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  <w:t>14</w:t>
            </w:r>
            <w:r>
              <w:rPr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  <w:t>06</w:t>
            </w:r>
            <w:r>
              <w:rPr>
                <w:b w:val="0"/>
                <w:bCs w:val="0"/>
                <w:sz w:val="24"/>
                <w:szCs w:val="24"/>
              </w:rPr>
              <w:t>/2025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ADCBB2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  <w:t>08H30</w:t>
            </w:r>
          </w:p>
        </w:tc>
      </w:tr>
      <w:tr w14:paraId="0C92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54" w:type="dxa"/>
            <w:vAlign w:val="center"/>
          </w:tcPr>
          <w:p w14:paraId="1DD9B0EA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Maths 03</w:t>
            </w:r>
          </w:p>
        </w:tc>
        <w:tc>
          <w:tcPr>
            <w:tcW w:w="3222" w:type="dxa"/>
            <w:vAlign w:val="center"/>
          </w:tcPr>
          <w:p w14:paraId="09C38CFA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Maths 03</w:t>
            </w:r>
          </w:p>
        </w:tc>
        <w:tc>
          <w:tcPr>
            <w:tcW w:w="3085" w:type="dxa"/>
            <w:vAlign w:val="center"/>
          </w:tcPr>
          <w:p w14:paraId="06D87466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Maths 03</w:t>
            </w:r>
          </w:p>
        </w:tc>
        <w:tc>
          <w:tcPr>
            <w:tcW w:w="3085" w:type="dxa"/>
            <w:vAlign w:val="center"/>
          </w:tcPr>
          <w:p w14:paraId="3BA4EDA1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Maths 03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B684C7E">
            <w:pPr>
              <w:spacing w:after="0" w:line="240" w:lineRule="auto"/>
              <w:jc w:val="center"/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  <w:t>5</w:t>
            </w:r>
            <w:r>
              <w:rPr>
                <w:b w:val="0"/>
                <w:bCs w:val="0"/>
                <w:sz w:val="24"/>
                <w:szCs w:val="24"/>
              </w:rPr>
              <w:t>/0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  <w:t>6</w:t>
            </w:r>
            <w:r>
              <w:rPr>
                <w:b w:val="0"/>
                <w:bCs w:val="0"/>
                <w:sz w:val="24"/>
                <w:szCs w:val="24"/>
              </w:rPr>
              <w:t>/2025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409B6C4">
            <w:pPr>
              <w:spacing w:after="0" w:line="240" w:lineRule="auto"/>
              <w:jc w:val="center"/>
              <w:rPr>
                <w:rFonts w:hint="default" w:asciiTheme="majorBidi" w:hAnsiTheme="majorBidi" w:eastAsiaTheme="minorHAnsi" w:cstheme="majorBidi"/>
                <w:b w:val="0"/>
                <w:bCs w:val="0"/>
                <w:sz w:val="24"/>
                <w:szCs w:val="24"/>
                <w:u w:color="943734" w:themeColor="accent2" w:themeShade="BF"/>
                <w:lang w:val="fr-FR" w:eastAsia="en-US" w:bidi="ar-SA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  <w:t>08H30</w:t>
            </w:r>
          </w:p>
        </w:tc>
      </w:tr>
      <w:tr w14:paraId="6683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54" w:type="dxa"/>
            <w:vAlign w:val="center"/>
          </w:tcPr>
          <w:p w14:paraId="7A766DA1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Mécanique Rationnelle</w:t>
            </w:r>
          </w:p>
        </w:tc>
        <w:tc>
          <w:tcPr>
            <w:tcW w:w="3222" w:type="dxa"/>
            <w:vAlign w:val="center"/>
          </w:tcPr>
          <w:p w14:paraId="794D9755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fr-FR"/>
              </w:rPr>
              <w:t>Électrotechnique</w:t>
            </w:r>
          </w:p>
        </w:tc>
        <w:tc>
          <w:tcPr>
            <w:tcW w:w="3085" w:type="dxa"/>
            <w:vAlign w:val="center"/>
          </w:tcPr>
          <w:p w14:paraId="5C6E0798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Chimie Minérale</w:t>
            </w:r>
          </w:p>
        </w:tc>
        <w:tc>
          <w:tcPr>
            <w:tcW w:w="3085" w:type="dxa"/>
            <w:vAlign w:val="center"/>
          </w:tcPr>
          <w:p w14:paraId="37D5EB03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Chimie Minérale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CCBAD1B">
            <w:pPr>
              <w:spacing w:after="0" w:line="240" w:lineRule="auto"/>
              <w:jc w:val="center"/>
            </w:pPr>
            <w:r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  <w:t>15</w:t>
            </w:r>
            <w:r>
              <w:rPr>
                <w:b w:val="0"/>
                <w:bCs w:val="0"/>
                <w:sz w:val="24"/>
                <w:szCs w:val="24"/>
              </w:rPr>
              <w:t>/0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  <w:t>6</w:t>
            </w:r>
            <w:r>
              <w:rPr>
                <w:b w:val="0"/>
                <w:bCs w:val="0"/>
                <w:sz w:val="24"/>
                <w:szCs w:val="24"/>
              </w:rPr>
              <w:t>/2025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9A986B9">
            <w:pPr>
              <w:spacing w:after="0" w:line="240" w:lineRule="auto"/>
              <w:jc w:val="center"/>
              <w:rPr>
                <w:rFonts w:hint="default" w:asciiTheme="majorBidi" w:hAnsiTheme="majorBidi" w:eastAsiaTheme="minorHAnsi" w:cstheme="majorBidi"/>
                <w:b w:val="0"/>
                <w:bCs w:val="0"/>
                <w:sz w:val="24"/>
                <w:szCs w:val="24"/>
                <w:u w:color="943734" w:themeColor="accent2" w:themeShade="BF"/>
                <w:lang w:val="fr-FR" w:eastAsia="en-US" w:bidi="ar-SA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fr-FR"/>
              </w:rPr>
              <w:t>12H00</w:t>
            </w:r>
          </w:p>
        </w:tc>
      </w:tr>
    </w:tbl>
    <w:p w14:paraId="6B87CD67">
      <w:pPr>
        <w:spacing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6853555</wp:posOffset>
                </wp:positionH>
                <wp:positionV relativeFrom="paragraph">
                  <wp:posOffset>4789805</wp:posOffset>
                </wp:positionV>
                <wp:extent cx="2305050" cy="369570"/>
                <wp:effectExtent l="4445" t="4445" r="14605" b="6985"/>
                <wp:wrapNone/>
                <wp:docPr id="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7CD96A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Chef de département</w:t>
                            </w:r>
                          </w:p>
                          <w:p w14:paraId="76EF9B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Zone de texte 9" o:spid="_x0000_s1026" o:spt="202" type="#_x0000_t202" style="position:absolute;left:0pt;margin-left:539.65pt;margin-top:377.15pt;height:29.1pt;width:181.5pt;z-index:251659264;mso-width-relative:page;mso-height-relative:page;" fillcolor="#FFFFFF" filled="t" stroked="t" coordsize="21600,21600" o:gfxdata="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gJX7baAAAADQEAAA8AAAAAAAAAAQAgAAAAIgAAAGRycy9kb3du&#10;cmV2LnhtbFBLAQIUABQAAAAIAIdO4kC/AALZ/QEAADoEAAAOAAAAAAAAAAEAIAAAACk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D7CD96A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Chef de département</w:t>
                      </w:r>
                    </w:p>
                    <w:p w14:paraId="76EF9BD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sz w:val="28"/>
          <w:szCs w:val="28"/>
        </w:rPr>
        <w:t xml:space="preserve">PLANNING DES </w:t>
      </w:r>
      <w:r>
        <w:rPr>
          <w:rFonts w:hint="default"/>
          <w:b w:val="0"/>
          <w:bCs w:val="0"/>
          <w:sz w:val="28"/>
          <w:szCs w:val="28"/>
          <w:lang w:val="fr-FR"/>
        </w:rPr>
        <w:t xml:space="preserve">RATTRAPAGE </w:t>
      </w:r>
      <w:r>
        <w:rPr>
          <w:b w:val="0"/>
          <w:bCs w:val="0"/>
          <w:sz w:val="28"/>
          <w:szCs w:val="28"/>
        </w:rPr>
        <w:t>(Troisième Semestre S03)</w:t>
      </w:r>
      <w:r>
        <w:rPr>
          <w:b w:val="0"/>
          <w:bCs w:val="0"/>
          <w:sz w:val="24"/>
          <w:szCs w:val="24"/>
        </w:rPr>
        <w:t xml:space="preserve"> </w:t>
      </w:r>
    </w:p>
    <w:sectPr>
      <w:pgSz w:w="16838" w:h="11906" w:orient="landscape"/>
      <w:pgMar w:top="993" w:right="1417" w:bottom="1417" w:left="1417" w:header="708" w:footer="708" w:gutter="0"/>
      <w:cols w:space="708" w:num="1"/>
      <w:docGrid w:linePitch="71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26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B7"/>
    <w:rsid w:val="00034B90"/>
    <w:rsid w:val="00035115"/>
    <w:rsid w:val="000777F6"/>
    <w:rsid w:val="0008605C"/>
    <w:rsid w:val="000904AD"/>
    <w:rsid w:val="00090D6B"/>
    <w:rsid w:val="000B1B70"/>
    <w:rsid w:val="00152B3F"/>
    <w:rsid w:val="00166A23"/>
    <w:rsid w:val="00170D45"/>
    <w:rsid w:val="00190D6B"/>
    <w:rsid w:val="001A0330"/>
    <w:rsid w:val="001D041B"/>
    <w:rsid w:val="001D57AC"/>
    <w:rsid w:val="001D685D"/>
    <w:rsid w:val="001E728D"/>
    <w:rsid w:val="002876D6"/>
    <w:rsid w:val="002F113D"/>
    <w:rsid w:val="00302A63"/>
    <w:rsid w:val="00325ACC"/>
    <w:rsid w:val="00336615"/>
    <w:rsid w:val="00336874"/>
    <w:rsid w:val="003B457C"/>
    <w:rsid w:val="003C128C"/>
    <w:rsid w:val="003C144D"/>
    <w:rsid w:val="003D5599"/>
    <w:rsid w:val="003E512A"/>
    <w:rsid w:val="003F3CFF"/>
    <w:rsid w:val="003F41B9"/>
    <w:rsid w:val="003F4719"/>
    <w:rsid w:val="00421258"/>
    <w:rsid w:val="00430977"/>
    <w:rsid w:val="00453F02"/>
    <w:rsid w:val="0048597E"/>
    <w:rsid w:val="004A0DC8"/>
    <w:rsid w:val="004A2942"/>
    <w:rsid w:val="004B158D"/>
    <w:rsid w:val="004C18C3"/>
    <w:rsid w:val="004C42B7"/>
    <w:rsid w:val="004C5CB8"/>
    <w:rsid w:val="004D5BF2"/>
    <w:rsid w:val="004E68CA"/>
    <w:rsid w:val="004F33A4"/>
    <w:rsid w:val="0051062A"/>
    <w:rsid w:val="00512C03"/>
    <w:rsid w:val="00513A58"/>
    <w:rsid w:val="00516978"/>
    <w:rsid w:val="00517EE5"/>
    <w:rsid w:val="005378DF"/>
    <w:rsid w:val="00545435"/>
    <w:rsid w:val="00564E38"/>
    <w:rsid w:val="005814E5"/>
    <w:rsid w:val="005E11FA"/>
    <w:rsid w:val="006204F2"/>
    <w:rsid w:val="006218F8"/>
    <w:rsid w:val="00636210"/>
    <w:rsid w:val="0064498F"/>
    <w:rsid w:val="00651B29"/>
    <w:rsid w:val="00671CD4"/>
    <w:rsid w:val="006A1AED"/>
    <w:rsid w:val="006B4E04"/>
    <w:rsid w:val="006C2664"/>
    <w:rsid w:val="006C307F"/>
    <w:rsid w:val="006D5B00"/>
    <w:rsid w:val="006E7F7D"/>
    <w:rsid w:val="006F18F2"/>
    <w:rsid w:val="006F7CCA"/>
    <w:rsid w:val="007003B4"/>
    <w:rsid w:val="00705800"/>
    <w:rsid w:val="00733D32"/>
    <w:rsid w:val="007464D4"/>
    <w:rsid w:val="00796275"/>
    <w:rsid w:val="007A7233"/>
    <w:rsid w:val="007B53C8"/>
    <w:rsid w:val="007B6102"/>
    <w:rsid w:val="007D1B8F"/>
    <w:rsid w:val="007E5D3E"/>
    <w:rsid w:val="007F0B25"/>
    <w:rsid w:val="00806EC6"/>
    <w:rsid w:val="00836983"/>
    <w:rsid w:val="00841303"/>
    <w:rsid w:val="00870F1A"/>
    <w:rsid w:val="00893AA2"/>
    <w:rsid w:val="008B3A8F"/>
    <w:rsid w:val="008D3F8C"/>
    <w:rsid w:val="00916FF6"/>
    <w:rsid w:val="009205E1"/>
    <w:rsid w:val="00950031"/>
    <w:rsid w:val="009535BC"/>
    <w:rsid w:val="00953613"/>
    <w:rsid w:val="0096067F"/>
    <w:rsid w:val="00961033"/>
    <w:rsid w:val="009829B9"/>
    <w:rsid w:val="00986CC8"/>
    <w:rsid w:val="00992952"/>
    <w:rsid w:val="009A6B3A"/>
    <w:rsid w:val="009B3933"/>
    <w:rsid w:val="009B4228"/>
    <w:rsid w:val="009B4C8A"/>
    <w:rsid w:val="009F368E"/>
    <w:rsid w:val="009F50F9"/>
    <w:rsid w:val="00A077DC"/>
    <w:rsid w:val="00A07931"/>
    <w:rsid w:val="00A116B6"/>
    <w:rsid w:val="00A140B4"/>
    <w:rsid w:val="00A23023"/>
    <w:rsid w:val="00A41CDC"/>
    <w:rsid w:val="00A42ABB"/>
    <w:rsid w:val="00A72F2F"/>
    <w:rsid w:val="00A741AD"/>
    <w:rsid w:val="00A90462"/>
    <w:rsid w:val="00AC7927"/>
    <w:rsid w:val="00AD765E"/>
    <w:rsid w:val="00AF5A5D"/>
    <w:rsid w:val="00B00EEF"/>
    <w:rsid w:val="00B031B9"/>
    <w:rsid w:val="00B51E71"/>
    <w:rsid w:val="00B72F2A"/>
    <w:rsid w:val="00BC0F3C"/>
    <w:rsid w:val="00BE6274"/>
    <w:rsid w:val="00BF424D"/>
    <w:rsid w:val="00C0170A"/>
    <w:rsid w:val="00C233BE"/>
    <w:rsid w:val="00C3270A"/>
    <w:rsid w:val="00C46B71"/>
    <w:rsid w:val="00C90517"/>
    <w:rsid w:val="00CB5D21"/>
    <w:rsid w:val="00CF73D9"/>
    <w:rsid w:val="00D0461B"/>
    <w:rsid w:val="00D04E88"/>
    <w:rsid w:val="00D10A46"/>
    <w:rsid w:val="00D2022A"/>
    <w:rsid w:val="00D208B1"/>
    <w:rsid w:val="00D3215B"/>
    <w:rsid w:val="00D43B01"/>
    <w:rsid w:val="00D56264"/>
    <w:rsid w:val="00D710EA"/>
    <w:rsid w:val="00D72233"/>
    <w:rsid w:val="00D756DF"/>
    <w:rsid w:val="00DB0B00"/>
    <w:rsid w:val="00DB344F"/>
    <w:rsid w:val="00DC7D74"/>
    <w:rsid w:val="00E025C9"/>
    <w:rsid w:val="00E02682"/>
    <w:rsid w:val="00E14788"/>
    <w:rsid w:val="00E2049D"/>
    <w:rsid w:val="00E25435"/>
    <w:rsid w:val="00E4619E"/>
    <w:rsid w:val="00E63792"/>
    <w:rsid w:val="00E63A81"/>
    <w:rsid w:val="00E64924"/>
    <w:rsid w:val="00EE12E5"/>
    <w:rsid w:val="00EE3E0A"/>
    <w:rsid w:val="00F03D4A"/>
    <w:rsid w:val="00F342A5"/>
    <w:rsid w:val="00F35D13"/>
    <w:rsid w:val="00F43CF7"/>
    <w:rsid w:val="00F6293E"/>
    <w:rsid w:val="00F71E26"/>
    <w:rsid w:val="00FA5092"/>
    <w:rsid w:val="00FC5CF8"/>
    <w:rsid w:val="00FF059A"/>
    <w:rsid w:val="00FF1015"/>
    <w:rsid w:val="1DD163CA"/>
    <w:rsid w:val="1EF5697D"/>
    <w:rsid w:val="342370DF"/>
    <w:rsid w:val="5E9D7869"/>
    <w:rsid w:val="6009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ajorBidi" w:hAnsiTheme="majorBidi" w:eastAsiaTheme="minorHAnsi" w:cstheme="maj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unhideWhenUsed="0" w:uiPriority="59" w:semiHidden="0" w:name="Table Grid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ajorBidi" w:hAnsiTheme="majorBidi" w:eastAsiaTheme="minorHAnsi" w:cstheme="majorBidi"/>
      <w:b/>
      <w:bCs/>
      <w:sz w:val="52"/>
      <w:szCs w:val="52"/>
      <w:u w:color="943734" w:themeColor="accent2" w:themeShade="BF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b w:val="0"/>
      <w:bCs w:val="0"/>
      <w:sz w:val="24"/>
      <w:szCs w:val="24"/>
      <w:lang w:eastAsia="fr-FR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3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styleId="10">
    <w:name w:val="No Spacing"/>
    <w:link w:val="11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u w:color="943734" w:themeColor="accent2" w:themeShade="BF"/>
      <w:lang w:val="fr-FR" w:eastAsia="en-US" w:bidi="ar-SA"/>
    </w:rPr>
  </w:style>
  <w:style w:type="character" w:customStyle="1" w:styleId="11">
    <w:name w:val="Sans interligne Car"/>
    <w:basedOn w:val="2"/>
    <w:link w:val="10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2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En-tête Car"/>
    <w:basedOn w:val="2"/>
    <w:link w:val="6"/>
    <w:semiHidden/>
    <w:qFormat/>
    <w:uiPriority w:val="99"/>
  </w:style>
  <w:style w:type="character" w:customStyle="1" w:styleId="14">
    <w:name w:val="Pied de page C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0EC829-78A5-494A-AC38-2BC1875F81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749</Characters>
  <Lines>6</Lines>
  <Paragraphs>1</Paragraphs>
  <TotalTime>57</TotalTime>
  <ScaleCrop>false</ScaleCrop>
  <LinksUpToDate>false</LinksUpToDate>
  <CharactersWithSpaces>884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2024-12-12T07:52:00Z</dcterms:created>
  <dc:creator>2010</dc:creator>
  <cp:lastModifiedBy>boubaker59 Bouba</cp:lastModifiedBy>
  <cp:lastPrinted>2023-12-20T08:05:00Z</cp:lastPrinted>
  <dcterms:modified xsi:type="dcterms:W3CDTF">2025-06-07T19:34:37Z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1036-12.2.0.21179</vt:lpwstr>
  </property>
  <property fmtid="{D5CDD505-2E9C-101B-9397-08002B2CF9AE}" pid="3" name="ICV">
    <vt:lpwstr>9FA6FE455A13494BAE87D4970F6BB15B_13</vt:lpwstr>
  </property>
</Properties>
</file>