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5E6B4F" w14:paraId="1FDEBB55" w14:textId="77777777" w:rsidTr="005E6B4F">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3D072388" w14:textId="77777777" w:rsidR="005E6B4F" w:rsidRDefault="005E6B4F">
            <w:pPr>
              <w:spacing w:line="276" w:lineRule="auto"/>
              <w:rPr>
                <w:sz w:val="20"/>
                <w:szCs w:val="20"/>
              </w:rPr>
            </w:pPr>
            <w:r w:rsidRPr="00DD25D2">
              <w:rPr>
                <w:sz w:val="20"/>
                <w:szCs w:val="20"/>
              </w:rPr>
              <w:object w:dxaOrig="1455" w:dyaOrig="1740" w14:anchorId="40A2F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8.5pt" o:ole="">
                  <v:imagedata r:id="rId8" o:title=""/>
                </v:shape>
                <o:OLEObject Type="Embed" ProgID="PBrush" ShapeID="_x0000_i1025" DrawAspect="Content" ObjectID="_1810050498" r:id="rId9"/>
              </w:object>
            </w:r>
          </w:p>
        </w:tc>
        <w:tc>
          <w:tcPr>
            <w:tcW w:w="7365" w:type="dxa"/>
            <w:tcBorders>
              <w:top w:val="thinThickSmallGap" w:sz="24" w:space="0" w:color="F79646" w:themeColor="accent6"/>
              <w:left w:val="nil"/>
              <w:bottom w:val="thickThinSmallGap" w:sz="24" w:space="0" w:color="F79646" w:themeColor="accent6"/>
              <w:right w:val="nil"/>
            </w:tcBorders>
            <w:hideMark/>
          </w:tcPr>
          <w:p w14:paraId="55EAE043" w14:textId="77777777" w:rsidR="005E6B4F" w:rsidRDefault="005E6B4F">
            <w:pPr>
              <w:spacing w:line="276" w:lineRule="auto"/>
              <w:ind w:left="360" w:hanging="180"/>
              <w:jc w:val="center"/>
              <w:rPr>
                <w:rFonts w:ascii="Cambria" w:eastAsia="Times New Roman" w:hAnsi="Cambria"/>
                <w:sz w:val="18"/>
                <w:szCs w:val="18"/>
              </w:rPr>
            </w:pPr>
            <w:r>
              <w:rPr>
                <w:rStyle w:val="lang-ar"/>
                <w:rFonts w:ascii="Cambria" w:eastAsia="Times New Roman" w:hAnsi="Cambria" w:cs="Andalus"/>
                <w:rtl/>
              </w:rPr>
              <w:t>الجمهورية الجزائرية الديمقراطية الشعبية</w:t>
            </w:r>
            <w:r>
              <w:rPr>
                <w:rStyle w:val="lang-ar"/>
                <w:rFonts w:ascii="Cambria" w:eastAsia="Times New Roman" w:hAnsi="Cambria" w:cs="Andalus"/>
              </w:rPr>
              <w:t xml:space="preserve">    </w:t>
            </w:r>
            <w:r>
              <w:rPr>
                <w:rFonts w:ascii="Cambria" w:eastAsia="Times New Roman" w:hAnsi="Cambria"/>
                <w:sz w:val="18"/>
                <w:szCs w:val="18"/>
              </w:rPr>
              <w:t>République Algérienne Démocratique et Populaire</w:t>
            </w:r>
          </w:p>
          <w:p w14:paraId="2EAA4B99" w14:textId="77777777" w:rsidR="005E6B4F" w:rsidRDefault="005E6B4F">
            <w:pPr>
              <w:spacing w:line="276" w:lineRule="auto"/>
              <w:ind w:left="360" w:hanging="180"/>
              <w:jc w:val="center"/>
              <w:rPr>
                <w:rFonts w:ascii="Cambria" w:eastAsia="Times New Roman" w:hAnsi="Cambria" w:cs="Andalus"/>
                <w:sz w:val="18"/>
                <w:szCs w:val="18"/>
              </w:rPr>
            </w:pPr>
            <w:r>
              <w:rPr>
                <w:rFonts w:ascii="Cambria" w:eastAsia="Times New Roman" w:hAnsi="Cambria" w:cs="Andalus"/>
                <w:rtl/>
              </w:rPr>
              <w:t>وزارة التعليم العالي والبحث العلمي</w:t>
            </w:r>
          </w:p>
          <w:p w14:paraId="5622FD94" w14:textId="77777777" w:rsidR="005E6B4F" w:rsidRDefault="005E6B4F">
            <w:pPr>
              <w:spacing w:line="276" w:lineRule="auto"/>
              <w:ind w:left="360" w:hanging="180"/>
              <w:jc w:val="center"/>
              <w:rPr>
                <w:rFonts w:ascii="Cambria" w:eastAsia="Times New Roman" w:hAnsi="Cambria"/>
                <w:sz w:val="18"/>
                <w:szCs w:val="18"/>
              </w:rPr>
            </w:pPr>
            <w:r>
              <w:rPr>
                <w:rFonts w:ascii="Cambria" w:eastAsia="Times New Roman" w:hAnsi="Cambria"/>
                <w:sz w:val="18"/>
                <w:szCs w:val="18"/>
              </w:rPr>
              <w:t>Ministère de l'Enseignement Supérieur et de la Recherche Scientifique</w:t>
            </w:r>
          </w:p>
          <w:p w14:paraId="1766FE2B" w14:textId="77777777" w:rsidR="005E6B4F" w:rsidRDefault="005E6B4F">
            <w:pPr>
              <w:spacing w:line="276" w:lineRule="auto"/>
              <w:ind w:left="360" w:hanging="180"/>
              <w:jc w:val="center"/>
              <w:rPr>
                <w:rFonts w:ascii="Cambria" w:eastAsia="Times New Roman" w:hAnsi="Cambria"/>
              </w:rPr>
            </w:pPr>
            <w:r>
              <w:rPr>
                <w:rFonts w:ascii="Andalus" w:hAnsi="Andalus" w:cs="Andalus"/>
                <w:sz w:val="22"/>
                <w:szCs w:val="22"/>
                <w:rtl/>
              </w:rPr>
              <w:t xml:space="preserve">اللجنة البيداغوجية الوطنية لميدان العلوم </w:t>
            </w:r>
            <w:proofErr w:type="gramStart"/>
            <w:r>
              <w:rPr>
                <w:rFonts w:ascii="Andalus" w:hAnsi="Andalus" w:cs="Andalus"/>
                <w:sz w:val="22"/>
                <w:szCs w:val="22"/>
                <w:rtl/>
              </w:rPr>
              <w:t>و التكنولوجيا</w:t>
            </w:r>
            <w:proofErr w:type="gramEnd"/>
          </w:p>
          <w:p w14:paraId="65318492" w14:textId="77777777" w:rsidR="005E6B4F" w:rsidRDefault="005E6B4F">
            <w:pPr>
              <w:spacing w:line="276" w:lineRule="auto"/>
              <w:ind w:left="360" w:hanging="180"/>
              <w:jc w:val="center"/>
              <w:rPr>
                <w:rFonts w:ascii="Andalus" w:hAnsi="Andalus" w:cs="Andalus"/>
                <w:sz w:val="20"/>
                <w:szCs w:val="20"/>
              </w:rPr>
            </w:pPr>
            <w:r>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37B7C3C9" w14:textId="77777777" w:rsidR="005E6B4F" w:rsidRDefault="005E6B4F">
            <w:pPr>
              <w:spacing w:line="276" w:lineRule="auto"/>
              <w:ind w:left="-249"/>
              <w:jc w:val="right"/>
              <w:rPr>
                <w:sz w:val="20"/>
                <w:szCs w:val="20"/>
              </w:rPr>
            </w:pPr>
            <w:r w:rsidRPr="00DD25D2">
              <w:rPr>
                <w:sz w:val="20"/>
                <w:szCs w:val="20"/>
              </w:rPr>
              <w:object w:dxaOrig="1455" w:dyaOrig="1740" w14:anchorId="4631566E">
                <v:shape id="_x0000_i1026" type="#_x0000_t75" style="width:52.5pt;height:59.25pt" o:ole="">
                  <v:imagedata r:id="rId8" o:title=""/>
                </v:shape>
                <o:OLEObject Type="Embed" ProgID="PBrush" ShapeID="_x0000_i1026" DrawAspect="Content" ObjectID="_1810050499" r:id="rId10"/>
              </w:object>
            </w:r>
          </w:p>
        </w:tc>
      </w:tr>
    </w:tbl>
    <w:p w14:paraId="3EC56008" w14:textId="77777777" w:rsidR="000E31FC" w:rsidRPr="00FB7261" w:rsidRDefault="000E31FC" w:rsidP="000E31FC">
      <w:pPr>
        <w:rPr>
          <w:rFonts w:ascii="Cambria" w:hAnsi="Cambria"/>
        </w:rPr>
      </w:pPr>
      <w:bookmarkStart w:id="0" w:name="_Toc413532928"/>
    </w:p>
    <w:p w14:paraId="3501D691" w14:textId="77777777" w:rsidR="000E31FC" w:rsidRPr="00FB7261" w:rsidRDefault="000E31FC" w:rsidP="000E31FC">
      <w:pPr>
        <w:rPr>
          <w:rFonts w:ascii="Cambria" w:hAnsi="Cambria"/>
        </w:rPr>
      </w:pPr>
    </w:p>
    <w:p w14:paraId="22915357" w14:textId="77777777" w:rsidR="000E31FC" w:rsidRPr="00FB7261" w:rsidRDefault="000E31FC" w:rsidP="000E31FC">
      <w:pPr>
        <w:rPr>
          <w:rFonts w:ascii="Cambria" w:hAnsi="Cambria"/>
        </w:rPr>
      </w:pPr>
    </w:p>
    <w:p w14:paraId="3C370234" w14:textId="77777777" w:rsidR="000E31FC" w:rsidRDefault="000E31FC" w:rsidP="000E31FC">
      <w:pPr>
        <w:pStyle w:val="Titre"/>
        <w:rPr>
          <w:rFonts w:ascii="Cambria" w:hAnsi="Cambria" w:cs="Calibri"/>
          <w:color w:val="auto"/>
          <w:sz w:val="56"/>
          <w:szCs w:val="56"/>
        </w:rPr>
      </w:pPr>
    </w:p>
    <w:p w14:paraId="255C5750" w14:textId="77777777" w:rsidR="009A3EA4" w:rsidRPr="00FB7261" w:rsidRDefault="009A3EA4" w:rsidP="000E31FC">
      <w:pPr>
        <w:pStyle w:val="Titre"/>
        <w:rPr>
          <w:rFonts w:ascii="Cambria" w:hAnsi="Cambria" w:cs="Calibri"/>
          <w:color w:val="auto"/>
          <w:sz w:val="56"/>
          <w:szCs w:val="56"/>
        </w:rPr>
      </w:pPr>
    </w:p>
    <w:p w14:paraId="628E6A68" w14:textId="77777777" w:rsidR="000E31FC" w:rsidRDefault="00F35D83" w:rsidP="00F35D83">
      <w:pPr>
        <w:pStyle w:val="Sous-titre"/>
        <w:rPr>
          <w:rFonts w:ascii="Cambria" w:hAnsi="Cambria" w:cs="Calibri"/>
          <w:color w:val="auto"/>
          <w:sz w:val="44"/>
          <w:szCs w:val="44"/>
          <w:u w:val="single" w:color="F79646"/>
        </w:rPr>
      </w:pPr>
      <w:r w:rsidRPr="00D950EF">
        <w:rPr>
          <w:rFonts w:ascii="Cambria" w:hAnsi="Cambria" w:cs="Calibri"/>
          <w:color w:val="auto"/>
          <w:sz w:val="44"/>
          <w:szCs w:val="44"/>
          <w:u w:val="single" w:color="F79646"/>
        </w:rPr>
        <w:t xml:space="preserve">MASTER </w:t>
      </w:r>
      <w:r w:rsidR="000E31FC" w:rsidRPr="00D950EF">
        <w:rPr>
          <w:rFonts w:ascii="Cambria" w:hAnsi="Cambria" w:cs="Calibri"/>
          <w:color w:val="auto"/>
          <w:sz w:val="44"/>
          <w:szCs w:val="44"/>
          <w:u w:val="single" w:color="F79646"/>
        </w:rPr>
        <w:t>ACADEMIQUE</w:t>
      </w:r>
    </w:p>
    <w:p w14:paraId="0C950987" w14:textId="77777777" w:rsidR="00501BA7" w:rsidRDefault="00501BA7" w:rsidP="00F35D83">
      <w:pPr>
        <w:pStyle w:val="Sous-titre"/>
        <w:rPr>
          <w:rFonts w:ascii="Cambria" w:hAnsi="Cambria" w:cs="Calibri"/>
          <w:color w:val="auto"/>
          <w:sz w:val="44"/>
          <w:szCs w:val="44"/>
          <w:u w:val="single" w:color="F79646"/>
        </w:rPr>
      </w:pPr>
      <w:r>
        <w:rPr>
          <w:rFonts w:ascii="Cambria" w:hAnsi="Cambria" w:cs="Calibri"/>
          <w:color w:val="auto"/>
          <w:sz w:val="44"/>
          <w:szCs w:val="44"/>
          <w:u w:val="single" w:color="F79646"/>
        </w:rPr>
        <w:t xml:space="preserve">HARMONISE </w:t>
      </w:r>
    </w:p>
    <w:p w14:paraId="4C9B292E" w14:textId="77777777" w:rsidR="00501BA7" w:rsidRDefault="00501BA7" w:rsidP="00F35D83">
      <w:pPr>
        <w:pStyle w:val="Sous-titre"/>
        <w:rPr>
          <w:rFonts w:ascii="Cambria" w:hAnsi="Cambria" w:cs="Calibri"/>
          <w:color w:val="auto"/>
          <w:sz w:val="44"/>
          <w:szCs w:val="44"/>
          <w:u w:val="single" w:color="F79646"/>
        </w:rPr>
      </w:pPr>
    </w:p>
    <w:p w14:paraId="778798D5" w14:textId="77777777" w:rsidR="00501BA7" w:rsidRPr="00D950EF" w:rsidRDefault="00501BA7" w:rsidP="00F35D83">
      <w:pPr>
        <w:pStyle w:val="Sous-titre"/>
        <w:rPr>
          <w:rFonts w:ascii="Cambria" w:hAnsi="Cambria" w:cs="Calibri"/>
          <w:color w:val="auto"/>
          <w:sz w:val="44"/>
          <w:szCs w:val="44"/>
          <w:u w:val="single" w:color="F79646"/>
        </w:rPr>
      </w:pPr>
      <w:r>
        <w:rPr>
          <w:rFonts w:ascii="Cambria" w:hAnsi="Cambria" w:cs="Calibri"/>
          <w:color w:val="auto"/>
          <w:sz w:val="44"/>
          <w:szCs w:val="44"/>
          <w:u w:val="single" w:color="F79646"/>
        </w:rPr>
        <w:t xml:space="preserve">Programme national </w:t>
      </w:r>
    </w:p>
    <w:p w14:paraId="27FF1C64" w14:textId="77777777" w:rsidR="000E31FC" w:rsidRPr="00D950EF" w:rsidRDefault="000E31FC" w:rsidP="000E31FC">
      <w:pPr>
        <w:pStyle w:val="Titre"/>
        <w:rPr>
          <w:rFonts w:ascii="Cambria" w:hAnsi="Cambria" w:cs="Calibri"/>
          <w:color w:val="auto"/>
          <w:sz w:val="44"/>
          <w:szCs w:val="44"/>
        </w:rPr>
      </w:pPr>
    </w:p>
    <w:p w14:paraId="00F0E94C" w14:textId="77777777" w:rsidR="000E31FC" w:rsidRDefault="000E31FC" w:rsidP="000E31FC">
      <w:pPr>
        <w:pStyle w:val="Titre"/>
        <w:rPr>
          <w:rFonts w:ascii="Cambria" w:hAnsi="Cambria" w:cs="Calibri"/>
          <w:color w:val="auto"/>
          <w:sz w:val="56"/>
          <w:szCs w:val="56"/>
        </w:rPr>
      </w:pPr>
    </w:p>
    <w:p w14:paraId="3532A83B" w14:textId="77777777" w:rsidR="000E31FC" w:rsidRDefault="0063078C" w:rsidP="000E31FC">
      <w:pPr>
        <w:pStyle w:val="Titre"/>
        <w:rPr>
          <w:rFonts w:ascii="Cambria" w:hAnsi="Cambria" w:cs="Calibri"/>
          <w:color w:val="auto"/>
          <w:sz w:val="56"/>
          <w:szCs w:val="56"/>
        </w:rPr>
      </w:pPr>
      <w:r>
        <w:rPr>
          <w:rFonts w:ascii="Cambria" w:hAnsi="Cambria" w:cs="Calibri"/>
          <w:color w:val="auto"/>
          <w:sz w:val="56"/>
          <w:szCs w:val="56"/>
        </w:rPr>
        <w:t>Mise à jour 2025</w:t>
      </w:r>
    </w:p>
    <w:p w14:paraId="736CABEF" w14:textId="77777777" w:rsidR="00F35D83" w:rsidRDefault="00F35D83" w:rsidP="000E31FC">
      <w:pPr>
        <w:pStyle w:val="Titre"/>
        <w:rPr>
          <w:rFonts w:ascii="Cambria" w:hAnsi="Cambria" w:cs="Calibri"/>
          <w:color w:val="auto"/>
          <w:sz w:val="56"/>
          <w:szCs w:val="56"/>
        </w:rPr>
      </w:pPr>
    </w:p>
    <w:p w14:paraId="2B0CE6A0" w14:textId="77777777" w:rsidR="000E31FC" w:rsidRDefault="000E31FC" w:rsidP="000E31FC">
      <w:pPr>
        <w:pStyle w:val="Sous-titre"/>
        <w:jc w:val="right"/>
        <w:rPr>
          <w:rFonts w:ascii="Cambria" w:hAnsi="Cambria" w:cs="Calibri"/>
          <w:color w:val="auto"/>
          <w:sz w:val="52"/>
          <w:szCs w:val="52"/>
        </w:rPr>
      </w:pPr>
    </w:p>
    <w:p w14:paraId="28F84E7C" w14:textId="77777777" w:rsidR="00F35D83" w:rsidRDefault="00F35D83" w:rsidP="000E31FC">
      <w:pPr>
        <w:pStyle w:val="Sous-titre"/>
        <w:jc w:val="right"/>
        <w:rPr>
          <w:rFonts w:ascii="Cambria" w:hAnsi="Cambria" w:cs="Calibri"/>
          <w:color w:val="auto"/>
          <w:sz w:val="52"/>
          <w:szCs w:val="52"/>
        </w:rPr>
      </w:pPr>
    </w:p>
    <w:p w14:paraId="58E7B407" w14:textId="77777777" w:rsidR="00F35D83" w:rsidRDefault="00F35D83" w:rsidP="000E31FC">
      <w:pPr>
        <w:pStyle w:val="Sous-titre"/>
        <w:jc w:val="right"/>
        <w:rPr>
          <w:rFonts w:ascii="Cambria" w:hAnsi="Cambria" w:cs="Calibri"/>
          <w:color w:val="auto"/>
          <w:sz w:val="52"/>
          <w:szCs w:val="52"/>
        </w:rPr>
      </w:pPr>
    </w:p>
    <w:p w14:paraId="4BF2473C" w14:textId="77777777" w:rsidR="00945DA7" w:rsidRDefault="00945DA7" w:rsidP="000E31FC">
      <w:pPr>
        <w:pStyle w:val="Sous-titre"/>
        <w:jc w:val="right"/>
        <w:rPr>
          <w:rFonts w:ascii="Cambria" w:hAnsi="Cambria" w:cs="Calibri"/>
          <w:color w:val="auto"/>
          <w:sz w:val="52"/>
          <w:szCs w:val="52"/>
        </w:rPr>
      </w:pPr>
    </w:p>
    <w:p w14:paraId="28A3A8B5" w14:textId="77777777" w:rsidR="00945DA7" w:rsidRPr="00FB7261" w:rsidRDefault="00945DA7" w:rsidP="000E31FC">
      <w:pPr>
        <w:pStyle w:val="Sous-titre"/>
        <w:jc w:val="right"/>
        <w:rPr>
          <w:rFonts w:ascii="Cambria" w:hAnsi="Cambria" w:cs="Calibri"/>
          <w:color w:val="auto"/>
          <w:sz w:val="52"/>
          <w:szCs w:val="52"/>
        </w:rPr>
      </w:pPr>
    </w:p>
    <w:p w14:paraId="298BEE6A" w14:textId="77777777" w:rsidR="000E31FC" w:rsidRPr="008E7C29" w:rsidRDefault="000E31FC" w:rsidP="000E31FC">
      <w:pPr>
        <w:pStyle w:val="Titre"/>
        <w:rPr>
          <w:rFonts w:ascii="Cambria" w:hAnsi="Cambria" w:cs="Calibri"/>
          <w:color w:val="auto"/>
          <w:sz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250"/>
        <w:gridCol w:w="3246"/>
        <w:gridCol w:w="3285"/>
      </w:tblGrid>
      <w:tr w:rsidR="00B16492" w:rsidRPr="003F337C" w14:paraId="7E714532" w14:textId="77777777" w:rsidTr="005618F8">
        <w:tc>
          <w:tcPr>
            <w:tcW w:w="3250" w:type="dxa"/>
            <w:tcBorders>
              <w:top w:val="single" w:sz="18" w:space="0" w:color="auto"/>
              <w:left w:val="single" w:sz="18" w:space="0" w:color="auto"/>
              <w:bottom w:val="single" w:sz="8" w:space="0" w:color="auto"/>
            </w:tcBorders>
            <w:shd w:val="clear" w:color="auto" w:fill="F79646"/>
          </w:tcPr>
          <w:p w14:paraId="784616FF" w14:textId="77777777" w:rsidR="000E31FC" w:rsidRPr="003F337C" w:rsidRDefault="000E31FC" w:rsidP="00BF05CA">
            <w:pPr>
              <w:pStyle w:val="Titre"/>
              <w:rPr>
                <w:rFonts w:ascii="Cambria" w:hAnsi="Cambria" w:cs="Calibri"/>
                <w:b w:val="0"/>
                <w:bCs w:val="0"/>
                <w:color w:val="auto"/>
                <w:sz w:val="28"/>
              </w:rPr>
            </w:pPr>
            <w:r w:rsidRPr="003F337C">
              <w:rPr>
                <w:rFonts w:ascii="Cambria" w:hAnsi="Cambria" w:cs="Calibri"/>
                <w:b w:val="0"/>
                <w:bCs w:val="0"/>
                <w:color w:val="auto"/>
                <w:sz w:val="28"/>
              </w:rPr>
              <w:t>Domaine</w:t>
            </w:r>
          </w:p>
        </w:tc>
        <w:tc>
          <w:tcPr>
            <w:tcW w:w="3246" w:type="dxa"/>
            <w:tcBorders>
              <w:top w:val="single" w:sz="18" w:space="0" w:color="auto"/>
              <w:bottom w:val="single" w:sz="8" w:space="0" w:color="auto"/>
            </w:tcBorders>
            <w:shd w:val="clear" w:color="auto" w:fill="F79646"/>
          </w:tcPr>
          <w:p w14:paraId="33ED2135" w14:textId="77777777" w:rsidR="000E31FC" w:rsidRPr="003F337C" w:rsidRDefault="000E31FC" w:rsidP="00BF05CA">
            <w:pPr>
              <w:pStyle w:val="Titre"/>
              <w:rPr>
                <w:rFonts w:ascii="Cambria" w:hAnsi="Cambria" w:cs="Calibri"/>
                <w:b w:val="0"/>
                <w:bCs w:val="0"/>
                <w:color w:val="auto"/>
                <w:sz w:val="28"/>
              </w:rPr>
            </w:pPr>
            <w:r w:rsidRPr="003F337C">
              <w:rPr>
                <w:rFonts w:ascii="Cambria" w:hAnsi="Cambria" w:cs="Calibri"/>
                <w:b w:val="0"/>
                <w:bCs w:val="0"/>
                <w:color w:val="auto"/>
                <w:sz w:val="28"/>
              </w:rPr>
              <w:t>Filière</w:t>
            </w:r>
          </w:p>
        </w:tc>
        <w:tc>
          <w:tcPr>
            <w:tcW w:w="3285" w:type="dxa"/>
            <w:tcBorders>
              <w:top w:val="single" w:sz="18" w:space="0" w:color="auto"/>
              <w:bottom w:val="single" w:sz="8" w:space="0" w:color="auto"/>
              <w:right w:val="single" w:sz="18" w:space="0" w:color="auto"/>
            </w:tcBorders>
            <w:shd w:val="clear" w:color="auto" w:fill="F79646"/>
          </w:tcPr>
          <w:p w14:paraId="2B1FCFBD" w14:textId="77777777" w:rsidR="000E31FC" w:rsidRPr="003F337C" w:rsidRDefault="000E31FC" w:rsidP="00BF05CA">
            <w:pPr>
              <w:pStyle w:val="Titre"/>
              <w:rPr>
                <w:rFonts w:ascii="Cambria" w:hAnsi="Cambria" w:cs="Calibri"/>
                <w:b w:val="0"/>
                <w:bCs w:val="0"/>
                <w:color w:val="auto"/>
                <w:sz w:val="28"/>
              </w:rPr>
            </w:pPr>
            <w:r w:rsidRPr="003F337C">
              <w:rPr>
                <w:rFonts w:ascii="Cambria" w:hAnsi="Cambria" w:cs="Calibri"/>
                <w:b w:val="0"/>
                <w:bCs w:val="0"/>
                <w:color w:val="auto"/>
                <w:sz w:val="28"/>
              </w:rPr>
              <w:t>Spécialité</w:t>
            </w:r>
          </w:p>
        </w:tc>
      </w:tr>
      <w:tr w:rsidR="00B16492" w:rsidRPr="003F337C" w14:paraId="0DB484DE" w14:textId="77777777" w:rsidTr="00945DA7">
        <w:trPr>
          <w:trHeight w:val="1846"/>
        </w:trPr>
        <w:tc>
          <w:tcPr>
            <w:tcW w:w="3250" w:type="dxa"/>
            <w:tcBorders>
              <w:top w:val="single" w:sz="8" w:space="0" w:color="auto"/>
              <w:left w:val="single" w:sz="18" w:space="0" w:color="auto"/>
              <w:bottom w:val="single" w:sz="18" w:space="0" w:color="auto"/>
              <w:right w:val="single" w:sz="8" w:space="0" w:color="auto"/>
            </w:tcBorders>
          </w:tcPr>
          <w:p w14:paraId="5A789090" w14:textId="77777777" w:rsidR="000E31FC" w:rsidRPr="003F337C" w:rsidRDefault="000E31FC" w:rsidP="00BF05CA">
            <w:pPr>
              <w:pStyle w:val="Titre"/>
              <w:rPr>
                <w:rFonts w:ascii="Cambria" w:hAnsi="Cambria" w:cs="Calibri"/>
                <w:b w:val="0"/>
                <w:bCs w:val="0"/>
                <w:color w:val="auto"/>
                <w:sz w:val="28"/>
              </w:rPr>
            </w:pPr>
          </w:p>
          <w:p w14:paraId="5E4ED8D3" w14:textId="77777777" w:rsidR="000E31FC" w:rsidRPr="00C83B4C" w:rsidRDefault="000E31FC" w:rsidP="00BF05CA">
            <w:pPr>
              <w:pStyle w:val="Titre"/>
              <w:rPr>
                <w:rFonts w:ascii="Cambria" w:hAnsi="Cambria" w:cs="Calibri"/>
                <w:i/>
                <w:iCs/>
                <w:color w:val="auto"/>
                <w:sz w:val="28"/>
              </w:rPr>
            </w:pPr>
            <w:r w:rsidRPr="00C83B4C">
              <w:rPr>
                <w:rFonts w:ascii="Cambria" w:hAnsi="Cambria" w:cs="Calibri"/>
                <w:i/>
                <w:iCs/>
                <w:color w:val="auto"/>
                <w:sz w:val="28"/>
              </w:rPr>
              <w:t xml:space="preserve">Sciences </w:t>
            </w:r>
          </w:p>
          <w:p w14:paraId="11E101CE" w14:textId="77777777" w:rsidR="000E31FC" w:rsidRPr="00C83B4C" w:rsidRDefault="000E31FC" w:rsidP="00BF05CA">
            <w:pPr>
              <w:pStyle w:val="Titre"/>
              <w:rPr>
                <w:rFonts w:ascii="Cambria" w:hAnsi="Cambria" w:cs="Calibri"/>
                <w:i/>
                <w:iCs/>
                <w:color w:val="auto"/>
                <w:sz w:val="28"/>
              </w:rPr>
            </w:pPr>
            <w:r w:rsidRPr="00C83B4C">
              <w:rPr>
                <w:rFonts w:ascii="Cambria" w:hAnsi="Cambria" w:cs="Calibri"/>
                <w:i/>
                <w:iCs/>
                <w:color w:val="auto"/>
                <w:sz w:val="28"/>
              </w:rPr>
              <w:t>et</w:t>
            </w:r>
          </w:p>
          <w:p w14:paraId="000EE593" w14:textId="77777777" w:rsidR="000E31FC" w:rsidRPr="00C83B4C" w:rsidRDefault="000E31FC" w:rsidP="00BF05CA">
            <w:pPr>
              <w:pStyle w:val="Titre"/>
              <w:rPr>
                <w:rFonts w:ascii="Cambria" w:hAnsi="Cambria" w:cs="Calibri"/>
                <w:b w:val="0"/>
                <w:bCs w:val="0"/>
                <w:i/>
                <w:iCs/>
                <w:color w:val="auto"/>
                <w:sz w:val="28"/>
              </w:rPr>
            </w:pPr>
            <w:r w:rsidRPr="00C83B4C">
              <w:rPr>
                <w:rFonts w:ascii="Cambria" w:hAnsi="Cambria" w:cs="Calibri"/>
                <w:i/>
                <w:iCs/>
                <w:color w:val="auto"/>
                <w:sz w:val="28"/>
              </w:rPr>
              <w:t>Technologies</w:t>
            </w:r>
          </w:p>
          <w:p w14:paraId="5689F28C" w14:textId="77777777" w:rsidR="000E31FC" w:rsidRPr="003F337C" w:rsidRDefault="000E31FC" w:rsidP="00BF05CA">
            <w:pPr>
              <w:pStyle w:val="Titre"/>
              <w:rPr>
                <w:rFonts w:ascii="Cambria" w:hAnsi="Cambria" w:cs="Calibri"/>
                <w:b w:val="0"/>
                <w:bCs w:val="0"/>
                <w:color w:val="auto"/>
                <w:sz w:val="28"/>
              </w:rPr>
            </w:pPr>
          </w:p>
        </w:tc>
        <w:tc>
          <w:tcPr>
            <w:tcW w:w="3246" w:type="dxa"/>
            <w:tcBorders>
              <w:top w:val="single" w:sz="8" w:space="0" w:color="auto"/>
              <w:left w:val="single" w:sz="8" w:space="0" w:color="auto"/>
              <w:bottom w:val="single" w:sz="18" w:space="0" w:color="auto"/>
              <w:right w:val="single" w:sz="8" w:space="0" w:color="auto"/>
            </w:tcBorders>
          </w:tcPr>
          <w:p w14:paraId="052ABCE8" w14:textId="77777777" w:rsidR="000E31FC" w:rsidRDefault="000E31FC" w:rsidP="00BF05CA">
            <w:pPr>
              <w:pStyle w:val="Titre"/>
              <w:rPr>
                <w:rFonts w:ascii="Cambria" w:hAnsi="Cambria" w:cs="Calibri"/>
                <w:color w:val="auto"/>
                <w:sz w:val="28"/>
              </w:rPr>
            </w:pPr>
          </w:p>
          <w:p w14:paraId="539DBB70" w14:textId="77777777" w:rsidR="00B5340F" w:rsidRDefault="00B5340F" w:rsidP="00BF05CA">
            <w:pPr>
              <w:pStyle w:val="Titre"/>
              <w:rPr>
                <w:rFonts w:ascii="Cambria" w:hAnsi="Cambria" w:cs="Calibri"/>
                <w:i/>
                <w:iCs/>
                <w:color w:val="auto"/>
                <w:sz w:val="28"/>
              </w:rPr>
            </w:pPr>
          </w:p>
          <w:p w14:paraId="652CA980" w14:textId="77777777" w:rsidR="00B5340F" w:rsidRPr="00B5340F" w:rsidRDefault="0007163C" w:rsidP="00B16492">
            <w:pPr>
              <w:pStyle w:val="Titre"/>
              <w:rPr>
                <w:rFonts w:ascii="Cambria" w:hAnsi="Cambria" w:cs="Calibri"/>
                <w:i/>
                <w:iCs/>
                <w:color w:val="auto"/>
                <w:sz w:val="28"/>
              </w:rPr>
            </w:pPr>
            <w:r>
              <w:rPr>
                <w:rFonts w:ascii="Cambria" w:hAnsi="Cambria" w:cs="Calibri"/>
                <w:i/>
                <w:iCs/>
                <w:color w:val="auto"/>
                <w:sz w:val="28"/>
              </w:rPr>
              <w:t>Automatique</w:t>
            </w:r>
          </w:p>
        </w:tc>
        <w:tc>
          <w:tcPr>
            <w:tcW w:w="3285" w:type="dxa"/>
            <w:tcBorders>
              <w:top w:val="single" w:sz="8" w:space="0" w:color="auto"/>
              <w:left w:val="single" w:sz="8" w:space="0" w:color="auto"/>
              <w:bottom w:val="single" w:sz="18" w:space="0" w:color="auto"/>
              <w:right w:val="single" w:sz="18" w:space="0" w:color="auto"/>
            </w:tcBorders>
          </w:tcPr>
          <w:p w14:paraId="7D6F9054" w14:textId="77777777" w:rsidR="00B5340F" w:rsidRDefault="00B5340F" w:rsidP="00BF05CA">
            <w:pPr>
              <w:pStyle w:val="Titre"/>
              <w:rPr>
                <w:rFonts w:ascii="Cambria" w:hAnsi="Cambria" w:cs="Calibri"/>
                <w:i/>
                <w:iCs/>
                <w:color w:val="auto"/>
                <w:sz w:val="28"/>
              </w:rPr>
            </w:pPr>
          </w:p>
          <w:p w14:paraId="3C00D7E2" w14:textId="77777777" w:rsidR="00B5340F" w:rsidRDefault="0007163C" w:rsidP="000A31A1">
            <w:pPr>
              <w:pStyle w:val="Titre"/>
              <w:rPr>
                <w:rFonts w:ascii="Cambria" w:hAnsi="Cambria" w:cs="Calibri"/>
                <w:i/>
                <w:iCs/>
                <w:color w:val="auto"/>
                <w:sz w:val="28"/>
              </w:rPr>
            </w:pPr>
            <w:r>
              <w:rPr>
                <w:rFonts w:ascii="Cambria" w:hAnsi="Cambria" w:cs="Calibri"/>
                <w:i/>
                <w:iCs/>
                <w:color w:val="auto"/>
                <w:sz w:val="28"/>
              </w:rPr>
              <w:t xml:space="preserve">Automatique et </w:t>
            </w:r>
            <w:r w:rsidR="000A31A1">
              <w:rPr>
                <w:rFonts w:ascii="Cambria" w:hAnsi="Cambria" w:cs="Calibri"/>
                <w:i/>
                <w:iCs/>
                <w:color w:val="auto"/>
                <w:sz w:val="28"/>
              </w:rPr>
              <w:t>Informatique industrielle</w:t>
            </w:r>
          </w:p>
          <w:p w14:paraId="0766CC33" w14:textId="77777777" w:rsidR="000A0379" w:rsidRPr="00B5340F" w:rsidRDefault="000A0379" w:rsidP="000A0379">
            <w:pPr>
              <w:pStyle w:val="Titre"/>
              <w:rPr>
                <w:rFonts w:ascii="Cambria" w:hAnsi="Cambria" w:cs="Calibri"/>
                <w:i/>
                <w:iCs/>
                <w:color w:val="auto"/>
                <w:sz w:val="28"/>
              </w:rPr>
            </w:pPr>
          </w:p>
        </w:tc>
      </w:tr>
    </w:tbl>
    <w:p w14:paraId="6159DEEF" w14:textId="77777777" w:rsidR="00F35D83" w:rsidRDefault="00F35D83" w:rsidP="000E31FC">
      <w:pPr>
        <w:rPr>
          <w:rFonts w:ascii="Cambria" w:hAnsi="Cambria"/>
        </w:rPr>
      </w:pPr>
    </w:p>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5E6B4F" w14:paraId="3E154822" w14:textId="77777777" w:rsidTr="005E6B4F">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4FCA700F" w14:textId="77777777" w:rsidR="005E6B4F" w:rsidRDefault="005E6B4F">
            <w:pPr>
              <w:spacing w:line="276" w:lineRule="auto"/>
              <w:rPr>
                <w:sz w:val="20"/>
                <w:szCs w:val="20"/>
              </w:rPr>
            </w:pPr>
            <w:r w:rsidRPr="00DD25D2">
              <w:rPr>
                <w:sz w:val="20"/>
                <w:szCs w:val="20"/>
              </w:rPr>
              <w:object w:dxaOrig="1455" w:dyaOrig="1740" w14:anchorId="6DCD88A2">
                <v:shape id="_x0000_i1027" type="#_x0000_t75" style="width:53.25pt;height:58.5pt" o:ole="">
                  <v:imagedata r:id="rId8" o:title=""/>
                </v:shape>
                <o:OLEObject Type="Embed" ProgID="PBrush" ShapeID="_x0000_i1027" DrawAspect="Content" ObjectID="_1810050500" r:id="rId11"/>
              </w:object>
            </w:r>
          </w:p>
        </w:tc>
        <w:tc>
          <w:tcPr>
            <w:tcW w:w="7365" w:type="dxa"/>
            <w:tcBorders>
              <w:top w:val="thinThickSmallGap" w:sz="24" w:space="0" w:color="F79646" w:themeColor="accent6"/>
              <w:left w:val="nil"/>
              <w:bottom w:val="thickThinSmallGap" w:sz="24" w:space="0" w:color="F79646" w:themeColor="accent6"/>
              <w:right w:val="nil"/>
            </w:tcBorders>
            <w:hideMark/>
          </w:tcPr>
          <w:p w14:paraId="2439C53E" w14:textId="77777777" w:rsidR="005E6B4F" w:rsidRDefault="005E6B4F">
            <w:pPr>
              <w:spacing w:line="276" w:lineRule="auto"/>
              <w:ind w:left="360" w:hanging="180"/>
              <w:jc w:val="center"/>
              <w:rPr>
                <w:rFonts w:ascii="Cambria" w:eastAsia="Times New Roman" w:hAnsi="Cambria"/>
                <w:sz w:val="18"/>
                <w:szCs w:val="18"/>
              </w:rPr>
            </w:pPr>
            <w:r>
              <w:rPr>
                <w:rStyle w:val="lang-ar"/>
                <w:rFonts w:ascii="Cambria" w:eastAsia="Times New Roman" w:hAnsi="Cambria" w:cs="Andalus"/>
                <w:rtl/>
              </w:rPr>
              <w:t>الجمهورية الجزائرية الديمقراطية الشعبية</w:t>
            </w:r>
            <w:r>
              <w:rPr>
                <w:rStyle w:val="lang-ar"/>
                <w:rFonts w:ascii="Cambria" w:eastAsia="Times New Roman" w:hAnsi="Cambria" w:cs="Andalus"/>
              </w:rPr>
              <w:t xml:space="preserve">    </w:t>
            </w:r>
            <w:r>
              <w:rPr>
                <w:rFonts w:ascii="Cambria" w:eastAsia="Times New Roman" w:hAnsi="Cambria"/>
                <w:sz w:val="18"/>
                <w:szCs w:val="18"/>
              </w:rPr>
              <w:t>République Algérienne Démocratique et Populaire</w:t>
            </w:r>
          </w:p>
          <w:p w14:paraId="5750B48A" w14:textId="77777777" w:rsidR="005E6B4F" w:rsidRDefault="005E6B4F">
            <w:pPr>
              <w:spacing w:line="276" w:lineRule="auto"/>
              <w:ind w:left="360" w:hanging="180"/>
              <w:jc w:val="center"/>
              <w:rPr>
                <w:rFonts w:ascii="Cambria" w:eastAsia="Times New Roman" w:hAnsi="Cambria" w:cs="Andalus"/>
                <w:sz w:val="18"/>
                <w:szCs w:val="18"/>
              </w:rPr>
            </w:pPr>
            <w:r>
              <w:rPr>
                <w:rFonts w:ascii="Cambria" w:eastAsia="Times New Roman" w:hAnsi="Cambria" w:cs="Andalus"/>
                <w:rtl/>
              </w:rPr>
              <w:t>وزارة التعليم العالي والبحث العلمي</w:t>
            </w:r>
          </w:p>
          <w:p w14:paraId="4E2AE3E1" w14:textId="77777777" w:rsidR="005E6B4F" w:rsidRDefault="005E6B4F">
            <w:pPr>
              <w:spacing w:line="276" w:lineRule="auto"/>
              <w:ind w:left="360" w:hanging="180"/>
              <w:jc w:val="center"/>
              <w:rPr>
                <w:rFonts w:ascii="Cambria" w:eastAsia="Times New Roman" w:hAnsi="Cambria"/>
                <w:sz w:val="18"/>
                <w:szCs w:val="18"/>
              </w:rPr>
            </w:pPr>
            <w:r>
              <w:rPr>
                <w:rFonts w:ascii="Cambria" w:eastAsia="Times New Roman" w:hAnsi="Cambria"/>
                <w:sz w:val="18"/>
                <w:szCs w:val="18"/>
              </w:rPr>
              <w:t>Ministère de l'Enseignement Supérieur et de la Recherche Scientifique</w:t>
            </w:r>
          </w:p>
          <w:p w14:paraId="5E750F18" w14:textId="77777777" w:rsidR="005E6B4F" w:rsidRDefault="005E6B4F">
            <w:pPr>
              <w:spacing w:line="276" w:lineRule="auto"/>
              <w:ind w:left="360" w:hanging="180"/>
              <w:jc w:val="center"/>
              <w:rPr>
                <w:rFonts w:ascii="Cambria" w:eastAsia="Times New Roman" w:hAnsi="Cambria"/>
              </w:rPr>
            </w:pPr>
            <w:r>
              <w:rPr>
                <w:rFonts w:ascii="Andalus" w:hAnsi="Andalus" w:cs="Andalus"/>
                <w:sz w:val="22"/>
                <w:szCs w:val="22"/>
                <w:rtl/>
              </w:rPr>
              <w:t xml:space="preserve">اللجنة البيداغوجية الوطنية لميدان العلوم </w:t>
            </w:r>
            <w:proofErr w:type="gramStart"/>
            <w:r>
              <w:rPr>
                <w:rFonts w:ascii="Andalus" w:hAnsi="Andalus" w:cs="Andalus"/>
                <w:sz w:val="22"/>
                <w:szCs w:val="22"/>
                <w:rtl/>
              </w:rPr>
              <w:t>و التكنولوجيا</w:t>
            </w:r>
            <w:proofErr w:type="gramEnd"/>
          </w:p>
          <w:p w14:paraId="4BD0FC30" w14:textId="77777777" w:rsidR="005E6B4F" w:rsidRDefault="005E6B4F">
            <w:pPr>
              <w:spacing w:line="276" w:lineRule="auto"/>
              <w:ind w:left="360" w:hanging="180"/>
              <w:jc w:val="center"/>
              <w:rPr>
                <w:rFonts w:ascii="Andalus" w:hAnsi="Andalus" w:cs="Andalus"/>
                <w:sz w:val="20"/>
                <w:szCs w:val="20"/>
              </w:rPr>
            </w:pPr>
            <w:r>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2B678991" w14:textId="77777777" w:rsidR="005E6B4F" w:rsidRDefault="005E6B4F">
            <w:pPr>
              <w:spacing w:line="276" w:lineRule="auto"/>
              <w:ind w:left="-249"/>
              <w:jc w:val="right"/>
              <w:rPr>
                <w:sz w:val="20"/>
                <w:szCs w:val="20"/>
              </w:rPr>
            </w:pPr>
            <w:r w:rsidRPr="00DD25D2">
              <w:rPr>
                <w:sz w:val="20"/>
                <w:szCs w:val="20"/>
              </w:rPr>
              <w:object w:dxaOrig="1455" w:dyaOrig="1740" w14:anchorId="00FFA46B">
                <v:shape id="_x0000_i1028" type="#_x0000_t75" style="width:52.5pt;height:59.25pt" o:ole="">
                  <v:imagedata r:id="rId8" o:title=""/>
                </v:shape>
                <o:OLEObject Type="Embed" ProgID="PBrush" ShapeID="_x0000_i1028" DrawAspect="Content" ObjectID="_1810050501" r:id="rId12"/>
              </w:object>
            </w:r>
          </w:p>
        </w:tc>
      </w:tr>
    </w:tbl>
    <w:p w14:paraId="517D0CA1" w14:textId="77777777" w:rsidR="000E31FC" w:rsidRPr="00FB7261" w:rsidRDefault="000E31FC" w:rsidP="000E31FC">
      <w:pPr>
        <w:rPr>
          <w:rFonts w:ascii="Cambria" w:hAnsi="Cambria"/>
        </w:rPr>
      </w:pPr>
    </w:p>
    <w:p w14:paraId="455A52E1" w14:textId="77777777" w:rsidR="000E31FC" w:rsidRDefault="000E31FC" w:rsidP="000E31FC">
      <w:pPr>
        <w:pStyle w:val="Sous-titre"/>
        <w:rPr>
          <w:rFonts w:ascii="Cambria" w:hAnsi="Cambria" w:cs="Calibri"/>
          <w:color w:val="auto"/>
          <w:sz w:val="28"/>
          <w:szCs w:val="28"/>
        </w:rPr>
      </w:pPr>
    </w:p>
    <w:p w14:paraId="352A6C23" w14:textId="77777777" w:rsidR="002E0972" w:rsidRPr="00FB7261" w:rsidRDefault="002E0972" w:rsidP="000E31FC">
      <w:pPr>
        <w:pStyle w:val="Sous-titre"/>
        <w:rPr>
          <w:rFonts w:ascii="Cambria" w:hAnsi="Cambria" w:cs="Calibri"/>
          <w:color w:val="auto"/>
          <w:sz w:val="28"/>
          <w:szCs w:val="28"/>
        </w:rPr>
      </w:pPr>
    </w:p>
    <w:p w14:paraId="378351DB" w14:textId="77777777" w:rsidR="000E31FC" w:rsidRPr="00FB7261" w:rsidRDefault="000E31FC" w:rsidP="000E31FC">
      <w:pPr>
        <w:tabs>
          <w:tab w:val="left" w:pos="1695"/>
        </w:tabs>
        <w:rPr>
          <w:rFonts w:ascii="Cambria" w:hAnsi="Cambria"/>
        </w:rPr>
      </w:pPr>
    </w:p>
    <w:p w14:paraId="43E821EA" w14:textId="77777777" w:rsidR="000E31FC" w:rsidRDefault="000E31FC" w:rsidP="000E31FC">
      <w:pPr>
        <w:bidi/>
        <w:jc w:val="center"/>
        <w:rPr>
          <w:rFonts w:ascii="Cambria" w:hAnsi="Cambria"/>
          <w:b/>
          <w:bCs/>
          <w:sz w:val="32"/>
          <w:szCs w:val="32"/>
          <w:lang w:bidi="ar-DZ"/>
        </w:rPr>
      </w:pPr>
    </w:p>
    <w:p w14:paraId="3B69E24E" w14:textId="77777777" w:rsidR="009A3EA4" w:rsidRPr="00FB7261" w:rsidRDefault="009A3EA4" w:rsidP="009A3EA4">
      <w:pPr>
        <w:bidi/>
        <w:jc w:val="center"/>
        <w:rPr>
          <w:rFonts w:ascii="Cambria" w:hAnsi="Cambria"/>
          <w:b/>
          <w:bCs/>
          <w:sz w:val="32"/>
          <w:szCs w:val="32"/>
          <w:rtl/>
          <w:lang w:bidi="ar-DZ"/>
        </w:rPr>
      </w:pPr>
    </w:p>
    <w:p w14:paraId="681B8B12" w14:textId="77777777" w:rsidR="00D950EF" w:rsidRPr="00F0682E" w:rsidRDefault="00D950EF" w:rsidP="00F0682E">
      <w:pPr>
        <w:bidi/>
        <w:jc w:val="center"/>
        <w:rPr>
          <w:rFonts w:cs="Arabic Transparent"/>
          <w:b/>
          <w:bCs/>
          <w:sz w:val="52"/>
          <w:szCs w:val="52"/>
          <w:lang w:bidi="ar-DZ"/>
        </w:rPr>
      </w:pPr>
      <w:r w:rsidRPr="00AE1D26">
        <w:rPr>
          <w:rFonts w:cs="Arabic Transparent" w:hint="cs"/>
          <w:b/>
          <w:bCs/>
          <w:sz w:val="52"/>
          <w:szCs w:val="52"/>
          <w:rtl/>
          <w:lang w:bidi="ar-DZ"/>
        </w:rPr>
        <w:t>مواءمة</w:t>
      </w:r>
    </w:p>
    <w:p w14:paraId="03B32F59" w14:textId="77777777" w:rsidR="000E31FC" w:rsidRDefault="00D950EF" w:rsidP="00F0682E">
      <w:pPr>
        <w:bidi/>
        <w:jc w:val="center"/>
        <w:rPr>
          <w:rFonts w:ascii="Cambria" w:hAnsi="Cambria"/>
          <w:b/>
          <w:bCs/>
          <w:sz w:val="52"/>
          <w:szCs w:val="52"/>
          <w:lang w:bidi="ar-DZ"/>
        </w:rPr>
      </w:pPr>
      <w:r w:rsidRPr="00AE1D26">
        <w:rPr>
          <w:rFonts w:cs="Arabic Transparent" w:hint="cs"/>
          <w:b/>
          <w:bCs/>
          <w:sz w:val="52"/>
          <w:szCs w:val="52"/>
          <w:rtl/>
          <w:lang w:bidi="ar-DZ"/>
        </w:rPr>
        <w:t xml:space="preserve"> ماستر</w:t>
      </w:r>
      <w:r>
        <w:rPr>
          <w:rFonts w:cs="Arabic Transparent"/>
          <w:b/>
          <w:bCs/>
          <w:sz w:val="52"/>
          <w:szCs w:val="52"/>
          <w:lang w:bidi="ar-DZ"/>
        </w:rPr>
        <w:t xml:space="preserve"> </w:t>
      </w:r>
      <w:r w:rsidRPr="00AE1D26">
        <w:rPr>
          <w:rFonts w:cs="Arabic Transparent" w:hint="cs"/>
          <w:b/>
          <w:bCs/>
          <w:sz w:val="52"/>
          <w:szCs w:val="52"/>
          <w:rtl/>
          <w:lang w:bidi="ar-DZ"/>
        </w:rPr>
        <w:t>أكاديمي</w:t>
      </w:r>
    </w:p>
    <w:p w14:paraId="0C2C1BD6" w14:textId="77777777" w:rsidR="000E31FC" w:rsidRDefault="000E31FC" w:rsidP="000E31FC">
      <w:pPr>
        <w:bidi/>
        <w:jc w:val="center"/>
        <w:rPr>
          <w:rFonts w:ascii="Cambria" w:hAnsi="Cambria"/>
          <w:b/>
          <w:bCs/>
          <w:sz w:val="52"/>
          <w:szCs w:val="52"/>
          <w:lang w:bidi="ar-DZ"/>
        </w:rPr>
      </w:pPr>
    </w:p>
    <w:p w14:paraId="1334A48E" w14:textId="77777777" w:rsidR="00F35D83" w:rsidRDefault="00F0682E" w:rsidP="0063078C">
      <w:pPr>
        <w:bidi/>
        <w:jc w:val="center"/>
        <w:rPr>
          <w:rFonts w:ascii="Cambria" w:hAnsi="Cambria"/>
          <w:b/>
          <w:bCs/>
          <w:sz w:val="52"/>
          <w:szCs w:val="52"/>
          <w:lang w:bidi="ar-DZ"/>
        </w:rPr>
      </w:pPr>
      <w:r>
        <w:rPr>
          <w:rFonts w:ascii="Cambria" w:hAnsi="Cambria"/>
          <w:b/>
          <w:bCs/>
          <w:sz w:val="48"/>
          <w:szCs w:val="48"/>
          <w:rtl/>
          <w:lang w:bidi="ar-DZ"/>
        </w:rPr>
        <w:t>تحيين 202</w:t>
      </w:r>
      <w:r w:rsidR="0063078C">
        <w:rPr>
          <w:rFonts w:ascii="Cambria" w:hAnsi="Cambria" w:hint="cs"/>
          <w:b/>
          <w:bCs/>
          <w:sz w:val="48"/>
          <w:szCs w:val="48"/>
          <w:rtl/>
          <w:lang w:bidi="ar-DZ"/>
        </w:rPr>
        <w:t>5</w:t>
      </w:r>
    </w:p>
    <w:p w14:paraId="65999DD2" w14:textId="77777777" w:rsidR="00F35D83" w:rsidRDefault="00F35D83" w:rsidP="00F35D83">
      <w:pPr>
        <w:bidi/>
        <w:jc w:val="center"/>
        <w:rPr>
          <w:rFonts w:ascii="Cambria" w:hAnsi="Cambria"/>
          <w:b/>
          <w:bCs/>
          <w:sz w:val="52"/>
          <w:szCs w:val="52"/>
          <w:lang w:bidi="ar-DZ"/>
        </w:rPr>
      </w:pPr>
    </w:p>
    <w:p w14:paraId="51487102" w14:textId="77777777" w:rsidR="000E31FC" w:rsidRPr="00FB7261" w:rsidRDefault="000E31FC" w:rsidP="000E31FC">
      <w:pPr>
        <w:bidi/>
        <w:jc w:val="center"/>
        <w:rPr>
          <w:rFonts w:ascii="Cambria" w:hAnsi="Cambria"/>
          <w:b/>
          <w:bCs/>
          <w:sz w:val="32"/>
          <w:szCs w:val="32"/>
          <w:lang w:bidi="ar-DZ"/>
        </w:rPr>
      </w:pPr>
    </w:p>
    <w:p w14:paraId="63242CE5" w14:textId="77777777" w:rsidR="00945DA7" w:rsidRDefault="00945DA7" w:rsidP="00945DA7">
      <w:pPr>
        <w:bidi/>
        <w:jc w:val="center"/>
        <w:rPr>
          <w:rFonts w:ascii="Cambria" w:hAnsi="Cambria"/>
          <w:b/>
          <w:bCs/>
          <w:sz w:val="52"/>
          <w:szCs w:val="52"/>
          <w:lang w:bidi="ar-DZ"/>
        </w:rPr>
      </w:pPr>
    </w:p>
    <w:p w14:paraId="7DDB3EDB" w14:textId="77777777" w:rsidR="00945DA7" w:rsidRDefault="00945DA7" w:rsidP="00945DA7">
      <w:pPr>
        <w:bidi/>
        <w:jc w:val="center"/>
        <w:rPr>
          <w:rFonts w:ascii="Cambria" w:hAnsi="Cambria"/>
          <w:b/>
          <w:bCs/>
          <w:sz w:val="52"/>
          <w:szCs w:val="52"/>
          <w:lang w:bidi="ar-DZ"/>
        </w:rPr>
      </w:pPr>
    </w:p>
    <w:p w14:paraId="5F074673" w14:textId="77777777" w:rsidR="00945DA7" w:rsidRDefault="00945DA7" w:rsidP="00945DA7">
      <w:pPr>
        <w:bidi/>
        <w:jc w:val="center"/>
        <w:rPr>
          <w:rFonts w:ascii="Cambria" w:hAnsi="Cambria"/>
          <w:b/>
          <w:bCs/>
          <w:sz w:val="52"/>
          <w:szCs w:val="52"/>
          <w:lang w:bidi="ar-DZ"/>
        </w:rPr>
      </w:pPr>
    </w:p>
    <w:p w14:paraId="3526A363" w14:textId="77777777" w:rsidR="000E31FC" w:rsidRPr="00FB7261" w:rsidRDefault="000E31FC" w:rsidP="000E31FC">
      <w:pPr>
        <w:bidi/>
        <w:jc w:val="center"/>
        <w:rPr>
          <w:rFonts w:ascii="Cambria" w:hAnsi="Cambria"/>
          <w:sz w:val="28"/>
          <w:szCs w:val="28"/>
          <w:rtl/>
          <w:lang w:bidi="ar-DZ"/>
        </w:rPr>
      </w:pPr>
    </w:p>
    <w:p w14:paraId="2656DF3D" w14:textId="77777777" w:rsidR="000E31FC" w:rsidRPr="00222226" w:rsidRDefault="000E31FC" w:rsidP="000E31FC">
      <w:pPr>
        <w:bidi/>
        <w:jc w:val="center"/>
        <w:rPr>
          <w:rFonts w:ascii="Cambria" w:hAnsi="Cambria"/>
          <w:sz w:val="28"/>
          <w:szCs w:val="28"/>
          <w:rtl/>
          <w:lang w:bidi="ar-DZ"/>
        </w:rPr>
      </w:pPr>
    </w:p>
    <w:tbl>
      <w:tblPr>
        <w:bidiVisual/>
        <w:tblW w:w="9781"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35"/>
        <w:gridCol w:w="3143"/>
        <w:gridCol w:w="3603"/>
      </w:tblGrid>
      <w:tr w:rsidR="000E31FC" w:rsidRPr="00222226" w14:paraId="576EA69C" w14:textId="77777777" w:rsidTr="0063752A">
        <w:tc>
          <w:tcPr>
            <w:tcW w:w="3035" w:type="dxa"/>
            <w:tcBorders>
              <w:top w:val="single" w:sz="18" w:space="0" w:color="auto"/>
              <w:bottom w:val="single" w:sz="8" w:space="0" w:color="auto"/>
              <w:right w:val="single" w:sz="8" w:space="0" w:color="auto"/>
            </w:tcBorders>
            <w:shd w:val="clear" w:color="auto" w:fill="F79646"/>
          </w:tcPr>
          <w:p w14:paraId="6DBEEB91" w14:textId="77777777" w:rsidR="000E31FC" w:rsidRPr="00222226" w:rsidRDefault="000E31FC" w:rsidP="00BF05CA">
            <w:pPr>
              <w:bidi/>
              <w:jc w:val="center"/>
              <w:rPr>
                <w:rFonts w:ascii="Cambria" w:hAnsi="Cambria"/>
                <w:b/>
                <w:bCs/>
                <w:sz w:val="28"/>
                <w:szCs w:val="28"/>
                <w:rtl/>
                <w:lang w:bidi="ar-DZ"/>
              </w:rPr>
            </w:pPr>
            <w:r w:rsidRPr="00222226">
              <w:rPr>
                <w:rFonts w:ascii="Cambria" w:hAnsi="Cambria"/>
                <w:b/>
                <w:bCs/>
                <w:sz w:val="28"/>
                <w:szCs w:val="28"/>
                <w:rtl/>
                <w:lang w:bidi="ar-DZ"/>
              </w:rPr>
              <w:t>الميدان</w:t>
            </w:r>
          </w:p>
        </w:tc>
        <w:tc>
          <w:tcPr>
            <w:tcW w:w="3143" w:type="dxa"/>
            <w:tcBorders>
              <w:top w:val="single" w:sz="18" w:space="0" w:color="auto"/>
              <w:left w:val="single" w:sz="8" w:space="0" w:color="auto"/>
              <w:bottom w:val="single" w:sz="8" w:space="0" w:color="auto"/>
              <w:right w:val="single" w:sz="8" w:space="0" w:color="auto"/>
            </w:tcBorders>
            <w:shd w:val="clear" w:color="auto" w:fill="F79646"/>
          </w:tcPr>
          <w:p w14:paraId="506013A9" w14:textId="77777777" w:rsidR="000E31FC" w:rsidRPr="00222226" w:rsidRDefault="000E31FC" w:rsidP="00BF05CA">
            <w:pPr>
              <w:bidi/>
              <w:jc w:val="center"/>
              <w:rPr>
                <w:rFonts w:ascii="Cambria" w:hAnsi="Cambria"/>
                <w:b/>
                <w:bCs/>
                <w:sz w:val="28"/>
                <w:szCs w:val="28"/>
                <w:rtl/>
                <w:lang w:bidi="ar-DZ"/>
              </w:rPr>
            </w:pPr>
            <w:r w:rsidRPr="00222226">
              <w:rPr>
                <w:rFonts w:ascii="Cambria" w:hAnsi="Cambria"/>
                <w:b/>
                <w:bCs/>
                <w:sz w:val="28"/>
                <w:szCs w:val="28"/>
                <w:rtl/>
                <w:lang w:bidi="ar-DZ"/>
              </w:rPr>
              <w:t>الفرع</w:t>
            </w:r>
          </w:p>
        </w:tc>
        <w:tc>
          <w:tcPr>
            <w:tcW w:w="3603" w:type="dxa"/>
            <w:tcBorders>
              <w:top w:val="single" w:sz="18" w:space="0" w:color="auto"/>
              <w:left w:val="single" w:sz="8" w:space="0" w:color="auto"/>
              <w:bottom w:val="single" w:sz="8" w:space="0" w:color="auto"/>
            </w:tcBorders>
            <w:shd w:val="clear" w:color="auto" w:fill="F79646"/>
          </w:tcPr>
          <w:p w14:paraId="10DF0926" w14:textId="77777777" w:rsidR="000E31FC" w:rsidRPr="00222226" w:rsidRDefault="000E31FC" w:rsidP="00BF05CA">
            <w:pPr>
              <w:tabs>
                <w:tab w:val="left" w:pos="798"/>
                <w:tab w:val="center" w:pos="1463"/>
              </w:tabs>
              <w:bidi/>
              <w:rPr>
                <w:rFonts w:ascii="Cambria" w:hAnsi="Cambria"/>
                <w:b/>
                <w:bCs/>
                <w:sz w:val="28"/>
                <w:szCs w:val="28"/>
                <w:rtl/>
                <w:lang w:bidi="ar-DZ"/>
              </w:rPr>
            </w:pPr>
            <w:r w:rsidRPr="00222226">
              <w:rPr>
                <w:rFonts w:ascii="Cambria" w:hAnsi="Cambria"/>
                <w:b/>
                <w:bCs/>
                <w:sz w:val="28"/>
                <w:szCs w:val="28"/>
                <w:rtl/>
                <w:lang w:bidi="ar-DZ"/>
              </w:rPr>
              <w:tab/>
            </w:r>
            <w:r w:rsidRPr="00222226">
              <w:rPr>
                <w:rFonts w:ascii="Cambria" w:hAnsi="Cambria"/>
                <w:b/>
                <w:bCs/>
                <w:sz w:val="28"/>
                <w:szCs w:val="28"/>
                <w:rtl/>
                <w:lang w:bidi="ar-DZ"/>
              </w:rPr>
              <w:tab/>
              <w:t>التخصص</w:t>
            </w:r>
          </w:p>
        </w:tc>
      </w:tr>
      <w:tr w:rsidR="000E31FC" w:rsidRPr="00222226" w14:paraId="44D4A521" w14:textId="77777777" w:rsidTr="00945DA7">
        <w:trPr>
          <w:trHeight w:val="2099"/>
        </w:trPr>
        <w:tc>
          <w:tcPr>
            <w:tcW w:w="3035" w:type="dxa"/>
            <w:tcBorders>
              <w:top w:val="single" w:sz="8" w:space="0" w:color="auto"/>
              <w:right w:val="single" w:sz="8" w:space="0" w:color="auto"/>
            </w:tcBorders>
            <w:shd w:val="clear" w:color="auto" w:fill="auto"/>
          </w:tcPr>
          <w:p w14:paraId="4AFA842A" w14:textId="77777777" w:rsidR="00AB0013" w:rsidRPr="00F0682E" w:rsidRDefault="00AB0013" w:rsidP="00AB0013">
            <w:pPr>
              <w:bidi/>
              <w:jc w:val="center"/>
              <w:rPr>
                <w:rFonts w:ascii="Cambria" w:hAnsi="Cambria"/>
                <w:b/>
                <w:bCs/>
                <w:sz w:val="36"/>
                <w:szCs w:val="36"/>
                <w:lang w:bidi="ar-DZ"/>
              </w:rPr>
            </w:pPr>
          </w:p>
          <w:p w14:paraId="07AD22C4" w14:textId="77777777" w:rsidR="00222226" w:rsidRPr="00F0682E" w:rsidRDefault="00222226" w:rsidP="00222226">
            <w:pPr>
              <w:bidi/>
              <w:jc w:val="center"/>
              <w:rPr>
                <w:rFonts w:ascii="Cambria" w:hAnsi="Cambria"/>
                <w:b/>
                <w:bCs/>
                <w:sz w:val="36"/>
                <w:szCs w:val="36"/>
                <w:lang w:bidi="ar-DZ"/>
              </w:rPr>
            </w:pPr>
          </w:p>
          <w:p w14:paraId="181B7513" w14:textId="77777777" w:rsidR="000E31FC" w:rsidRPr="00F0682E" w:rsidRDefault="00AF21CE" w:rsidP="00BF05CA">
            <w:pPr>
              <w:bidi/>
              <w:jc w:val="center"/>
              <w:rPr>
                <w:b/>
                <w:bCs/>
                <w:sz w:val="36"/>
                <w:szCs w:val="36"/>
              </w:rPr>
            </w:pPr>
            <w:r w:rsidRPr="00F0682E">
              <w:rPr>
                <w:rFonts w:hint="cs"/>
                <w:b/>
                <w:bCs/>
                <w:sz w:val="36"/>
                <w:szCs w:val="36"/>
                <w:rtl/>
              </w:rPr>
              <w:t xml:space="preserve">علوم </w:t>
            </w:r>
            <w:proofErr w:type="gramStart"/>
            <w:r w:rsidRPr="00F0682E">
              <w:rPr>
                <w:rFonts w:hint="cs"/>
                <w:b/>
                <w:bCs/>
                <w:sz w:val="36"/>
                <w:szCs w:val="36"/>
                <w:rtl/>
              </w:rPr>
              <w:t>و تكنولوجيا</w:t>
            </w:r>
            <w:proofErr w:type="gramEnd"/>
          </w:p>
          <w:p w14:paraId="70671265" w14:textId="77777777" w:rsidR="002E0972" w:rsidRPr="00F0682E" w:rsidRDefault="002E0972" w:rsidP="002E0972">
            <w:pPr>
              <w:bidi/>
              <w:jc w:val="center"/>
              <w:rPr>
                <w:rFonts w:ascii="Cambria" w:hAnsi="Cambria"/>
                <w:b/>
                <w:bCs/>
                <w:sz w:val="36"/>
                <w:szCs w:val="36"/>
                <w:rtl/>
                <w:lang w:bidi="ar-DZ"/>
              </w:rPr>
            </w:pPr>
          </w:p>
        </w:tc>
        <w:tc>
          <w:tcPr>
            <w:tcW w:w="3143" w:type="dxa"/>
            <w:tcBorders>
              <w:top w:val="single" w:sz="8" w:space="0" w:color="auto"/>
              <w:left w:val="single" w:sz="8" w:space="0" w:color="auto"/>
              <w:right w:val="single" w:sz="8" w:space="0" w:color="auto"/>
            </w:tcBorders>
            <w:shd w:val="clear" w:color="auto" w:fill="auto"/>
          </w:tcPr>
          <w:p w14:paraId="3D39AB3F" w14:textId="77777777" w:rsidR="000D3725" w:rsidRPr="00F0682E" w:rsidRDefault="000D3725" w:rsidP="000D3725">
            <w:pPr>
              <w:bidi/>
              <w:jc w:val="center"/>
              <w:rPr>
                <w:rFonts w:ascii="Cambria" w:hAnsi="Cambria"/>
                <w:sz w:val="36"/>
                <w:szCs w:val="36"/>
                <w:lang w:bidi="ar-DZ"/>
              </w:rPr>
            </w:pPr>
          </w:p>
          <w:p w14:paraId="686B61C8" w14:textId="77777777" w:rsidR="00222226" w:rsidRPr="00F0682E" w:rsidRDefault="00222226" w:rsidP="00222226">
            <w:pPr>
              <w:bidi/>
              <w:jc w:val="center"/>
              <w:rPr>
                <w:rFonts w:ascii="Cambria" w:hAnsi="Cambria"/>
                <w:sz w:val="36"/>
                <w:szCs w:val="36"/>
                <w:lang w:bidi="ar-DZ"/>
              </w:rPr>
            </w:pPr>
          </w:p>
          <w:p w14:paraId="7A9323F3" w14:textId="77777777" w:rsidR="00AF21CE" w:rsidRPr="00F0682E" w:rsidRDefault="00437B3E" w:rsidP="00AF21CE">
            <w:pPr>
              <w:bidi/>
              <w:jc w:val="center"/>
              <w:rPr>
                <w:rFonts w:ascii="Cambria" w:hAnsi="Cambria"/>
                <w:b/>
                <w:bCs/>
                <w:sz w:val="36"/>
                <w:szCs w:val="36"/>
                <w:rtl/>
                <w:lang w:bidi="ar-DZ"/>
              </w:rPr>
            </w:pPr>
            <w:r w:rsidRPr="00F0682E">
              <w:rPr>
                <w:rFonts w:asciiTheme="majorBidi" w:hAnsiTheme="majorBidi" w:cstheme="majorBidi"/>
                <w:b/>
                <w:bCs/>
                <w:sz w:val="36"/>
                <w:szCs w:val="36"/>
                <w:rtl/>
              </w:rPr>
              <w:t>آلي</w:t>
            </w:r>
            <w:r w:rsidRPr="00F0682E">
              <w:rPr>
                <w:rFonts w:asciiTheme="majorBidi" w:hAnsiTheme="majorBidi" w:cstheme="majorBidi" w:hint="cs"/>
                <w:b/>
                <w:bCs/>
                <w:sz w:val="36"/>
                <w:szCs w:val="36"/>
                <w:rtl/>
              </w:rPr>
              <w:t>ة</w:t>
            </w:r>
          </w:p>
        </w:tc>
        <w:tc>
          <w:tcPr>
            <w:tcW w:w="3603" w:type="dxa"/>
            <w:tcBorders>
              <w:top w:val="single" w:sz="8" w:space="0" w:color="auto"/>
              <w:left w:val="single" w:sz="8" w:space="0" w:color="auto"/>
            </w:tcBorders>
            <w:shd w:val="clear" w:color="auto" w:fill="auto"/>
          </w:tcPr>
          <w:p w14:paraId="79D70980" w14:textId="77777777" w:rsidR="000D3725" w:rsidRPr="00F0682E" w:rsidRDefault="000D3725" w:rsidP="000D3725">
            <w:pPr>
              <w:bidi/>
              <w:jc w:val="center"/>
              <w:rPr>
                <w:rFonts w:ascii="Cambria" w:hAnsi="Cambria"/>
                <w:b/>
                <w:bCs/>
                <w:sz w:val="36"/>
                <w:szCs w:val="36"/>
                <w:lang w:bidi="ar-DZ"/>
              </w:rPr>
            </w:pPr>
          </w:p>
          <w:p w14:paraId="499466D0" w14:textId="77777777" w:rsidR="00222226" w:rsidRPr="00F0682E" w:rsidRDefault="00222226" w:rsidP="00222226">
            <w:pPr>
              <w:bidi/>
              <w:jc w:val="center"/>
              <w:rPr>
                <w:rFonts w:ascii="Cambria" w:hAnsi="Cambria"/>
                <w:b/>
                <w:bCs/>
                <w:sz w:val="36"/>
                <w:szCs w:val="36"/>
                <w:lang w:bidi="ar-DZ"/>
              </w:rPr>
            </w:pPr>
          </w:p>
          <w:p w14:paraId="5D392861" w14:textId="77777777" w:rsidR="009E28FC" w:rsidRPr="00F0682E" w:rsidRDefault="009E28FC" w:rsidP="009E28FC">
            <w:pPr>
              <w:bidi/>
              <w:jc w:val="center"/>
              <w:rPr>
                <w:b/>
                <w:bCs/>
                <w:color w:val="000000"/>
                <w:sz w:val="36"/>
                <w:szCs w:val="36"/>
              </w:rPr>
            </w:pPr>
            <w:r w:rsidRPr="00F0682E">
              <w:rPr>
                <w:b/>
                <w:bCs/>
                <w:color w:val="000000"/>
                <w:sz w:val="36"/>
                <w:szCs w:val="36"/>
                <w:rtl/>
              </w:rPr>
              <w:t>آلية وإعلام آلي صناعي</w:t>
            </w:r>
          </w:p>
          <w:p w14:paraId="74CF03E0" w14:textId="77777777" w:rsidR="008C4AE9" w:rsidRPr="00F0682E" w:rsidRDefault="008C4AE9" w:rsidP="00121F4D">
            <w:pPr>
              <w:bidi/>
              <w:jc w:val="center"/>
              <w:rPr>
                <w:rFonts w:ascii="Cambria" w:hAnsi="Cambria"/>
                <w:b/>
                <w:bCs/>
                <w:sz w:val="36"/>
                <w:szCs w:val="36"/>
                <w:rtl/>
                <w:lang w:bidi="ar-DZ"/>
              </w:rPr>
            </w:pPr>
          </w:p>
        </w:tc>
      </w:tr>
    </w:tbl>
    <w:p w14:paraId="2CCFCD76" w14:textId="77777777" w:rsidR="000E31FC" w:rsidRDefault="000E31FC" w:rsidP="000E31FC">
      <w:pPr>
        <w:bidi/>
        <w:jc w:val="both"/>
        <w:rPr>
          <w:rFonts w:ascii="Cambria" w:hAnsi="Cambria"/>
          <w:sz w:val="28"/>
          <w:szCs w:val="28"/>
          <w:lang w:bidi="ar-DZ"/>
        </w:rPr>
      </w:pPr>
    </w:p>
    <w:p w14:paraId="3B0A05FA" w14:textId="77777777" w:rsidR="00F35D83" w:rsidRDefault="00F35D83" w:rsidP="00F35D83">
      <w:pPr>
        <w:bidi/>
        <w:jc w:val="both"/>
        <w:rPr>
          <w:rFonts w:ascii="Cambria" w:hAnsi="Cambria"/>
          <w:sz w:val="28"/>
          <w:szCs w:val="28"/>
          <w:lang w:bidi="ar-DZ"/>
        </w:rPr>
      </w:pPr>
    </w:p>
    <w:p w14:paraId="0A94270F" w14:textId="77777777" w:rsidR="00F35D83" w:rsidRDefault="00F35D83" w:rsidP="00F35D83">
      <w:pPr>
        <w:bidi/>
        <w:jc w:val="both"/>
        <w:rPr>
          <w:rFonts w:ascii="Cambria" w:hAnsi="Cambria"/>
          <w:sz w:val="28"/>
          <w:szCs w:val="28"/>
          <w:lang w:bidi="ar-DZ"/>
        </w:rPr>
      </w:pPr>
    </w:p>
    <w:bookmarkEnd w:id="0"/>
    <w:p w14:paraId="70AB18C1" w14:textId="77777777" w:rsidR="00D776DC" w:rsidRDefault="00D776DC" w:rsidP="00D776DC"/>
    <w:p w14:paraId="6EE187B1" w14:textId="77777777" w:rsidR="00D776DC" w:rsidRDefault="00D776DC" w:rsidP="00D776DC"/>
    <w:p w14:paraId="5D1F7A93" w14:textId="77777777" w:rsidR="00D776DC" w:rsidRDefault="00D776DC" w:rsidP="00D776DC"/>
    <w:p w14:paraId="1BAE3B30" w14:textId="77777777" w:rsidR="00D776DC" w:rsidRDefault="00D776DC" w:rsidP="00D776DC"/>
    <w:p w14:paraId="0621557E" w14:textId="77777777" w:rsidR="00D776DC" w:rsidRDefault="00D776DC" w:rsidP="00D776DC"/>
    <w:p w14:paraId="47D966F7" w14:textId="77777777" w:rsidR="00D776DC" w:rsidRPr="00474B44" w:rsidRDefault="00D776DC" w:rsidP="00D776DC"/>
    <w:p w14:paraId="7A4FE14D" w14:textId="77777777" w:rsidR="00D776DC" w:rsidRDefault="00D776DC" w:rsidP="00D776DC">
      <w:pPr>
        <w:pStyle w:val="Titre1"/>
        <w:jc w:val="center"/>
        <w:rPr>
          <w:rFonts w:ascii="Cambria" w:hAnsi="Cambria" w:cs="Calibri"/>
          <w:b w:val="0"/>
          <w:sz w:val="32"/>
          <w:szCs w:val="32"/>
          <w:u w:val="single" w:color="FFC000"/>
        </w:rPr>
      </w:pPr>
    </w:p>
    <w:p w14:paraId="6583436D" w14:textId="77777777" w:rsidR="00D776DC" w:rsidRDefault="00D776DC" w:rsidP="00D776DC">
      <w:pPr>
        <w:pStyle w:val="Titre1"/>
        <w:jc w:val="center"/>
        <w:rPr>
          <w:rFonts w:ascii="Cambria" w:hAnsi="Cambria" w:cs="Calibri"/>
          <w:bCs w:val="0"/>
          <w:sz w:val="32"/>
          <w:szCs w:val="32"/>
          <w:u w:val="single" w:color="F79646" w:themeColor="accent6"/>
        </w:rPr>
      </w:pPr>
    </w:p>
    <w:p w14:paraId="77BEA18F" w14:textId="77777777" w:rsidR="00D776DC" w:rsidRDefault="00D776DC" w:rsidP="00D776DC">
      <w:pPr>
        <w:pStyle w:val="Titre1"/>
        <w:jc w:val="center"/>
        <w:rPr>
          <w:rFonts w:ascii="Cambria" w:hAnsi="Cambria" w:cs="Calibri"/>
          <w:bCs w:val="0"/>
          <w:sz w:val="32"/>
          <w:szCs w:val="32"/>
          <w:u w:val="single" w:color="F79646" w:themeColor="accent6"/>
        </w:rPr>
      </w:pPr>
    </w:p>
    <w:p w14:paraId="6748D98B" w14:textId="77777777" w:rsidR="00D776DC" w:rsidRDefault="00D776DC" w:rsidP="00D776DC">
      <w:pPr>
        <w:pStyle w:val="Titre1"/>
        <w:jc w:val="center"/>
        <w:rPr>
          <w:rFonts w:ascii="Cambria" w:hAnsi="Cambria" w:cs="Calibri"/>
          <w:bCs w:val="0"/>
          <w:sz w:val="32"/>
          <w:szCs w:val="32"/>
          <w:u w:val="single" w:color="F79646" w:themeColor="accent6"/>
        </w:rPr>
      </w:pPr>
    </w:p>
    <w:p w14:paraId="70CE873B" w14:textId="77777777" w:rsidR="00D776DC" w:rsidRDefault="00D776DC" w:rsidP="00D776DC">
      <w:pPr>
        <w:pStyle w:val="Titre1"/>
        <w:jc w:val="center"/>
        <w:rPr>
          <w:rFonts w:ascii="Cambria" w:hAnsi="Cambria" w:cs="Calibri"/>
          <w:bCs w:val="0"/>
          <w:sz w:val="32"/>
          <w:szCs w:val="32"/>
          <w:u w:val="single" w:color="F79646" w:themeColor="accent6"/>
        </w:rPr>
      </w:pPr>
    </w:p>
    <w:p w14:paraId="3E26C531" w14:textId="77777777" w:rsidR="00D776DC" w:rsidRDefault="00D776DC" w:rsidP="00D776DC">
      <w:pPr>
        <w:pStyle w:val="Titre1"/>
        <w:jc w:val="center"/>
        <w:rPr>
          <w:rFonts w:ascii="Cambria" w:hAnsi="Cambria" w:cs="Calibri"/>
          <w:bCs w:val="0"/>
          <w:sz w:val="32"/>
          <w:szCs w:val="32"/>
          <w:u w:val="single" w:color="F79646" w:themeColor="accent6"/>
        </w:rPr>
      </w:pPr>
    </w:p>
    <w:p w14:paraId="7067ABDC" w14:textId="77777777" w:rsidR="00D776DC" w:rsidRDefault="00D776DC" w:rsidP="00D776DC">
      <w:pPr>
        <w:pStyle w:val="Titre1"/>
        <w:jc w:val="center"/>
        <w:rPr>
          <w:rFonts w:ascii="Cambria" w:hAnsi="Cambria" w:cs="Calibri"/>
          <w:bCs w:val="0"/>
          <w:sz w:val="32"/>
          <w:szCs w:val="32"/>
          <w:u w:val="single" w:color="F79646" w:themeColor="accent6"/>
        </w:rPr>
      </w:pPr>
    </w:p>
    <w:p w14:paraId="54390690" w14:textId="77777777" w:rsidR="00D776DC" w:rsidRDefault="00D776DC" w:rsidP="00D776DC">
      <w:pPr>
        <w:pStyle w:val="Titre1"/>
        <w:jc w:val="center"/>
        <w:rPr>
          <w:rFonts w:ascii="Cambria" w:hAnsi="Cambria" w:cs="Calibri"/>
          <w:bCs w:val="0"/>
          <w:sz w:val="32"/>
          <w:szCs w:val="32"/>
          <w:u w:val="single" w:color="F79646" w:themeColor="accent6"/>
        </w:rPr>
      </w:pPr>
    </w:p>
    <w:p w14:paraId="2ABDB508" w14:textId="77777777" w:rsidR="00D776DC" w:rsidRPr="00715458" w:rsidRDefault="00D776DC" w:rsidP="00F35D83">
      <w:pPr>
        <w:pStyle w:val="Titre1"/>
        <w:jc w:val="center"/>
        <w:rPr>
          <w:rFonts w:ascii="Cambria" w:hAnsi="Cambria" w:cs="Calibri"/>
          <w:b w:val="0"/>
          <w:sz w:val="32"/>
          <w:szCs w:val="32"/>
          <w:u w:val="single" w:color="F79646" w:themeColor="accent6"/>
        </w:rPr>
      </w:pPr>
      <w:r w:rsidRPr="00FF09CD">
        <w:rPr>
          <w:rFonts w:ascii="Cambria" w:hAnsi="Cambria" w:cs="Calibri"/>
          <w:bCs w:val="0"/>
          <w:sz w:val="32"/>
          <w:szCs w:val="32"/>
          <w:u w:val="single" w:color="F79646" w:themeColor="accent6"/>
        </w:rPr>
        <w:t>I</w:t>
      </w:r>
      <w:r w:rsidRPr="00715458">
        <w:rPr>
          <w:rFonts w:ascii="Cambria" w:hAnsi="Cambria" w:cs="Calibri"/>
          <w:b w:val="0"/>
          <w:sz w:val="32"/>
          <w:szCs w:val="32"/>
          <w:u w:val="single" w:color="F79646" w:themeColor="accent6"/>
        </w:rPr>
        <w:t xml:space="preserve"> – </w:t>
      </w:r>
      <w:r w:rsidRPr="00715458">
        <w:rPr>
          <w:rFonts w:ascii="Cambria" w:hAnsi="Cambria" w:cs="Calibri"/>
          <w:sz w:val="32"/>
          <w:szCs w:val="32"/>
          <w:u w:val="single" w:color="F79646" w:themeColor="accent6"/>
        </w:rPr>
        <w:t xml:space="preserve">Fiche d’identité </w:t>
      </w:r>
      <w:r w:rsidR="00F35D83">
        <w:rPr>
          <w:rFonts w:ascii="Cambria" w:hAnsi="Cambria" w:cs="Calibri"/>
          <w:sz w:val="32"/>
          <w:szCs w:val="32"/>
          <w:u w:val="single" w:color="F79646" w:themeColor="accent6"/>
        </w:rPr>
        <w:t>du Master</w:t>
      </w:r>
    </w:p>
    <w:p w14:paraId="4AD6AAE7" w14:textId="77777777" w:rsidR="00D776DC" w:rsidRDefault="00D776DC" w:rsidP="00D776DC">
      <w:pPr>
        <w:pStyle w:val="Titre"/>
        <w:rPr>
          <w:rFonts w:ascii="Cambria" w:hAnsi="Cambria" w:cs="Calibri"/>
          <w:color w:val="auto"/>
          <w:sz w:val="28"/>
          <w:szCs w:val="28"/>
          <w:u w:val="single" w:color="FFC000"/>
        </w:rPr>
        <w:sectPr w:rsidR="00D776DC" w:rsidSect="00BA21CD">
          <w:headerReference w:type="default" r:id="rId1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pgNumType w:start="1"/>
          <w:cols w:space="708"/>
          <w:docGrid w:linePitch="326"/>
        </w:sectPr>
      </w:pPr>
    </w:p>
    <w:p w14:paraId="28674632" w14:textId="77777777" w:rsidR="00F75D02" w:rsidRDefault="00F75D02" w:rsidP="00D776DC">
      <w:pPr>
        <w:pStyle w:val="En-tte"/>
        <w:tabs>
          <w:tab w:val="clear" w:pos="4536"/>
          <w:tab w:val="clear" w:pos="9072"/>
        </w:tabs>
        <w:outlineLvl w:val="1"/>
        <w:rPr>
          <w:rFonts w:ascii="Cambria" w:hAnsi="Cambria" w:cs="Calibri"/>
          <w:sz w:val="28"/>
          <w:szCs w:val="28"/>
          <w:u w:val="thick" w:color="F79646" w:themeColor="accent6"/>
        </w:rPr>
      </w:pPr>
      <w:bookmarkStart w:id="1" w:name="_Toc413532929"/>
    </w:p>
    <w:p w14:paraId="1CFCC3AF" w14:textId="77777777" w:rsidR="00F75D02" w:rsidRDefault="00F75D02" w:rsidP="00D776DC">
      <w:pPr>
        <w:pStyle w:val="En-tte"/>
        <w:tabs>
          <w:tab w:val="clear" w:pos="4536"/>
          <w:tab w:val="clear" w:pos="9072"/>
        </w:tabs>
        <w:outlineLvl w:val="1"/>
        <w:rPr>
          <w:rFonts w:ascii="Cambria" w:hAnsi="Cambria" w:cs="Calibri"/>
          <w:sz w:val="28"/>
          <w:szCs w:val="28"/>
          <w:u w:val="thick" w:color="F79646" w:themeColor="accent6"/>
        </w:rPr>
      </w:pPr>
    </w:p>
    <w:p w14:paraId="27EBCA0C" w14:textId="77777777" w:rsidR="00F75D02" w:rsidRDefault="00F75D02" w:rsidP="00F75D02">
      <w:pPr>
        <w:ind w:left="357" w:right="284" w:hanging="357"/>
        <w:jc w:val="center"/>
        <w:rPr>
          <w:rFonts w:asciiTheme="majorHAnsi" w:hAnsiTheme="majorHAnsi" w:cs="Arial"/>
          <w:b/>
          <w:sz w:val="28"/>
          <w:szCs w:val="28"/>
        </w:rPr>
      </w:pPr>
      <w:r w:rsidRPr="00F75D02">
        <w:rPr>
          <w:rFonts w:asciiTheme="majorHAnsi" w:hAnsiTheme="majorHAnsi" w:cs="Arial"/>
          <w:b/>
          <w:sz w:val="28"/>
          <w:szCs w:val="28"/>
        </w:rPr>
        <w:t>Conditions d’accès</w:t>
      </w:r>
    </w:p>
    <w:p w14:paraId="1BB2EE0D" w14:textId="77777777" w:rsidR="00F75D02" w:rsidRDefault="00F75D02" w:rsidP="00F75D02">
      <w:pPr>
        <w:ind w:left="357" w:right="284" w:hanging="357"/>
        <w:jc w:val="center"/>
        <w:rPr>
          <w:rFonts w:asciiTheme="majorHAnsi" w:hAnsiTheme="majorHAnsi" w:cs="Arial"/>
          <w:bCs/>
          <w:i/>
          <w:iCs/>
        </w:rPr>
      </w:pPr>
      <w:r w:rsidRPr="00F75D02">
        <w:rPr>
          <w:rFonts w:asciiTheme="majorHAnsi" w:hAnsiTheme="majorHAnsi" w:cs="Arial"/>
          <w:bCs/>
          <w:i/>
          <w:iCs/>
        </w:rPr>
        <w:t>(Indiquer les spécialités de licence qui peuvent donner accès au Master)</w:t>
      </w:r>
    </w:p>
    <w:p w14:paraId="3A632B56" w14:textId="77777777" w:rsidR="00716F2F" w:rsidRDefault="00716F2F" w:rsidP="00716F2F">
      <w:pPr>
        <w:ind w:left="357" w:right="284" w:hanging="357"/>
        <w:jc w:val="center"/>
        <w:rPr>
          <w:rFonts w:asciiTheme="majorHAnsi" w:hAnsiTheme="majorHAnsi" w:cs="Arial"/>
          <w:b/>
          <w:i/>
          <w:iCs/>
          <w:u w:val="double" w:color="C00000"/>
        </w:rPr>
      </w:pPr>
    </w:p>
    <w:p w14:paraId="09824814" w14:textId="77777777" w:rsidR="00716F2F" w:rsidRDefault="00716F2F" w:rsidP="00716F2F">
      <w:pPr>
        <w:ind w:left="357" w:right="284" w:hanging="357"/>
        <w:jc w:val="center"/>
        <w:rPr>
          <w:rFonts w:asciiTheme="majorHAnsi" w:hAnsiTheme="majorHAnsi" w:cs="Arial"/>
          <w:b/>
          <w:i/>
          <w:iCs/>
          <w:u w:val="double" w:color="C00000"/>
        </w:rPr>
      </w:pPr>
    </w:p>
    <w:tbl>
      <w:tblPr>
        <w:tblStyle w:val="Listeclaire-Accent6"/>
        <w:tblW w:w="9698" w:type="dxa"/>
        <w:tblBorders>
          <w:insideH w:val="single" w:sz="8" w:space="0" w:color="F79646" w:themeColor="accent6"/>
        </w:tblBorders>
        <w:tblLayout w:type="fixed"/>
        <w:tblLook w:val="04A0" w:firstRow="1" w:lastRow="0" w:firstColumn="1" w:lastColumn="0" w:noHBand="0" w:noVBand="1"/>
      </w:tblPr>
      <w:tblGrid>
        <w:gridCol w:w="1668"/>
        <w:gridCol w:w="1853"/>
        <w:gridCol w:w="3108"/>
        <w:gridCol w:w="1715"/>
        <w:gridCol w:w="1354"/>
      </w:tblGrid>
      <w:tr w:rsidR="00716F2F" w14:paraId="7A35BB87" w14:textId="77777777" w:rsidTr="0063078C">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6613E5D4" w14:textId="77777777" w:rsidR="00716F2F" w:rsidRPr="005F0A00" w:rsidRDefault="00716F2F" w:rsidP="0063078C">
            <w:pPr>
              <w:jc w:val="center"/>
              <w:rPr>
                <w:rFonts w:ascii="Cambria" w:eastAsia="Times New Roman" w:hAnsi="Cambria"/>
                <w:color w:val="000000"/>
                <w:sz w:val="16"/>
                <w:szCs w:val="16"/>
                <w:lang w:eastAsia="fr-FR"/>
              </w:rPr>
            </w:pPr>
            <w:r w:rsidRPr="005F0A00">
              <w:rPr>
                <w:rFonts w:ascii="Cambria" w:eastAsia="Times New Roman" w:hAnsi="Cambria"/>
                <w:color w:val="000000"/>
                <w:sz w:val="16"/>
                <w:szCs w:val="16"/>
                <w:lang w:eastAsia="fr-FR"/>
              </w:rPr>
              <w:t>Filière</w:t>
            </w:r>
          </w:p>
        </w:tc>
        <w:tc>
          <w:tcPr>
            <w:tcW w:w="1853" w:type="dxa"/>
            <w:vAlign w:val="center"/>
            <w:hideMark/>
          </w:tcPr>
          <w:p w14:paraId="2464E98F" w14:textId="77777777" w:rsidR="00716F2F" w:rsidRPr="005F0A00" w:rsidRDefault="00716F2F" w:rsidP="0063078C">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color w:val="000000"/>
                <w:sz w:val="16"/>
                <w:szCs w:val="16"/>
                <w:lang w:eastAsia="fr-FR"/>
              </w:rPr>
            </w:pPr>
            <w:r w:rsidRPr="005F0A00">
              <w:rPr>
                <w:rFonts w:ascii="Cambria" w:eastAsia="Times New Roman" w:hAnsi="Cambria"/>
                <w:color w:val="000000"/>
                <w:sz w:val="16"/>
                <w:szCs w:val="16"/>
                <w:lang w:eastAsia="fr-FR"/>
              </w:rPr>
              <w:t>Master harmonisé</w:t>
            </w:r>
          </w:p>
        </w:tc>
        <w:tc>
          <w:tcPr>
            <w:tcW w:w="3108" w:type="dxa"/>
            <w:vAlign w:val="center"/>
          </w:tcPr>
          <w:p w14:paraId="4E60C9DF" w14:textId="77777777" w:rsidR="00716F2F" w:rsidRPr="005F0A00" w:rsidRDefault="00716F2F" w:rsidP="0063078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000000"/>
                <w:sz w:val="16"/>
                <w:szCs w:val="16"/>
                <w:lang w:eastAsia="fr-FR"/>
              </w:rPr>
            </w:pPr>
            <w:r w:rsidRPr="005F0A00">
              <w:rPr>
                <w:rFonts w:asciiTheme="majorHAnsi" w:eastAsia="Times New Roman" w:hAnsiTheme="majorHAnsi"/>
                <w:color w:val="000000"/>
                <w:sz w:val="16"/>
                <w:szCs w:val="16"/>
                <w:lang w:eastAsia="fr-FR"/>
              </w:rPr>
              <w:t>Licences ouvrant accès</w:t>
            </w:r>
          </w:p>
          <w:p w14:paraId="722D4F51" w14:textId="77777777" w:rsidR="00716F2F" w:rsidRPr="005F0A00" w:rsidRDefault="00716F2F" w:rsidP="0063078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b w:val="0"/>
                <w:bCs w:val="0"/>
                <w:color w:val="000000"/>
                <w:sz w:val="16"/>
                <w:szCs w:val="16"/>
                <w:lang w:eastAsia="fr-FR"/>
              </w:rPr>
            </w:pPr>
            <w:r w:rsidRPr="005F0A00">
              <w:rPr>
                <w:rFonts w:asciiTheme="majorHAnsi" w:eastAsia="Times New Roman" w:hAnsiTheme="majorHAnsi"/>
                <w:color w:val="000000"/>
                <w:sz w:val="16"/>
                <w:szCs w:val="16"/>
                <w:lang w:eastAsia="fr-FR"/>
              </w:rPr>
              <w:t>au master</w:t>
            </w:r>
          </w:p>
        </w:tc>
        <w:tc>
          <w:tcPr>
            <w:tcW w:w="1715" w:type="dxa"/>
            <w:vAlign w:val="center"/>
          </w:tcPr>
          <w:p w14:paraId="4F48D86D" w14:textId="77777777" w:rsidR="00716F2F" w:rsidRPr="005F0A00" w:rsidRDefault="00716F2F" w:rsidP="0063078C">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16"/>
                <w:szCs w:val="16"/>
                <w:lang w:eastAsia="fr-FR"/>
              </w:rPr>
            </w:pPr>
            <w:proofErr w:type="gramStart"/>
            <w:r w:rsidRPr="005F0A00">
              <w:rPr>
                <w:rFonts w:ascii="Cambria" w:eastAsia="Times New Roman" w:hAnsi="Cambria"/>
                <w:color w:val="000000"/>
                <w:sz w:val="16"/>
                <w:szCs w:val="16"/>
                <w:lang w:eastAsia="fr-FR"/>
              </w:rPr>
              <w:t>Classement  selon</w:t>
            </w:r>
            <w:proofErr w:type="gramEnd"/>
            <w:r w:rsidRPr="005F0A00">
              <w:rPr>
                <w:rFonts w:ascii="Cambria" w:eastAsia="Times New Roman" w:hAnsi="Cambria"/>
                <w:color w:val="000000"/>
                <w:sz w:val="16"/>
                <w:szCs w:val="16"/>
                <w:lang w:eastAsia="fr-FR"/>
              </w:rPr>
              <w:t xml:space="preserve"> la compatibilité de la licence</w:t>
            </w:r>
          </w:p>
        </w:tc>
        <w:tc>
          <w:tcPr>
            <w:tcW w:w="1354" w:type="dxa"/>
            <w:vAlign w:val="center"/>
          </w:tcPr>
          <w:p w14:paraId="38A3AD22" w14:textId="77777777" w:rsidR="00716F2F" w:rsidRPr="005F0A00" w:rsidRDefault="00716F2F" w:rsidP="0063078C">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16"/>
                <w:szCs w:val="16"/>
                <w:lang w:eastAsia="fr-FR"/>
              </w:rPr>
            </w:pPr>
            <w:proofErr w:type="gramStart"/>
            <w:r w:rsidRPr="005F0A00">
              <w:rPr>
                <w:rFonts w:ascii="Cambria" w:eastAsia="Times New Roman" w:hAnsi="Cambria"/>
                <w:color w:val="000000"/>
                <w:sz w:val="16"/>
                <w:szCs w:val="16"/>
                <w:lang w:eastAsia="fr-FR"/>
              </w:rPr>
              <w:t>Coefficient  affecté</w:t>
            </w:r>
            <w:proofErr w:type="gramEnd"/>
            <w:r w:rsidRPr="005F0A00">
              <w:rPr>
                <w:rFonts w:ascii="Cambria" w:eastAsia="Times New Roman" w:hAnsi="Cambria"/>
                <w:color w:val="000000"/>
                <w:sz w:val="16"/>
                <w:szCs w:val="16"/>
                <w:lang w:eastAsia="fr-FR"/>
              </w:rPr>
              <w:t xml:space="preserve"> à </w:t>
            </w:r>
            <w:proofErr w:type="gramStart"/>
            <w:r w:rsidRPr="005F0A00">
              <w:rPr>
                <w:rFonts w:ascii="Cambria" w:eastAsia="Times New Roman" w:hAnsi="Cambria"/>
                <w:color w:val="000000"/>
                <w:sz w:val="16"/>
                <w:szCs w:val="16"/>
                <w:lang w:eastAsia="fr-FR"/>
              </w:rPr>
              <w:t>la  licence</w:t>
            </w:r>
            <w:proofErr w:type="gramEnd"/>
          </w:p>
        </w:tc>
      </w:tr>
      <w:tr w:rsidR="00716F2F" w:rsidRPr="00421CCB" w14:paraId="7A9CF751" w14:textId="77777777" w:rsidTr="0063078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7A682380" w14:textId="77777777" w:rsidR="00716F2F" w:rsidRPr="005F0A00" w:rsidRDefault="00716F2F" w:rsidP="0063078C">
            <w:pPr>
              <w:rPr>
                <w:rFonts w:ascii="Cambria" w:eastAsia="Times New Roman" w:hAnsi="Cambria"/>
                <w:color w:val="000000"/>
                <w:lang w:eastAsia="fr-FR"/>
              </w:rPr>
            </w:pPr>
            <w:r>
              <w:rPr>
                <w:rFonts w:ascii="Cambria" w:eastAsia="Times New Roman" w:hAnsi="Cambria"/>
                <w:color w:val="000000"/>
                <w:lang w:eastAsia="fr-FR"/>
              </w:rPr>
              <w:t>Automatique</w:t>
            </w:r>
          </w:p>
        </w:tc>
        <w:tc>
          <w:tcPr>
            <w:tcW w:w="1853" w:type="dxa"/>
            <w:vMerge w:val="restart"/>
            <w:vAlign w:val="center"/>
            <w:hideMark/>
          </w:tcPr>
          <w:p w14:paraId="0826D047" w14:textId="77777777" w:rsidR="00716F2F" w:rsidRPr="00B910A0" w:rsidRDefault="00ED7BB7" w:rsidP="00ED7BB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color w:val="000000"/>
                <w:lang w:eastAsia="fr-FR"/>
              </w:rPr>
              <w:t xml:space="preserve">Automatique et informatique industrielle </w:t>
            </w:r>
          </w:p>
        </w:tc>
        <w:tc>
          <w:tcPr>
            <w:tcW w:w="3108" w:type="dxa"/>
            <w:vAlign w:val="center"/>
            <w:hideMark/>
          </w:tcPr>
          <w:p w14:paraId="5410E120" w14:textId="77777777" w:rsidR="00716F2F" w:rsidRPr="003D68AB" w:rsidRDefault="00716F2F" w:rsidP="0063078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Automatique</w:t>
            </w:r>
          </w:p>
        </w:tc>
        <w:tc>
          <w:tcPr>
            <w:tcW w:w="1715" w:type="dxa"/>
            <w:vAlign w:val="center"/>
          </w:tcPr>
          <w:p w14:paraId="26995E58" w14:textId="77777777" w:rsidR="00716F2F" w:rsidRPr="0048317C" w:rsidRDefault="00716F2F" w:rsidP="0063078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1</w:t>
            </w:r>
          </w:p>
        </w:tc>
        <w:tc>
          <w:tcPr>
            <w:tcW w:w="1354" w:type="dxa"/>
            <w:vAlign w:val="center"/>
          </w:tcPr>
          <w:p w14:paraId="64C52803" w14:textId="77777777" w:rsidR="00716F2F" w:rsidRDefault="00716F2F" w:rsidP="0063078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1.00</w:t>
            </w:r>
          </w:p>
        </w:tc>
      </w:tr>
      <w:tr w:rsidR="00716F2F" w14:paraId="11ECE1F5" w14:textId="77777777" w:rsidTr="0063078C">
        <w:trPr>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72C8E4C5" w14:textId="77777777" w:rsidR="00716F2F" w:rsidRPr="005F0A00" w:rsidRDefault="00716F2F" w:rsidP="0063078C">
            <w:pPr>
              <w:rPr>
                <w:rFonts w:ascii="Cambria" w:eastAsia="Times New Roman" w:hAnsi="Cambria"/>
                <w:color w:val="000000"/>
                <w:lang w:eastAsia="fr-FR"/>
              </w:rPr>
            </w:pPr>
          </w:p>
        </w:tc>
        <w:tc>
          <w:tcPr>
            <w:tcW w:w="1853" w:type="dxa"/>
            <w:vMerge/>
            <w:vAlign w:val="center"/>
            <w:hideMark/>
          </w:tcPr>
          <w:p w14:paraId="1FFD4DA2" w14:textId="77777777" w:rsidR="00716F2F" w:rsidRPr="005F0A00" w:rsidRDefault="00716F2F" w:rsidP="0063078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108" w:type="dxa"/>
            <w:vAlign w:val="center"/>
            <w:hideMark/>
          </w:tcPr>
          <w:p w14:paraId="53980143" w14:textId="77777777" w:rsidR="00716F2F" w:rsidRPr="003D68AB" w:rsidRDefault="00716F2F" w:rsidP="0063078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Electronique</w:t>
            </w:r>
          </w:p>
        </w:tc>
        <w:tc>
          <w:tcPr>
            <w:tcW w:w="1715" w:type="dxa"/>
            <w:vAlign w:val="center"/>
          </w:tcPr>
          <w:p w14:paraId="09755723" w14:textId="77777777" w:rsidR="00716F2F" w:rsidRPr="0048317C" w:rsidRDefault="00716F2F" w:rsidP="0063078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2</w:t>
            </w:r>
          </w:p>
        </w:tc>
        <w:tc>
          <w:tcPr>
            <w:tcW w:w="1354" w:type="dxa"/>
            <w:vAlign w:val="center"/>
          </w:tcPr>
          <w:p w14:paraId="759C8D7D" w14:textId="77777777" w:rsidR="00716F2F" w:rsidRDefault="00716F2F" w:rsidP="0063078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0.80</w:t>
            </w:r>
          </w:p>
        </w:tc>
      </w:tr>
      <w:tr w:rsidR="00716F2F" w14:paraId="7DE51AED" w14:textId="77777777" w:rsidTr="0063078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47A53D0F" w14:textId="77777777" w:rsidR="00716F2F" w:rsidRPr="005F0A00" w:rsidRDefault="00716F2F" w:rsidP="0063078C">
            <w:pPr>
              <w:rPr>
                <w:rFonts w:ascii="Cambria" w:eastAsia="Times New Roman" w:hAnsi="Cambria"/>
                <w:color w:val="000000"/>
                <w:lang w:eastAsia="fr-FR"/>
              </w:rPr>
            </w:pPr>
          </w:p>
        </w:tc>
        <w:tc>
          <w:tcPr>
            <w:tcW w:w="1853" w:type="dxa"/>
            <w:vMerge/>
            <w:vAlign w:val="center"/>
            <w:hideMark/>
          </w:tcPr>
          <w:p w14:paraId="2924461C" w14:textId="77777777" w:rsidR="00716F2F" w:rsidRPr="005F0A00" w:rsidRDefault="00716F2F" w:rsidP="0063078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p>
        </w:tc>
        <w:tc>
          <w:tcPr>
            <w:tcW w:w="3108" w:type="dxa"/>
            <w:vAlign w:val="center"/>
            <w:hideMark/>
          </w:tcPr>
          <w:p w14:paraId="6FA27BF5" w14:textId="77777777" w:rsidR="00716F2F" w:rsidRPr="003D68AB" w:rsidRDefault="00716F2F" w:rsidP="0063078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Electrotechnique</w:t>
            </w:r>
          </w:p>
        </w:tc>
        <w:tc>
          <w:tcPr>
            <w:tcW w:w="1715" w:type="dxa"/>
            <w:vAlign w:val="center"/>
          </w:tcPr>
          <w:p w14:paraId="477A5366" w14:textId="77777777" w:rsidR="00716F2F" w:rsidRPr="0048317C" w:rsidRDefault="00716F2F" w:rsidP="0063078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2</w:t>
            </w:r>
          </w:p>
        </w:tc>
        <w:tc>
          <w:tcPr>
            <w:tcW w:w="1354" w:type="dxa"/>
            <w:vAlign w:val="center"/>
          </w:tcPr>
          <w:p w14:paraId="3ADE5163" w14:textId="77777777" w:rsidR="00716F2F" w:rsidRDefault="00716F2F" w:rsidP="0063078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0.80</w:t>
            </w:r>
          </w:p>
        </w:tc>
      </w:tr>
      <w:tr w:rsidR="00716F2F" w14:paraId="3F3A4BDF" w14:textId="77777777" w:rsidTr="0063078C">
        <w:trPr>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5946FFBD" w14:textId="77777777" w:rsidR="00716F2F" w:rsidRPr="005F0A00" w:rsidRDefault="00716F2F" w:rsidP="0063078C">
            <w:pPr>
              <w:rPr>
                <w:rFonts w:ascii="Cambria" w:eastAsia="Times New Roman" w:hAnsi="Cambria"/>
                <w:color w:val="000000"/>
                <w:lang w:eastAsia="fr-FR"/>
              </w:rPr>
            </w:pPr>
          </w:p>
        </w:tc>
        <w:tc>
          <w:tcPr>
            <w:tcW w:w="1853" w:type="dxa"/>
            <w:vMerge/>
            <w:vAlign w:val="center"/>
            <w:hideMark/>
          </w:tcPr>
          <w:p w14:paraId="13CDE96D" w14:textId="77777777" w:rsidR="00716F2F" w:rsidRPr="005F0A00" w:rsidRDefault="00716F2F" w:rsidP="0063078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108" w:type="dxa"/>
            <w:vAlign w:val="center"/>
            <w:hideMark/>
          </w:tcPr>
          <w:p w14:paraId="5D80C66C" w14:textId="77777777" w:rsidR="00716F2F" w:rsidRPr="003D68AB" w:rsidRDefault="00716F2F" w:rsidP="0063078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Autres licences du domaine ST</w:t>
            </w:r>
          </w:p>
        </w:tc>
        <w:tc>
          <w:tcPr>
            <w:tcW w:w="1715" w:type="dxa"/>
            <w:vAlign w:val="center"/>
          </w:tcPr>
          <w:p w14:paraId="3049168B" w14:textId="77777777" w:rsidR="00716F2F" w:rsidRPr="0048317C" w:rsidRDefault="004E122A" w:rsidP="0063078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3</w:t>
            </w:r>
          </w:p>
        </w:tc>
        <w:tc>
          <w:tcPr>
            <w:tcW w:w="1354" w:type="dxa"/>
            <w:vAlign w:val="center"/>
          </w:tcPr>
          <w:p w14:paraId="7EF2AF41" w14:textId="77777777" w:rsidR="00716F2F" w:rsidRDefault="00716F2F" w:rsidP="0063078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0.60</w:t>
            </w:r>
          </w:p>
        </w:tc>
      </w:tr>
    </w:tbl>
    <w:p w14:paraId="3A7D7C35" w14:textId="77777777" w:rsidR="00716F2F" w:rsidRDefault="00716F2F" w:rsidP="00716F2F">
      <w:pPr>
        <w:ind w:left="357" w:right="284" w:hanging="357"/>
        <w:jc w:val="center"/>
        <w:rPr>
          <w:rFonts w:asciiTheme="majorHAnsi" w:hAnsiTheme="majorHAnsi" w:cs="Arial"/>
          <w:b/>
          <w:i/>
          <w:iCs/>
        </w:rPr>
      </w:pPr>
    </w:p>
    <w:p w14:paraId="7B12E10E" w14:textId="77777777" w:rsidR="00C43591" w:rsidRDefault="00C43591" w:rsidP="00C43591">
      <w:pPr>
        <w:ind w:left="357" w:right="284" w:hanging="357"/>
        <w:jc w:val="center"/>
        <w:rPr>
          <w:rFonts w:asciiTheme="majorHAnsi" w:hAnsiTheme="majorHAnsi" w:cs="Arial"/>
          <w:b/>
          <w:i/>
          <w:iCs/>
          <w:u w:val="double" w:color="C00000"/>
        </w:rPr>
      </w:pPr>
    </w:p>
    <w:p w14:paraId="1E50D431" w14:textId="77777777" w:rsidR="00C43591" w:rsidRDefault="00C43591" w:rsidP="00C43591">
      <w:pPr>
        <w:ind w:left="357" w:right="284" w:hanging="357"/>
        <w:jc w:val="center"/>
        <w:rPr>
          <w:rFonts w:asciiTheme="majorHAnsi" w:hAnsiTheme="majorHAnsi" w:cs="Arial"/>
          <w:b/>
          <w:i/>
          <w:iCs/>
          <w:u w:val="double" w:color="C00000"/>
        </w:rPr>
      </w:pPr>
    </w:p>
    <w:p w14:paraId="1DE92A41" w14:textId="77777777" w:rsidR="00C43591" w:rsidRDefault="00C43591" w:rsidP="00C43591">
      <w:pPr>
        <w:ind w:left="357" w:right="284" w:hanging="357"/>
        <w:jc w:val="center"/>
        <w:rPr>
          <w:rFonts w:asciiTheme="majorHAnsi" w:hAnsiTheme="majorHAnsi" w:cs="Arial"/>
          <w:b/>
          <w:i/>
          <w:iCs/>
          <w:u w:val="double" w:color="C00000"/>
        </w:rPr>
      </w:pPr>
    </w:p>
    <w:p w14:paraId="1506B9E9" w14:textId="77777777" w:rsidR="00C43591" w:rsidRDefault="00C43591" w:rsidP="00C43591">
      <w:pPr>
        <w:ind w:left="357" w:right="284" w:hanging="357"/>
        <w:jc w:val="center"/>
        <w:rPr>
          <w:rFonts w:asciiTheme="majorHAnsi" w:hAnsiTheme="majorHAnsi" w:cs="Arial"/>
          <w:b/>
          <w:i/>
          <w:iCs/>
        </w:rPr>
      </w:pPr>
    </w:p>
    <w:p w14:paraId="3E16DF42" w14:textId="77777777" w:rsidR="00DC714E" w:rsidRDefault="00DC714E" w:rsidP="00C43591">
      <w:pPr>
        <w:ind w:left="357" w:right="284" w:hanging="357"/>
        <w:jc w:val="center"/>
        <w:rPr>
          <w:rFonts w:asciiTheme="majorHAnsi" w:hAnsiTheme="majorHAnsi" w:cs="Arial"/>
          <w:b/>
          <w:i/>
          <w:iCs/>
        </w:rPr>
      </w:pPr>
    </w:p>
    <w:p w14:paraId="0E7FC8FC" w14:textId="77777777" w:rsidR="00DC714E" w:rsidRDefault="00DC714E" w:rsidP="00C43591">
      <w:pPr>
        <w:ind w:left="357" w:right="284" w:hanging="357"/>
        <w:jc w:val="center"/>
        <w:rPr>
          <w:rFonts w:asciiTheme="majorHAnsi" w:hAnsiTheme="majorHAnsi" w:cs="Arial"/>
          <w:b/>
          <w:i/>
          <w:iCs/>
        </w:rPr>
      </w:pPr>
    </w:p>
    <w:p w14:paraId="574E3580" w14:textId="77777777" w:rsidR="00DC714E" w:rsidRDefault="00DC714E" w:rsidP="00C43591">
      <w:pPr>
        <w:ind w:left="357" w:right="284" w:hanging="357"/>
        <w:jc w:val="center"/>
        <w:rPr>
          <w:rFonts w:asciiTheme="majorHAnsi" w:hAnsiTheme="majorHAnsi" w:cs="Arial"/>
          <w:b/>
          <w:i/>
          <w:iCs/>
        </w:rPr>
      </w:pPr>
    </w:p>
    <w:p w14:paraId="6E67540D" w14:textId="77777777" w:rsidR="00DC714E" w:rsidRDefault="00DC714E" w:rsidP="00C43591">
      <w:pPr>
        <w:ind w:left="357" w:right="284" w:hanging="357"/>
        <w:jc w:val="center"/>
        <w:rPr>
          <w:rFonts w:asciiTheme="majorHAnsi" w:hAnsiTheme="majorHAnsi" w:cs="Arial"/>
          <w:b/>
          <w:i/>
          <w:iCs/>
        </w:rPr>
      </w:pPr>
    </w:p>
    <w:p w14:paraId="0D106DCA" w14:textId="77777777" w:rsidR="00DC714E" w:rsidRDefault="00DC714E" w:rsidP="00C43591">
      <w:pPr>
        <w:ind w:left="357" w:right="284" w:hanging="357"/>
        <w:jc w:val="center"/>
        <w:rPr>
          <w:rFonts w:asciiTheme="majorHAnsi" w:hAnsiTheme="majorHAnsi" w:cs="Arial"/>
          <w:b/>
          <w:i/>
          <w:iCs/>
        </w:rPr>
      </w:pPr>
    </w:p>
    <w:p w14:paraId="4A50839F" w14:textId="77777777" w:rsidR="00DC714E" w:rsidRDefault="00DC714E" w:rsidP="00C43591">
      <w:pPr>
        <w:ind w:left="357" w:right="284" w:hanging="357"/>
        <w:jc w:val="center"/>
        <w:rPr>
          <w:rFonts w:asciiTheme="majorHAnsi" w:hAnsiTheme="majorHAnsi" w:cs="Arial"/>
          <w:b/>
          <w:i/>
          <w:iCs/>
        </w:rPr>
      </w:pPr>
    </w:p>
    <w:p w14:paraId="0DD64F2B" w14:textId="77777777" w:rsidR="00DC714E" w:rsidRDefault="00DC714E" w:rsidP="00C43591">
      <w:pPr>
        <w:ind w:left="357" w:right="284" w:hanging="357"/>
        <w:jc w:val="center"/>
        <w:rPr>
          <w:rFonts w:asciiTheme="majorHAnsi" w:hAnsiTheme="majorHAnsi" w:cs="Arial"/>
          <w:b/>
          <w:i/>
          <w:iCs/>
        </w:rPr>
      </w:pPr>
    </w:p>
    <w:p w14:paraId="71A7E761" w14:textId="77777777" w:rsidR="00C43591" w:rsidRDefault="00C43591" w:rsidP="00C43591">
      <w:pPr>
        <w:ind w:left="357" w:right="284" w:hanging="357"/>
        <w:jc w:val="center"/>
        <w:rPr>
          <w:rFonts w:asciiTheme="majorHAnsi" w:hAnsiTheme="majorHAnsi" w:cs="Arial"/>
          <w:bCs/>
          <w:i/>
          <w:iCs/>
        </w:rPr>
      </w:pPr>
    </w:p>
    <w:p w14:paraId="51646E5F" w14:textId="77777777" w:rsidR="00C43591" w:rsidRDefault="00C43591" w:rsidP="00C43591">
      <w:pPr>
        <w:jc w:val="center"/>
        <w:rPr>
          <w:rFonts w:ascii="Calibri" w:hAnsi="Calibri" w:cs="Calibri"/>
          <w:b/>
          <w:sz w:val="32"/>
          <w:szCs w:val="32"/>
        </w:rPr>
      </w:pPr>
    </w:p>
    <w:p w14:paraId="14EB0F5A" w14:textId="77777777" w:rsidR="00C43591" w:rsidRDefault="00C43591" w:rsidP="00C43591">
      <w:pPr>
        <w:jc w:val="center"/>
        <w:rPr>
          <w:rFonts w:ascii="Calibri" w:hAnsi="Calibri" w:cs="Calibri"/>
          <w:b/>
          <w:sz w:val="32"/>
          <w:szCs w:val="32"/>
        </w:rPr>
      </w:pPr>
    </w:p>
    <w:p w14:paraId="18B8A532" w14:textId="77777777" w:rsidR="00F75D02" w:rsidRDefault="00F75D02" w:rsidP="00D776DC">
      <w:pPr>
        <w:pStyle w:val="En-tte"/>
        <w:tabs>
          <w:tab w:val="clear" w:pos="4536"/>
          <w:tab w:val="clear" w:pos="9072"/>
        </w:tabs>
        <w:outlineLvl w:val="1"/>
        <w:rPr>
          <w:rFonts w:ascii="Cambria" w:hAnsi="Cambria" w:cs="Calibri"/>
          <w:sz w:val="28"/>
          <w:szCs w:val="28"/>
          <w:u w:val="thick" w:color="F79646" w:themeColor="accent6"/>
        </w:rPr>
      </w:pPr>
    </w:p>
    <w:bookmarkEnd w:id="1"/>
    <w:p w14:paraId="7EA63D29" w14:textId="77777777" w:rsidR="00FF09CD" w:rsidRDefault="00FF09CD" w:rsidP="00FF09CD">
      <w:pPr>
        <w:jc w:val="center"/>
        <w:rPr>
          <w:rFonts w:ascii="Calibri" w:hAnsi="Calibri" w:cs="Calibri"/>
          <w:b/>
          <w:sz w:val="32"/>
          <w:szCs w:val="32"/>
        </w:rPr>
      </w:pPr>
    </w:p>
    <w:p w14:paraId="4A855178" w14:textId="77777777" w:rsidR="00945DA7" w:rsidRDefault="00945DA7" w:rsidP="00FF09CD">
      <w:pPr>
        <w:jc w:val="center"/>
        <w:rPr>
          <w:rFonts w:ascii="Calibri" w:hAnsi="Calibri" w:cs="Calibri"/>
          <w:b/>
          <w:sz w:val="32"/>
          <w:szCs w:val="32"/>
        </w:rPr>
      </w:pPr>
    </w:p>
    <w:p w14:paraId="779340EE" w14:textId="77777777" w:rsidR="00945DA7" w:rsidRDefault="00945DA7" w:rsidP="00FF09CD">
      <w:pPr>
        <w:jc w:val="center"/>
        <w:rPr>
          <w:rFonts w:ascii="Calibri" w:hAnsi="Calibri" w:cs="Calibri"/>
          <w:b/>
          <w:sz w:val="32"/>
          <w:szCs w:val="32"/>
        </w:rPr>
      </w:pPr>
    </w:p>
    <w:p w14:paraId="672EF095" w14:textId="77777777" w:rsidR="00945DA7" w:rsidRDefault="00945DA7" w:rsidP="00FF09CD">
      <w:pPr>
        <w:jc w:val="center"/>
        <w:rPr>
          <w:rFonts w:ascii="Calibri" w:hAnsi="Calibri" w:cs="Calibri"/>
          <w:b/>
          <w:sz w:val="32"/>
          <w:szCs w:val="32"/>
        </w:rPr>
      </w:pPr>
    </w:p>
    <w:p w14:paraId="0ED0635E" w14:textId="77777777" w:rsidR="00945DA7" w:rsidRDefault="00945DA7" w:rsidP="00FF09CD">
      <w:pPr>
        <w:jc w:val="center"/>
        <w:rPr>
          <w:rFonts w:ascii="Calibri" w:hAnsi="Calibri" w:cs="Calibri"/>
          <w:b/>
          <w:sz w:val="32"/>
          <w:szCs w:val="32"/>
        </w:rPr>
      </w:pPr>
    </w:p>
    <w:p w14:paraId="6B80BB74" w14:textId="77777777" w:rsidR="00945DA7" w:rsidRDefault="00945DA7" w:rsidP="00FF09CD">
      <w:pPr>
        <w:jc w:val="center"/>
        <w:rPr>
          <w:rFonts w:ascii="Calibri" w:hAnsi="Calibri" w:cs="Calibri"/>
          <w:b/>
          <w:sz w:val="32"/>
          <w:szCs w:val="32"/>
        </w:rPr>
      </w:pPr>
    </w:p>
    <w:p w14:paraId="44A434B8" w14:textId="77777777" w:rsidR="00945DA7" w:rsidRDefault="00945DA7" w:rsidP="00FF09CD">
      <w:pPr>
        <w:jc w:val="center"/>
        <w:rPr>
          <w:rFonts w:ascii="Calibri" w:hAnsi="Calibri" w:cs="Calibri"/>
          <w:b/>
          <w:sz w:val="32"/>
          <w:szCs w:val="32"/>
        </w:rPr>
      </w:pPr>
    </w:p>
    <w:p w14:paraId="6A87601E" w14:textId="77777777" w:rsidR="00945DA7" w:rsidRDefault="00945DA7" w:rsidP="00FF09CD">
      <w:pPr>
        <w:jc w:val="center"/>
        <w:rPr>
          <w:rFonts w:ascii="Calibri" w:hAnsi="Calibri" w:cs="Calibri"/>
          <w:b/>
          <w:sz w:val="32"/>
          <w:szCs w:val="32"/>
        </w:rPr>
      </w:pPr>
    </w:p>
    <w:p w14:paraId="667F409A" w14:textId="77777777" w:rsidR="00DC714E" w:rsidRDefault="00DC714E" w:rsidP="00FF09CD">
      <w:pPr>
        <w:jc w:val="center"/>
        <w:rPr>
          <w:rFonts w:ascii="Calibri" w:hAnsi="Calibri" w:cs="Calibri"/>
          <w:b/>
          <w:sz w:val="32"/>
          <w:szCs w:val="32"/>
        </w:rPr>
      </w:pPr>
    </w:p>
    <w:p w14:paraId="3ADE4EC1" w14:textId="77777777" w:rsidR="00DC714E" w:rsidRDefault="00DC714E" w:rsidP="00FF09CD">
      <w:pPr>
        <w:jc w:val="center"/>
        <w:rPr>
          <w:rFonts w:ascii="Calibri" w:hAnsi="Calibri" w:cs="Calibri"/>
          <w:b/>
          <w:sz w:val="32"/>
          <w:szCs w:val="32"/>
        </w:rPr>
      </w:pPr>
    </w:p>
    <w:p w14:paraId="7D8010C9" w14:textId="77777777" w:rsidR="00DC714E" w:rsidRDefault="00DC714E" w:rsidP="00FF09CD">
      <w:pPr>
        <w:jc w:val="center"/>
        <w:rPr>
          <w:rFonts w:ascii="Calibri" w:hAnsi="Calibri" w:cs="Calibri"/>
          <w:b/>
          <w:sz w:val="32"/>
          <w:szCs w:val="32"/>
        </w:rPr>
      </w:pPr>
    </w:p>
    <w:p w14:paraId="3510E495" w14:textId="77777777" w:rsidR="00DC714E" w:rsidRDefault="00DC714E" w:rsidP="00FF09CD">
      <w:pPr>
        <w:jc w:val="center"/>
        <w:rPr>
          <w:rFonts w:ascii="Calibri" w:hAnsi="Calibri" w:cs="Calibri"/>
          <w:b/>
          <w:sz w:val="32"/>
          <w:szCs w:val="32"/>
        </w:rPr>
      </w:pPr>
    </w:p>
    <w:p w14:paraId="641E01D1" w14:textId="77777777" w:rsidR="00DC714E" w:rsidRDefault="00DC714E" w:rsidP="00FF09CD">
      <w:pPr>
        <w:jc w:val="center"/>
        <w:rPr>
          <w:rFonts w:ascii="Calibri" w:hAnsi="Calibri" w:cs="Calibri"/>
          <w:b/>
          <w:sz w:val="32"/>
          <w:szCs w:val="32"/>
        </w:rPr>
      </w:pPr>
    </w:p>
    <w:p w14:paraId="6E389906" w14:textId="77777777" w:rsidR="00DC714E" w:rsidRDefault="00DC714E" w:rsidP="00FF09CD">
      <w:pPr>
        <w:jc w:val="center"/>
        <w:rPr>
          <w:rFonts w:ascii="Calibri" w:hAnsi="Calibri" w:cs="Calibri"/>
          <w:b/>
          <w:sz w:val="32"/>
          <w:szCs w:val="32"/>
        </w:rPr>
      </w:pPr>
    </w:p>
    <w:p w14:paraId="0C535CD1" w14:textId="77777777" w:rsidR="00DC714E" w:rsidRDefault="00DC714E" w:rsidP="00FF09CD">
      <w:pPr>
        <w:jc w:val="center"/>
        <w:rPr>
          <w:rFonts w:ascii="Calibri" w:hAnsi="Calibri" w:cs="Calibri"/>
          <w:b/>
          <w:sz w:val="32"/>
          <w:szCs w:val="32"/>
        </w:rPr>
      </w:pPr>
    </w:p>
    <w:p w14:paraId="751C651C" w14:textId="77777777" w:rsidR="00DC714E" w:rsidRDefault="00DC714E" w:rsidP="00FF09CD">
      <w:pPr>
        <w:jc w:val="center"/>
        <w:rPr>
          <w:rFonts w:ascii="Calibri" w:hAnsi="Calibri" w:cs="Calibri"/>
          <w:b/>
          <w:sz w:val="32"/>
          <w:szCs w:val="32"/>
        </w:rPr>
      </w:pPr>
    </w:p>
    <w:p w14:paraId="5D5FE34C" w14:textId="77777777" w:rsidR="00DC714E" w:rsidRDefault="00DC714E" w:rsidP="00FF09CD">
      <w:pPr>
        <w:jc w:val="center"/>
        <w:rPr>
          <w:rFonts w:ascii="Calibri" w:hAnsi="Calibri" w:cs="Calibri"/>
          <w:b/>
          <w:sz w:val="32"/>
          <w:szCs w:val="32"/>
        </w:rPr>
      </w:pPr>
    </w:p>
    <w:p w14:paraId="429FCBD4" w14:textId="77777777" w:rsidR="00DC714E" w:rsidRDefault="00DC714E" w:rsidP="00FF09CD">
      <w:pPr>
        <w:jc w:val="center"/>
        <w:rPr>
          <w:rFonts w:ascii="Calibri" w:hAnsi="Calibri" w:cs="Calibri"/>
          <w:b/>
          <w:sz w:val="32"/>
          <w:szCs w:val="32"/>
        </w:rPr>
      </w:pPr>
    </w:p>
    <w:p w14:paraId="075B491A" w14:textId="77777777" w:rsidR="00DC714E" w:rsidRDefault="00DC714E" w:rsidP="00FF09CD">
      <w:pPr>
        <w:jc w:val="center"/>
        <w:rPr>
          <w:rFonts w:ascii="Calibri" w:hAnsi="Calibri" w:cs="Calibri"/>
          <w:b/>
          <w:sz w:val="32"/>
          <w:szCs w:val="32"/>
        </w:rPr>
      </w:pPr>
    </w:p>
    <w:p w14:paraId="5410300E" w14:textId="77777777" w:rsidR="00DC714E" w:rsidRDefault="00DC714E" w:rsidP="00FF09CD">
      <w:pPr>
        <w:jc w:val="center"/>
        <w:rPr>
          <w:rFonts w:ascii="Calibri" w:hAnsi="Calibri" w:cs="Calibri"/>
          <w:b/>
          <w:sz w:val="32"/>
          <w:szCs w:val="32"/>
        </w:rPr>
      </w:pPr>
    </w:p>
    <w:p w14:paraId="0C10591D" w14:textId="77777777" w:rsidR="00DC714E" w:rsidRDefault="00DC714E" w:rsidP="00FF09CD">
      <w:pPr>
        <w:jc w:val="center"/>
        <w:rPr>
          <w:rFonts w:ascii="Calibri" w:hAnsi="Calibri" w:cs="Calibri"/>
          <w:b/>
          <w:sz w:val="32"/>
          <w:szCs w:val="32"/>
        </w:rPr>
      </w:pPr>
    </w:p>
    <w:p w14:paraId="6A3760B5" w14:textId="77777777" w:rsidR="00DC714E" w:rsidRDefault="00DC714E" w:rsidP="00FF09CD">
      <w:pPr>
        <w:jc w:val="center"/>
        <w:rPr>
          <w:rFonts w:ascii="Calibri" w:hAnsi="Calibri" w:cs="Calibri"/>
          <w:b/>
          <w:sz w:val="32"/>
          <w:szCs w:val="32"/>
        </w:rPr>
      </w:pPr>
    </w:p>
    <w:p w14:paraId="69860247" w14:textId="77777777" w:rsidR="00DC714E" w:rsidRDefault="00DC714E" w:rsidP="00FF09CD">
      <w:pPr>
        <w:jc w:val="center"/>
        <w:rPr>
          <w:rFonts w:ascii="Calibri" w:hAnsi="Calibri" w:cs="Calibri"/>
          <w:b/>
          <w:sz w:val="32"/>
          <w:szCs w:val="32"/>
        </w:rPr>
      </w:pPr>
    </w:p>
    <w:p w14:paraId="551247AA" w14:textId="77777777" w:rsidR="00DC714E" w:rsidRDefault="00DC714E" w:rsidP="00FF09CD">
      <w:pPr>
        <w:jc w:val="center"/>
        <w:rPr>
          <w:rFonts w:ascii="Calibri" w:hAnsi="Calibri" w:cs="Calibri"/>
          <w:b/>
          <w:sz w:val="32"/>
          <w:szCs w:val="32"/>
        </w:rPr>
      </w:pPr>
    </w:p>
    <w:p w14:paraId="395437D9" w14:textId="77777777" w:rsidR="00945DA7" w:rsidRDefault="00945DA7" w:rsidP="00FF09CD">
      <w:pPr>
        <w:jc w:val="center"/>
        <w:rPr>
          <w:rFonts w:ascii="Calibri" w:hAnsi="Calibri" w:cs="Calibri"/>
          <w:b/>
          <w:sz w:val="32"/>
          <w:szCs w:val="32"/>
        </w:rPr>
      </w:pPr>
    </w:p>
    <w:p w14:paraId="6EEF59AB" w14:textId="77777777" w:rsidR="00FF09CD" w:rsidRDefault="00FF09CD" w:rsidP="00FF09CD">
      <w:pPr>
        <w:jc w:val="center"/>
        <w:rPr>
          <w:rFonts w:ascii="Calibri" w:hAnsi="Calibri" w:cs="Calibri"/>
          <w:b/>
          <w:sz w:val="32"/>
          <w:szCs w:val="32"/>
        </w:rPr>
      </w:pPr>
    </w:p>
    <w:p w14:paraId="6F4FED27" w14:textId="77777777" w:rsidR="00FF09CD" w:rsidRPr="00FF09CD" w:rsidRDefault="00FF09CD" w:rsidP="00FF09CD">
      <w:pPr>
        <w:jc w:val="center"/>
        <w:rPr>
          <w:rFonts w:asciiTheme="majorHAnsi" w:hAnsiTheme="majorHAnsi" w:cs="Calibri"/>
          <w:b/>
          <w:sz w:val="32"/>
          <w:szCs w:val="32"/>
          <w:u w:val="thick" w:color="F79646" w:themeColor="accent6"/>
        </w:rPr>
      </w:pPr>
      <w:r w:rsidRPr="00FF09CD">
        <w:rPr>
          <w:rFonts w:asciiTheme="majorHAnsi" w:hAnsiTheme="majorHAnsi" w:cs="Calibri"/>
          <w:b/>
          <w:sz w:val="32"/>
          <w:szCs w:val="32"/>
          <w:u w:val="thick" w:color="F79646" w:themeColor="accent6"/>
        </w:rPr>
        <w:t>II – Fiche</w:t>
      </w:r>
      <w:r w:rsidR="00860BFC">
        <w:rPr>
          <w:rFonts w:asciiTheme="majorHAnsi" w:hAnsiTheme="majorHAnsi" w:cs="Calibri"/>
          <w:b/>
          <w:sz w:val="32"/>
          <w:szCs w:val="32"/>
          <w:u w:val="thick" w:color="F79646" w:themeColor="accent6"/>
        </w:rPr>
        <w:t>s</w:t>
      </w:r>
      <w:r w:rsidRPr="00FF09CD">
        <w:rPr>
          <w:rFonts w:asciiTheme="majorHAnsi" w:hAnsiTheme="majorHAnsi" w:cs="Calibri"/>
          <w:b/>
          <w:sz w:val="32"/>
          <w:szCs w:val="32"/>
          <w:u w:val="thick" w:color="F79646" w:themeColor="accent6"/>
        </w:rPr>
        <w:t xml:space="preserve"> d’organisation semestrielle</w:t>
      </w:r>
      <w:r w:rsidR="00860BFC">
        <w:rPr>
          <w:rFonts w:asciiTheme="majorHAnsi" w:hAnsiTheme="majorHAnsi" w:cs="Calibri"/>
          <w:b/>
          <w:sz w:val="32"/>
          <w:szCs w:val="32"/>
          <w:u w:val="thick" w:color="F79646" w:themeColor="accent6"/>
        </w:rPr>
        <w:t>s</w:t>
      </w:r>
      <w:r w:rsidRPr="00FF09CD">
        <w:rPr>
          <w:rFonts w:asciiTheme="majorHAnsi" w:hAnsiTheme="majorHAnsi" w:cs="Calibri"/>
          <w:b/>
          <w:sz w:val="32"/>
          <w:szCs w:val="32"/>
          <w:u w:val="thick" w:color="F79646" w:themeColor="accent6"/>
        </w:rPr>
        <w:t xml:space="preserve"> des enseignements </w:t>
      </w:r>
    </w:p>
    <w:p w14:paraId="6849F112" w14:textId="77777777" w:rsidR="00FF09CD" w:rsidRPr="00063A7B" w:rsidRDefault="00FF09CD" w:rsidP="00203FEA">
      <w:pPr>
        <w:jc w:val="center"/>
        <w:rPr>
          <w:rFonts w:asciiTheme="majorHAnsi" w:hAnsiTheme="majorHAnsi" w:cs="Calibri"/>
          <w:b/>
          <w:sz w:val="32"/>
          <w:szCs w:val="32"/>
          <w:u w:val="thick" w:color="F79646" w:themeColor="accent6"/>
        </w:rPr>
      </w:pPr>
      <w:r w:rsidRPr="00FF09CD">
        <w:rPr>
          <w:rFonts w:asciiTheme="majorHAnsi" w:hAnsiTheme="majorHAnsi" w:cs="Calibri"/>
          <w:b/>
          <w:sz w:val="32"/>
          <w:szCs w:val="32"/>
          <w:u w:val="thick" w:color="F79646" w:themeColor="accent6"/>
        </w:rPr>
        <w:t xml:space="preserve">de la spécialité </w:t>
      </w:r>
    </w:p>
    <w:p w14:paraId="77B21BC6" w14:textId="77777777" w:rsidR="00FF09CD" w:rsidRPr="00063A7B" w:rsidRDefault="00FF09CD" w:rsidP="00FF09CD">
      <w:pPr>
        <w:rPr>
          <w:rFonts w:ascii="Calibri" w:hAnsi="Calibri" w:cs="Calibri"/>
        </w:rPr>
      </w:pPr>
    </w:p>
    <w:p w14:paraId="06E06BC7" w14:textId="77777777" w:rsidR="00FF09CD" w:rsidRPr="001B2CFA" w:rsidRDefault="00FF09CD" w:rsidP="00FF09CD">
      <w:pPr>
        <w:rPr>
          <w:rFonts w:ascii="Calibri" w:hAnsi="Calibri" w:cs="Calibri"/>
          <w:sz w:val="32"/>
          <w:szCs w:val="32"/>
        </w:rPr>
      </w:pPr>
    </w:p>
    <w:p w14:paraId="6A9353AF" w14:textId="77777777" w:rsidR="00FF09CD" w:rsidRPr="001B2CFA" w:rsidRDefault="00FF09CD" w:rsidP="00FF09CD">
      <w:pPr>
        <w:rPr>
          <w:rFonts w:ascii="Calibri" w:hAnsi="Calibri" w:cs="Calibri"/>
          <w:sz w:val="32"/>
          <w:szCs w:val="32"/>
        </w:rPr>
      </w:pPr>
    </w:p>
    <w:p w14:paraId="30FE48BA" w14:textId="77777777" w:rsidR="00FF09CD" w:rsidRPr="001B2CFA" w:rsidRDefault="00FF09CD" w:rsidP="00FF09CD">
      <w:pPr>
        <w:jc w:val="center"/>
        <w:rPr>
          <w:rFonts w:ascii="Calibri" w:hAnsi="Calibri" w:cs="Calibri"/>
        </w:rPr>
      </w:pPr>
    </w:p>
    <w:p w14:paraId="2638CD7B" w14:textId="77777777" w:rsidR="00FF09CD" w:rsidRPr="001B2CFA" w:rsidRDefault="00FF09CD" w:rsidP="00FF09CD">
      <w:pPr>
        <w:jc w:val="center"/>
        <w:rPr>
          <w:rFonts w:ascii="Calibri" w:hAnsi="Calibri" w:cs="Calibri"/>
        </w:rPr>
      </w:pPr>
    </w:p>
    <w:p w14:paraId="6C2FAD37" w14:textId="77777777" w:rsidR="00FF09CD" w:rsidRPr="001B2CFA" w:rsidRDefault="00FF09CD" w:rsidP="00FF09CD">
      <w:pPr>
        <w:jc w:val="center"/>
        <w:rPr>
          <w:rFonts w:ascii="Calibri" w:hAnsi="Calibri" w:cs="Calibri"/>
        </w:rPr>
      </w:pPr>
    </w:p>
    <w:p w14:paraId="7C150665" w14:textId="77777777" w:rsidR="00FF09CD" w:rsidRPr="001B2CFA" w:rsidRDefault="00FF09CD" w:rsidP="00FF09CD">
      <w:pPr>
        <w:jc w:val="center"/>
        <w:rPr>
          <w:rFonts w:ascii="Calibri" w:hAnsi="Calibri" w:cs="Calibri"/>
        </w:rPr>
      </w:pPr>
    </w:p>
    <w:p w14:paraId="4DA354CA" w14:textId="77777777" w:rsidR="00FF09CD" w:rsidRPr="001B2CFA" w:rsidRDefault="00FF09CD" w:rsidP="00FF09CD">
      <w:pPr>
        <w:jc w:val="center"/>
        <w:rPr>
          <w:rFonts w:ascii="Calibri" w:hAnsi="Calibri" w:cs="Calibri"/>
        </w:rPr>
      </w:pPr>
    </w:p>
    <w:p w14:paraId="0DF8AC37" w14:textId="77777777" w:rsidR="00FF09CD" w:rsidRPr="001B2CFA" w:rsidRDefault="00FF09CD" w:rsidP="00FF09CD">
      <w:pPr>
        <w:jc w:val="center"/>
        <w:rPr>
          <w:rFonts w:ascii="Calibri" w:hAnsi="Calibri" w:cs="Calibri"/>
        </w:rPr>
      </w:pPr>
    </w:p>
    <w:p w14:paraId="17F383DD" w14:textId="77777777" w:rsidR="00FF09CD" w:rsidRPr="001B2CFA" w:rsidRDefault="00FF09CD" w:rsidP="00FF09CD">
      <w:pPr>
        <w:jc w:val="center"/>
        <w:rPr>
          <w:rFonts w:ascii="Calibri" w:hAnsi="Calibri" w:cs="Calibri"/>
        </w:rPr>
      </w:pPr>
    </w:p>
    <w:p w14:paraId="74166C81" w14:textId="77777777" w:rsidR="007C017A" w:rsidRDefault="007C017A" w:rsidP="00214532">
      <w:pPr>
        <w:rPr>
          <w:rFonts w:eastAsia="Calibri" w:cs="Calibri"/>
          <w:b/>
          <w:bCs/>
          <w:color w:val="000000"/>
        </w:rPr>
        <w:sectPr w:rsidR="007C017A" w:rsidSect="0000740F">
          <w:headerReference w:type="default" r:id="rId14"/>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B4D8C0C" w14:textId="77777777" w:rsidR="000662EB" w:rsidRDefault="000662EB" w:rsidP="000662EB">
      <w:pPr>
        <w:rPr>
          <w:rFonts w:asciiTheme="majorHAnsi" w:eastAsia="Calibri" w:hAnsiTheme="majorHAnsi" w:cs="Calibri"/>
          <w:b/>
          <w:bCs/>
          <w:color w:val="000000"/>
          <w:u w:val="thick" w:color="F79646" w:themeColor="accent6"/>
        </w:rPr>
      </w:pPr>
      <w:r>
        <w:rPr>
          <w:rFonts w:asciiTheme="majorHAnsi" w:eastAsia="Calibri" w:hAnsiTheme="majorHAnsi" w:cs="Calibri"/>
          <w:b/>
          <w:bCs/>
          <w:color w:val="000000"/>
          <w:u w:val="thick" w:color="F79646" w:themeColor="accent6"/>
        </w:rPr>
        <w:lastRenderedPageBreak/>
        <w:t>Semestre 1</w:t>
      </w:r>
    </w:p>
    <w:p w14:paraId="09027384" w14:textId="77777777" w:rsidR="000662EB" w:rsidRDefault="000662EB" w:rsidP="000662EB">
      <w:pPr>
        <w:rPr>
          <w:rFonts w:ascii="Cambria" w:eastAsia="Calibri" w:hAnsi="Cambria" w:cs="Calibri"/>
          <w:b/>
          <w:bCs/>
          <w:color w:val="000000"/>
          <w:u w:val="thick" w:color="F79646"/>
        </w:rPr>
      </w:pPr>
    </w:p>
    <w:tbl>
      <w:tblPr>
        <w:tblStyle w:val="Tramemoyenne2-Accent61"/>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975"/>
        <w:gridCol w:w="552"/>
        <w:gridCol w:w="538"/>
        <w:gridCol w:w="888"/>
        <w:gridCol w:w="755"/>
        <w:gridCol w:w="755"/>
        <w:gridCol w:w="1612"/>
        <w:gridCol w:w="1823"/>
        <w:gridCol w:w="1116"/>
        <w:gridCol w:w="1068"/>
      </w:tblGrid>
      <w:tr w:rsidR="000662EB" w:rsidRPr="005B6D25" w14:paraId="1431092D" w14:textId="77777777" w:rsidTr="0063078C">
        <w:trPr>
          <w:cnfStyle w:val="100000000000" w:firstRow="1" w:lastRow="0" w:firstColumn="0" w:lastColumn="0" w:oddVBand="0" w:evenVBand="0" w:oddHBand="0" w:evenHBand="0" w:firstRowFirstColumn="0" w:firstRowLastColumn="0" w:lastRowFirstColumn="0" w:lastRowLastColumn="0"/>
          <w:trHeight w:val="604"/>
        </w:trPr>
        <w:tc>
          <w:tcPr>
            <w:cnfStyle w:val="001000000100" w:firstRow="0" w:lastRow="0" w:firstColumn="1" w:lastColumn="0" w:oddVBand="0" w:evenVBand="0" w:oddHBand="0" w:evenHBand="0" w:firstRowFirstColumn="1" w:firstRowLastColumn="0" w:lastRowFirstColumn="0" w:lastRowLastColumn="0"/>
            <w:tcW w:w="712" w:type="pct"/>
            <w:vMerge w:val="restart"/>
            <w:tcBorders>
              <w:left w:val="single" w:sz="18" w:space="0" w:color="auto"/>
              <w:right w:val="single" w:sz="18" w:space="0" w:color="auto"/>
            </w:tcBorders>
            <w:vAlign w:val="center"/>
            <w:hideMark/>
          </w:tcPr>
          <w:p w14:paraId="3E16498C" w14:textId="77777777" w:rsidR="000662EB" w:rsidRPr="005B6D25" w:rsidRDefault="000662EB" w:rsidP="009509A5">
            <w:pPr>
              <w:autoSpaceDE w:val="0"/>
              <w:autoSpaceDN w:val="0"/>
              <w:adjustRightInd w:val="0"/>
              <w:spacing w:line="276" w:lineRule="auto"/>
              <w:jc w:val="center"/>
              <w:rPr>
                <w:rFonts w:asciiTheme="majorHAnsi" w:eastAsia="Calibri" w:hAnsiTheme="majorHAnsi" w:cs="Calibri"/>
                <w:b w:val="0"/>
                <w:bCs w:val="0"/>
                <w:color w:val="000000"/>
                <w:sz w:val="22"/>
                <w:szCs w:val="22"/>
                <w:lang w:eastAsia="en-US"/>
              </w:rPr>
            </w:pPr>
            <w:r w:rsidRPr="005B6D25">
              <w:rPr>
                <w:rFonts w:asciiTheme="majorHAnsi" w:eastAsia="Calibri" w:hAnsiTheme="majorHAnsi" w:cs="Calibri"/>
                <w:b w:val="0"/>
                <w:bCs w:val="0"/>
                <w:color w:val="000000"/>
                <w:sz w:val="22"/>
                <w:szCs w:val="22"/>
              </w:rPr>
              <w:t>Unité d'enseignement</w:t>
            </w:r>
          </w:p>
        </w:tc>
        <w:tc>
          <w:tcPr>
            <w:tcW w:w="1056" w:type="pct"/>
            <w:tcBorders>
              <w:left w:val="single" w:sz="18" w:space="0" w:color="auto"/>
              <w:bottom w:val="single" w:sz="4" w:space="0" w:color="auto"/>
              <w:right w:val="single" w:sz="6" w:space="0" w:color="auto"/>
            </w:tcBorders>
            <w:vAlign w:val="center"/>
            <w:hideMark/>
          </w:tcPr>
          <w:p w14:paraId="78105B58" w14:textId="77777777" w:rsidR="000662EB" w:rsidRPr="005B6D25"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5B6D25">
              <w:rPr>
                <w:rFonts w:asciiTheme="majorHAnsi" w:eastAsia="Calibri" w:hAnsiTheme="majorHAnsi" w:cs="Calibri"/>
                <w:b w:val="0"/>
                <w:bCs w:val="0"/>
                <w:color w:val="000000"/>
                <w:sz w:val="22"/>
                <w:szCs w:val="22"/>
                <w:lang w:eastAsia="en-US"/>
              </w:rPr>
              <w:t>Matières</w:t>
            </w:r>
          </w:p>
        </w:tc>
        <w:tc>
          <w:tcPr>
            <w:tcW w:w="196" w:type="pct"/>
            <w:vMerge w:val="restart"/>
            <w:tcBorders>
              <w:left w:val="single" w:sz="6" w:space="0" w:color="auto"/>
              <w:right w:val="single" w:sz="6" w:space="0" w:color="auto"/>
            </w:tcBorders>
            <w:textDirection w:val="btLr"/>
            <w:vAlign w:val="center"/>
            <w:hideMark/>
          </w:tcPr>
          <w:p w14:paraId="268D36DB" w14:textId="77777777" w:rsidR="000662EB" w:rsidRPr="005B6D25" w:rsidRDefault="000662EB" w:rsidP="0063078C">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5B6D25">
              <w:rPr>
                <w:rFonts w:asciiTheme="majorHAnsi" w:eastAsia="Calibri" w:hAnsiTheme="majorHAnsi" w:cs="Calibri"/>
                <w:b w:val="0"/>
                <w:bCs w:val="0"/>
                <w:color w:val="000000"/>
                <w:sz w:val="22"/>
                <w:szCs w:val="22"/>
              </w:rPr>
              <w:t>Crédits</w:t>
            </w:r>
          </w:p>
        </w:tc>
        <w:tc>
          <w:tcPr>
            <w:tcW w:w="191" w:type="pct"/>
            <w:vMerge w:val="restart"/>
            <w:tcBorders>
              <w:left w:val="single" w:sz="6" w:space="0" w:color="auto"/>
              <w:right w:val="single" w:sz="6" w:space="0" w:color="auto"/>
            </w:tcBorders>
            <w:textDirection w:val="btLr"/>
            <w:vAlign w:val="center"/>
            <w:hideMark/>
          </w:tcPr>
          <w:p w14:paraId="127E3B04" w14:textId="77777777" w:rsidR="000662EB" w:rsidRPr="005B6D25" w:rsidRDefault="000662EB" w:rsidP="009509A5">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5B6D25">
              <w:rPr>
                <w:rFonts w:asciiTheme="majorHAnsi" w:eastAsia="Calibri" w:hAnsiTheme="majorHAnsi" w:cs="Calibri"/>
                <w:b w:val="0"/>
                <w:bCs w:val="0"/>
                <w:color w:val="000000"/>
                <w:sz w:val="22"/>
                <w:szCs w:val="22"/>
              </w:rPr>
              <w:t>Coefficient</w:t>
            </w:r>
          </w:p>
        </w:tc>
        <w:tc>
          <w:tcPr>
            <w:tcW w:w="851" w:type="pct"/>
            <w:gridSpan w:val="3"/>
            <w:tcBorders>
              <w:left w:val="single" w:sz="6" w:space="0" w:color="auto"/>
              <w:bottom w:val="single" w:sz="6" w:space="0" w:color="auto"/>
              <w:right w:val="single" w:sz="6" w:space="0" w:color="auto"/>
            </w:tcBorders>
            <w:vAlign w:val="center"/>
            <w:hideMark/>
          </w:tcPr>
          <w:p w14:paraId="0FAAB88F" w14:textId="77777777" w:rsidR="000662EB" w:rsidRPr="005B6D25"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5B6D25">
              <w:rPr>
                <w:rFonts w:asciiTheme="majorHAnsi" w:eastAsia="Calibri" w:hAnsiTheme="majorHAnsi" w:cs="Calibri"/>
                <w:b w:val="0"/>
                <w:bCs w:val="0"/>
                <w:color w:val="000000"/>
                <w:sz w:val="22"/>
                <w:szCs w:val="22"/>
              </w:rPr>
              <w:t>Volume horaire hebdomadaire</w:t>
            </w:r>
          </w:p>
        </w:tc>
        <w:tc>
          <w:tcPr>
            <w:tcW w:w="572" w:type="pct"/>
            <w:vMerge w:val="restart"/>
            <w:tcBorders>
              <w:left w:val="single" w:sz="6" w:space="0" w:color="auto"/>
              <w:right w:val="single" w:sz="6" w:space="0" w:color="auto"/>
            </w:tcBorders>
            <w:vAlign w:val="center"/>
            <w:hideMark/>
          </w:tcPr>
          <w:p w14:paraId="237710F4" w14:textId="77777777" w:rsidR="000662EB" w:rsidRPr="005B6D25" w:rsidRDefault="000662EB" w:rsidP="009509A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rPr>
            </w:pPr>
            <w:r w:rsidRPr="005B6D25">
              <w:rPr>
                <w:rFonts w:asciiTheme="majorHAnsi" w:eastAsia="Calibri" w:hAnsiTheme="majorHAnsi" w:cs="Calibri"/>
                <w:b w:val="0"/>
                <w:bCs w:val="0"/>
                <w:color w:val="000000"/>
                <w:sz w:val="22"/>
                <w:szCs w:val="22"/>
              </w:rPr>
              <w:t>Volume Horaire Semestriel</w:t>
            </w:r>
          </w:p>
          <w:p w14:paraId="29D233AA" w14:textId="77777777" w:rsidR="000662EB" w:rsidRPr="005B6D25"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5B6D25">
              <w:rPr>
                <w:rFonts w:asciiTheme="majorHAnsi" w:eastAsia="Calibri" w:hAnsiTheme="majorHAnsi" w:cs="Calibri"/>
                <w:b w:val="0"/>
                <w:bCs w:val="0"/>
                <w:color w:val="000000"/>
                <w:sz w:val="22"/>
                <w:szCs w:val="22"/>
              </w:rPr>
              <w:t>(15 semaines)</w:t>
            </w:r>
          </w:p>
        </w:tc>
        <w:tc>
          <w:tcPr>
            <w:tcW w:w="647" w:type="pct"/>
            <w:vMerge w:val="restart"/>
            <w:tcBorders>
              <w:left w:val="single" w:sz="6" w:space="0" w:color="auto"/>
              <w:right w:val="single" w:sz="6" w:space="0" w:color="auto"/>
            </w:tcBorders>
            <w:vAlign w:val="center"/>
            <w:hideMark/>
          </w:tcPr>
          <w:p w14:paraId="0014BE21" w14:textId="77777777" w:rsidR="000662EB" w:rsidRPr="005B6D25" w:rsidRDefault="000662EB" w:rsidP="009509A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rPr>
            </w:pPr>
            <w:r w:rsidRPr="005B6D25">
              <w:rPr>
                <w:rFonts w:asciiTheme="majorHAnsi" w:eastAsia="Calibri" w:hAnsiTheme="majorHAnsi" w:cs="Calibri"/>
                <w:b w:val="0"/>
                <w:bCs w:val="0"/>
                <w:color w:val="000000"/>
                <w:sz w:val="22"/>
                <w:szCs w:val="22"/>
              </w:rPr>
              <w:t>Travail Complémentaire</w:t>
            </w:r>
          </w:p>
          <w:p w14:paraId="36CEA266" w14:textId="77777777" w:rsidR="000662EB" w:rsidRPr="005B6D25"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5B6D25">
              <w:rPr>
                <w:rFonts w:asciiTheme="majorHAnsi" w:eastAsia="Calibri" w:hAnsiTheme="majorHAnsi" w:cs="Calibri"/>
                <w:b w:val="0"/>
                <w:bCs w:val="0"/>
                <w:color w:val="000000"/>
                <w:sz w:val="22"/>
                <w:szCs w:val="22"/>
              </w:rPr>
              <w:t>en Consultation            (15 semaines)</w:t>
            </w:r>
          </w:p>
        </w:tc>
        <w:tc>
          <w:tcPr>
            <w:tcW w:w="775" w:type="pct"/>
            <w:gridSpan w:val="2"/>
            <w:tcBorders>
              <w:left w:val="single" w:sz="6" w:space="0" w:color="auto"/>
              <w:bottom w:val="single" w:sz="6" w:space="0" w:color="auto"/>
              <w:right w:val="single" w:sz="18" w:space="0" w:color="auto"/>
            </w:tcBorders>
            <w:vAlign w:val="center"/>
            <w:hideMark/>
          </w:tcPr>
          <w:p w14:paraId="3038F58E" w14:textId="77777777" w:rsidR="000662EB" w:rsidRPr="005B6D25"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5B6D25">
              <w:rPr>
                <w:rFonts w:asciiTheme="majorHAnsi" w:eastAsia="Calibri" w:hAnsiTheme="majorHAnsi" w:cs="Calibri"/>
                <w:b w:val="0"/>
                <w:bCs w:val="0"/>
                <w:color w:val="000000"/>
                <w:sz w:val="22"/>
                <w:szCs w:val="22"/>
              </w:rPr>
              <w:t>Mode d’évaluation</w:t>
            </w:r>
          </w:p>
        </w:tc>
      </w:tr>
      <w:tr w:rsidR="0014091B" w:rsidRPr="005B6D25" w14:paraId="24219C20" w14:textId="77777777" w:rsidTr="0063078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8" w:type="dxa"/>
            <w:right w:w="38" w:type="dxa"/>
          </w:tblCellMar>
        </w:tblPrEx>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6" w:space="0" w:color="auto"/>
              <w:left w:val="single" w:sz="6" w:space="0" w:color="auto"/>
              <w:bottom w:val="single" w:sz="6" w:space="0" w:color="auto"/>
              <w:right w:val="single" w:sz="6" w:space="0" w:color="auto"/>
            </w:tcBorders>
            <w:vAlign w:val="center"/>
            <w:hideMark/>
          </w:tcPr>
          <w:p w14:paraId="3839CCDA" w14:textId="77777777" w:rsidR="000662EB" w:rsidRPr="005B6D25" w:rsidRDefault="000662EB" w:rsidP="009509A5">
            <w:pPr>
              <w:rPr>
                <w:rFonts w:asciiTheme="majorHAnsi" w:eastAsia="Calibri" w:hAnsiTheme="majorHAnsi" w:cs="Calibri"/>
                <w:color w:val="000000"/>
                <w:sz w:val="22"/>
                <w:szCs w:val="22"/>
                <w:lang w:eastAsia="en-US"/>
              </w:rPr>
            </w:pPr>
          </w:p>
        </w:tc>
        <w:tc>
          <w:tcPr>
            <w:tcW w:w="1056" w:type="pct"/>
            <w:tcBorders>
              <w:top w:val="single" w:sz="2" w:space="0" w:color="auto"/>
              <w:left w:val="single" w:sz="6" w:space="0" w:color="auto"/>
              <w:bottom w:val="single" w:sz="6" w:space="0" w:color="auto"/>
              <w:right w:val="single" w:sz="2" w:space="0" w:color="auto"/>
            </w:tcBorders>
            <w:shd w:val="clear" w:color="auto" w:fill="F79646" w:themeFill="accent6"/>
            <w:vAlign w:val="center"/>
            <w:hideMark/>
          </w:tcPr>
          <w:p w14:paraId="1C74A84E" w14:textId="77777777" w:rsidR="000662EB" w:rsidRPr="005B6D25" w:rsidRDefault="000662EB" w:rsidP="009509A5">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r w:rsidRPr="005B6D25">
              <w:rPr>
                <w:rFonts w:asciiTheme="majorHAnsi" w:eastAsia="Calibri" w:hAnsiTheme="majorHAnsi" w:cs="Calibri"/>
                <w:color w:val="000000"/>
                <w:sz w:val="22"/>
                <w:szCs w:val="22"/>
                <w:lang w:eastAsia="en-US"/>
              </w:rPr>
              <w:t>Intitulé</w:t>
            </w:r>
          </w:p>
        </w:tc>
        <w:tc>
          <w:tcPr>
            <w:tcW w:w="196" w:type="pct"/>
            <w:vMerge/>
            <w:tcBorders>
              <w:top w:val="single" w:sz="6" w:space="0" w:color="auto"/>
              <w:left w:val="single" w:sz="2" w:space="0" w:color="auto"/>
              <w:bottom w:val="single" w:sz="6" w:space="0" w:color="auto"/>
              <w:right w:val="single" w:sz="2" w:space="0" w:color="auto"/>
            </w:tcBorders>
            <w:vAlign w:val="center"/>
            <w:hideMark/>
          </w:tcPr>
          <w:p w14:paraId="42697B66" w14:textId="77777777" w:rsidR="000662EB" w:rsidRPr="005B6D25"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0" w:type="auto"/>
            <w:vMerge/>
            <w:tcBorders>
              <w:top w:val="single" w:sz="6" w:space="0" w:color="auto"/>
              <w:left w:val="single" w:sz="2" w:space="0" w:color="auto"/>
              <w:bottom w:val="single" w:sz="6" w:space="0" w:color="auto"/>
              <w:right w:val="single" w:sz="2" w:space="0" w:color="auto"/>
            </w:tcBorders>
            <w:vAlign w:val="center"/>
            <w:hideMark/>
          </w:tcPr>
          <w:p w14:paraId="63AFC155" w14:textId="77777777" w:rsidR="000662EB" w:rsidRPr="005B6D25"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315" w:type="pct"/>
            <w:tcBorders>
              <w:top w:val="single" w:sz="2" w:space="0" w:color="auto"/>
              <w:left w:val="single" w:sz="2" w:space="0" w:color="auto"/>
              <w:bottom w:val="single" w:sz="6" w:space="0" w:color="auto"/>
              <w:right w:val="single" w:sz="2" w:space="0" w:color="auto"/>
            </w:tcBorders>
            <w:shd w:val="clear" w:color="auto" w:fill="FABF8F" w:themeFill="accent6" w:themeFillTint="99"/>
            <w:vAlign w:val="center"/>
            <w:hideMark/>
          </w:tcPr>
          <w:p w14:paraId="6898CC71" w14:textId="77777777" w:rsidR="000662EB" w:rsidRPr="005B6D25"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5B6D25">
              <w:rPr>
                <w:rFonts w:asciiTheme="majorHAnsi" w:eastAsia="Calibri" w:hAnsiTheme="majorHAnsi" w:cs="Calibri"/>
                <w:b/>
                <w:bCs/>
                <w:color w:val="000000"/>
                <w:sz w:val="22"/>
                <w:szCs w:val="22"/>
              </w:rPr>
              <w:t>Cours</w:t>
            </w:r>
          </w:p>
        </w:tc>
        <w:tc>
          <w:tcPr>
            <w:tcW w:w="268" w:type="pct"/>
            <w:tcBorders>
              <w:top w:val="single" w:sz="2" w:space="0" w:color="auto"/>
              <w:left w:val="single" w:sz="2" w:space="0" w:color="auto"/>
              <w:bottom w:val="single" w:sz="6" w:space="0" w:color="auto"/>
              <w:right w:val="single" w:sz="2" w:space="0" w:color="auto"/>
            </w:tcBorders>
            <w:shd w:val="clear" w:color="auto" w:fill="FABF8F" w:themeFill="accent6" w:themeFillTint="99"/>
            <w:vAlign w:val="center"/>
            <w:hideMark/>
          </w:tcPr>
          <w:p w14:paraId="48E800D6" w14:textId="77777777" w:rsidR="000662EB" w:rsidRPr="005B6D25"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5B6D25">
              <w:rPr>
                <w:rFonts w:asciiTheme="majorHAnsi" w:eastAsia="Calibri" w:hAnsiTheme="majorHAnsi" w:cs="Calibri"/>
                <w:b/>
                <w:bCs/>
                <w:color w:val="000000"/>
                <w:sz w:val="22"/>
                <w:szCs w:val="22"/>
              </w:rPr>
              <w:t>TD</w:t>
            </w:r>
          </w:p>
        </w:tc>
        <w:tc>
          <w:tcPr>
            <w:tcW w:w="268" w:type="pct"/>
            <w:tcBorders>
              <w:top w:val="single" w:sz="2" w:space="0" w:color="auto"/>
              <w:left w:val="single" w:sz="2" w:space="0" w:color="auto"/>
              <w:bottom w:val="single" w:sz="6" w:space="0" w:color="auto"/>
              <w:right w:val="single" w:sz="2" w:space="0" w:color="auto"/>
            </w:tcBorders>
            <w:shd w:val="clear" w:color="auto" w:fill="FABF8F" w:themeFill="accent6" w:themeFillTint="99"/>
            <w:vAlign w:val="center"/>
            <w:hideMark/>
          </w:tcPr>
          <w:p w14:paraId="07750044" w14:textId="77777777" w:rsidR="000662EB" w:rsidRPr="005B6D25"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5B6D25">
              <w:rPr>
                <w:rFonts w:asciiTheme="majorHAnsi" w:eastAsia="Calibri" w:hAnsiTheme="majorHAnsi" w:cs="Calibri"/>
                <w:b/>
                <w:bCs/>
                <w:color w:val="000000"/>
                <w:sz w:val="22"/>
                <w:szCs w:val="22"/>
              </w:rPr>
              <w:t>TP</w:t>
            </w:r>
          </w:p>
        </w:tc>
        <w:tc>
          <w:tcPr>
            <w:tcW w:w="0" w:type="auto"/>
            <w:vMerge/>
            <w:tcBorders>
              <w:top w:val="single" w:sz="6" w:space="0" w:color="auto"/>
              <w:left w:val="single" w:sz="2" w:space="0" w:color="auto"/>
              <w:bottom w:val="single" w:sz="6" w:space="0" w:color="auto"/>
              <w:right w:val="single" w:sz="2" w:space="0" w:color="auto"/>
            </w:tcBorders>
            <w:vAlign w:val="center"/>
            <w:hideMark/>
          </w:tcPr>
          <w:p w14:paraId="2E97E11C" w14:textId="77777777" w:rsidR="000662EB" w:rsidRPr="005B6D25"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0" w:type="auto"/>
            <w:vMerge/>
            <w:tcBorders>
              <w:top w:val="single" w:sz="6" w:space="0" w:color="auto"/>
              <w:left w:val="single" w:sz="2" w:space="0" w:color="auto"/>
              <w:bottom w:val="single" w:sz="6" w:space="0" w:color="auto"/>
              <w:right w:val="single" w:sz="2" w:space="0" w:color="auto"/>
            </w:tcBorders>
            <w:vAlign w:val="center"/>
            <w:hideMark/>
          </w:tcPr>
          <w:p w14:paraId="13A3AFB0" w14:textId="77777777" w:rsidR="000662EB" w:rsidRPr="005B6D25"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396" w:type="pct"/>
            <w:tcBorders>
              <w:top w:val="single" w:sz="2" w:space="0" w:color="auto"/>
              <w:left w:val="single" w:sz="2" w:space="0" w:color="auto"/>
              <w:bottom w:val="single" w:sz="6" w:space="0" w:color="auto"/>
              <w:right w:val="single" w:sz="2" w:space="0" w:color="auto"/>
            </w:tcBorders>
            <w:shd w:val="clear" w:color="auto" w:fill="FABF8F" w:themeFill="accent6" w:themeFillTint="99"/>
            <w:vAlign w:val="center"/>
            <w:hideMark/>
          </w:tcPr>
          <w:p w14:paraId="0997B57A" w14:textId="77777777" w:rsidR="000662EB" w:rsidRPr="005B6D25"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5B6D25">
              <w:rPr>
                <w:rFonts w:asciiTheme="majorHAnsi" w:eastAsia="Calibri" w:hAnsiTheme="majorHAnsi" w:cs="Calibri"/>
                <w:b/>
                <w:bCs/>
                <w:color w:val="000000"/>
                <w:sz w:val="22"/>
                <w:szCs w:val="22"/>
              </w:rPr>
              <w:t>Contrôle Continu</w:t>
            </w:r>
          </w:p>
        </w:tc>
        <w:tc>
          <w:tcPr>
            <w:tcW w:w="379" w:type="pct"/>
            <w:tcBorders>
              <w:top w:val="single" w:sz="2" w:space="0" w:color="auto"/>
              <w:left w:val="single" w:sz="2" w:space="0" w:color="auto"/>
              <w:bottom w:val="single" w:sz="6" w:space="0" w:color="auto"/>
              <w:right w:val="single" w:sz="6" w:space="0" w:color="auto"/>
            </w:tcBorders>
            <w:shd w:val="clear" w:color="auto" w:fill="FABF8F" w:themeFill="accent6" w:themeFillTint="99"/>
            <w:vAlign w:val="center"/>
            <w:hideMark/>
          </w:tcPr>
          <w:p w14:paraId="1C19C830" w14:textId="77777777" w:rsidR="000662EB" w:rsidRPr="005B6D25"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5B6D25">
              <w:rPr>
                <w:rFonts w:asciiTheme="majorHAnsi" w:eastAsia="Calibri" w:hAnsiTheme="majorHAnsi" w:cs="Calibri"/>
                <w:b/>
                <w:bCs/>
                <w:color w:val="000000"/>
                <w:sz w:val="22"/>
                <w:szCs w:val="22"/>
              </w:rPr>
              <w:t>Examen</w:t>
            </w:r>
          </w:p>
        </w:tc>
      </w:tr>
      <w:tr w:rsidR="005B6D25" w:rsidRPr="005B6D25" w14:paraId="15815983" w14:textId="77777777" w:rsidTr="0063078C">
        <w:trPr>
          <w:trHeight w:val="533"/>
        </w:trPr>
        <w:tc>
          <w:tcPr>
            <w:cnfStyle w:val="001000000000" w:firstRow="0" w:lastRow="0" w:firstColumn="1" w:lastColumn="0" w:oddVBand="0" w:evenVBand="0" w:oddHBand="0" w:evenHBand="0" w:firstRowFirstColumn="0" w:firstRowLastColumn="0" w:lastRowFirstColumn="0" w:lastRowLastColumn="0"/>
            <w:tcW w:w="712" w:type="pct"/>
            <w:vMerge w:val="restart"/>
            <w:tcBorders>
              <w:top w:val="single" w:sz="18" w:space="0" w:color="auto"/>
              <w:left w:val="single" w:sz="18" w:space="0" w:color="auto"/>
              <w:right w:val="single" w:sz="6" w:space="0" w:color="auto"/>
            </w:tcBorders>
            <w:vAlign w:val="center"/>
            <w:hideMark/>
          </w:tcPr>
          <w:p w14:paraId="386F446D" w14:textId="77777777" w:rsidR="000662EB" w:rsidRPr="005B6D25" w:rsidRDefault="000662EB" w:rsidP="009509A5">
            <w:pPr>
              <w:autoSpaceDE w:val="0"/>
              <w:autoSpaceDN w:val="0"/>
              <w:adjustRightInd w:val="0"/>
              <w:rPr>
                <w:rFonts w:asciiTheme="majorHAnsi" w:eastAsia="Calibri" w:hAnsiTheme="majorHAnsi" w:cs="Calibri"/>
                <w:color w:val="000000"/>
                <w:sz w:val="22"/>
                <w:szCs w:val="22"/>
              </w:rPr>
            </w:pPr>
            <w:r w:rsidRPr="005B6D25">
              <w:rPr>
                <w:rFonts w:asciiTheme="majorHAnsi" w:eastAsia="Calibri" w:hAnsiTheme="majorHAnsi" w:cs="Calibri"/>
                <w:b w:val="0"/>
                <w:bCs w:val="0"/>
                <w:color w:val="000000"/>
                <w:sz w:val="22"/>
                <w:szCs w:val="22"/>
              </w:rPr>
              <w:t>UE Fondamentale</w:t>
            </w:r>
          </w:p>
          <w:p w14:paraId="1FA0EA68" w14:textId="77777777" w:rsidR="000662EB" w:rsidRPr="005B6D25" w:rsidRDefault="000662EB" w:rsidP="009509A5">
            <w:pPr>
              <w:autoSpaceDE w:val="0"/>
              <w:autoSpaceDN w:val="0"/>
              <w:adjustRightInd w:val="0"/>
              <w:rPr>
                <w:rFonts w:asciiTheme="majorHAnsi" w:eastAsia="Calibri" w:hAnsiTheme="majorHAnsi" w:cs="Calibri"/>
                <w:b w:val="0"/>
                <w:bCs w:val="0"/>
                <w:color w:val="000000"/>
                <w:sz w:val="22"/>
                <w:szCs w:val="22"/>
              </w:rPr>
            </w:pPr>
            <w:r w:rsidRPr="005B6D25">
              <w:rPr>
                <w:rFonts w:asciiTheme="majorHAnsi" w:eastAsia="Calibri" w:hAnsiTheme="majorHAnsi" w:cs="Calibri"/>
                <w:b w:val="0"/>
                <w:bCs w:val="0"/>
                <w:color w:val="000000"/>
                <w:sz w:val="22"/>
                <w:szCs w:val="22"/>
              </w:rPr>
              <w:t>Code : UEF 1.1.1</w:t>
            </w:r>
          </w:p>
          <w:p w14:paraId="7B4D6554" w14:textId="77777777" w:rsidR="000662EB" w:rsidRPr="005B6D25" w:rsidRDefault="000662EB" w:rsidP="009509A5">
            <w:pPr>
              <w:autoSpaceDE w:val="0"/>
              <w:autoSpaceDN w:val="0"/>
              <w:adjustRightInd w:val="0"/>
              <w:rPr>
                <w:rFonts w:asciiTheme="majorHAnsi" w:eastAsia="Calibri" w:hAnsiTheme="majorHAnsi" w:cs="Calibri"/>
                <w:b w:val="0"/>
                <w:bCs w:val="0"/>
                <w:color w:val="000000"/>
                <w:sz w:val="22"/>
                <w:szCs w:val="22"/>
              </w:rPr>
            </w:pPr>
            <w:r w:rsidRPr="005B6D25">
              <w:rPr>
                <w:rFonts w:asciiTheme="majorHAnsi" w:eastAsia="Calibri" w:hAnsiTheme="majorHAnsi" w:cs="Calibri"/>
                <w:b w:val="0"/>
                <w:bCs w:val="0"/>
                <w:color w:val="000000"/>
                <w:sz w:val="22"/>
                <w:szCs w:val="22"/>
              </w:rPr>
              <w:t>Crédits : 10</w:t>
            </w:r>
          </w:p>
          <w:p w14:paraId="633547A4" w14:textId="77777777" w:rsidR="000662EB" w:rsidRPr="005B6D25" w:rsidRDefault="000662EB" w:rsidP="009509A5">
            <w:pPr>
              <w:autoSpaceDE w:val="0"/>
              <w:autoSpaceDN w:val="0"/>
              <w:adjustRightInd w:val="0"/>
              <w:spacing w:line="276" w:lineRule="auto"/>
              <w:rPr>
                <w:rFonts w:asciiTheme="majorHAnsi" w:eastAsia="Calibri" w:hAnsiTheme="majorHAnsi" w:cs="Calibri"/>
                <w:color w:val="000000"/>
                <w:sz w:val="22"/>
                <w:szCs w:val="22"/>
                <w:lang w:eastAsia="en-US"/>
              </w:rPr>
            </w:pPr>
            <w:r w:rsidRPr="005B6D25">
              <w:rPr>
                <w:rFonts w:asciiTheme="majorHAnsi" w:eastAsia="Calibri" w:hAnsiTheme="majorHAnsi" w:cs="Calibri"/>
                <w:b w:val="0"/>
                <w:bCs w:val="0"/>
                <w:color w:val="000000"/>
                <w:sz w:val="22"/>
                <w:szCs w:val="22"/>
              </w:rPr>
              <w:t>Coefficients : 5</w:t>
            </w:r>
          </w:p>
        </w:tc>
        <w:tc>
          <w:tcPr>
            <w:tcW w:w="105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E0A4FCC" w14:textId="77777777" w:rsidR="000662EB" w:rsidRPr="005B6D25" w:rsidRDefault="000662EB" w:rsidP="009509A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5B6D25">
              <w:rPr>
                <w:rFonts w:asciiTheme="majorHAnsi" w:hAnsiTheme="majorHAnsi" w:cstheme="majorBidi"/>
                <w:sz w:val="22"/>
                <w:szCs w:val="22"/>
              </w:rPr>
              <w:t>Systèmes Linéaires Multivariables</w:t>
            </w:r>
          </w:p>
        </w:tc>
        <w:tc>
          <w:tcPr>
            <w:tcW w:w="19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CA40A32"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6</w:t>
            </w:r>
          </w:p>
        </w:tc>
        <w:tc>
          <w:tcPr>
            <w:tcW w:w="19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C27E5C5"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3</w:t>
            </w:r>
          </w:p>
        </w:tc>
        <w:tc>
          <w:tcPr>
            <w:tcW w:w="31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1A6ACF5"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3h00</w:t>
            </w:r>
          </w:p>
        </w:tc>
        <w:tc>
          <w:tcPr>
            <w:tcW w:w="26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245E62F"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26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1E9C4EE0"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57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D8AAAE2"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67h30</w:t>
            </w:r>
          </w:p>
        </w:tc>
        <w:tc>
          <w:tcPr>
            <w:tcW w:w="647"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BCA9330"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82h30</w:t>
            </w:r>
          </w:p>
        </w:tc>
        <w:tc>
          <w:tcPr>
            <w:tcW w:w="39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57D98A4"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40%</w:t>
            </w:r>
          </w:p>
        </w:tc>
        <w:tc>
          <w:tcPr>
            <w:tcW w:w="379"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5E559D53"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60%</w:t>
            </w:r>
          </w:p>
        </w:tc>
      </w:tr>
      <w:tr w:rsidR="005B6D25" w:rsidRPr="005B6D25" w14:paraId="5E0A7283" w14:textId="77777777" w:rsidTr="0063078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right w:val="single" w:sz="6" w:space="0" w:color="auto"/>
            </w:tcBorders>
            <w:vAlign w:val="center"/>
            <w:hideMark/>
          </w:tcPr>
          <w:p w14:paraId="1E53C0B2" w14:textId="77777777" w:rsidR="000662EB" w:rsidRPr="005B6D25" w:rsidRDefault="000662EB"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E1438CB" w14:textId="77777777" w:rsidR="000662EB" w:rsidRPr="005B6D25"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5B6D25">
              <w:rPr>
                <w:rFonts w:asciiTheme="majorHAnsi" w:hAnsiTheme="majorHAnsi" w:cstheme="majorBidi"/>
                <w:sz w:val="22"/>
                <w:szCs w:val="22"/>
              </w:rPr>
              <w:t>Traitement du signal</w:t>
            </w:r>
          </w:p>
        </w:tc>
        <w:tc>
          <w:tcPr>
            <w:tcW w:w="19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38D38C34"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w:t>
            </w:r>
          </w:p>
        </w:tc>
        <w:tc>
          <w:tcPr>
            <w:tcW w:w="19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26B6732B"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w:t>
            </w:r>
          </w:p>
        </w:tc>
        <w:tc>
          <w:tcPr>
            <w:tcW w:w="315"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406D0F04"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26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32E5D07D"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26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57C228D"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57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76465E93"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45h00</w:t>
            </w:r>
          </w:p>
        </w:tc>
        <w:tc>
          <w:tcPr>
            <w:tcW w:w="647"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4A72810"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55h00</w:t>
            </w:r>
          </w:p>
        </w:tc>
        <w:tc>
          <w:tcPr>
            <w:tcW w:w="39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BB8AEA1"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40%</w:t>
            </w:r>
          </w:p>
        </w:tc>
        <w:tc>
          <w:tcPr>
            <w:tcW w:w="379"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17100E8A"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60%</w:t>
            </w:r>
          </w:p>
        </w:tc>
      </w:tr>
      <w:tr w:rsidR="005B6D25" w:rsidRPr="005B6D25" w14:paraId="08F88C3C" w14:textId="77777777" w:rsidTr="0063078C">
        <w:trPr>
          <w:trHeight w:val="452"/>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auto"/>
              <w:left w:val="single" w:sz="18" w:space="0" w:color="auto"/>
              <w:right w:val="single" w:sz="6" w:space="0" w:color="auto"/>
            </w:tcBorders>
            <w:vAlign w:val="center"/>
            <w:hideMark/>
          </w:tcPr>
          <w:p w14:paraId="51D7F623" w14:textId="77777777" w:rsidR="000662EB" w:rsidRPr="005B6D25" w:rsidRDefault="000662EB" w:rsidP="009509A5">
            <w:pPr>
              <w:autoSpaceDE w:val="0"/>
              <w:autoSpaceDN w:val="0"/>
              <w:adjustRightInd w:val="0"/>
              <w:rPr>
                <w:rFonts w:asciiTheme="majorHAnsi" w:eastAsia="Calibri" w:hAnsiTheme="majorHAnsi" w:cs="Calibri"/>
                <w:color w:val="000000"/>
                <w:sz w:val="22"/>
                <w:szCs w:val="22"/>
              </w:rPr>
            </w:pPr>
            <w:r w:rsidRPr="005B6D25">
              <w:rPr>
                <w:rFonts w:asciiTheme="majorHAnsi" w:eastAsia="Calibri" w:hAnsiTheme="majorHAnsi" w:cs="Calibri"/>
                <w:b w:val="0"/>
                <w:bCs w:val="0"/>
                <w:color w:val="000000"/>
                <w:sz w:val="22"/>
                <w:szCs w:val="22"/>
              </w:rPr>
              <w:t>UE Fondamentale</w:t>
            </w:r>
          </w:p>
          <w:p w14:paraId="650A81CB" w14:textId="77777777" w:rsidR="000662EB" w:rsidRPr="005B6D25" w:rsidRDefault="000662EB" w:rsidP="009509A5">
            <w:pPr>
              <w:autoSpaceDE w:val="0"/>
              <w:autoSpaceDN w:val="0"/>
              <w:adjustRightInd w:val="0"/>
              <w:rPr>
                <w:rFonts w:asciiTheme="majorHAnsi" w:eastAsia="Calibri" w:hAnsiTheme="majorHAnsi" w:cs="Calibri"/>
                <w:b w:val="0"/>
                <w:bCs w:val="0"/>
                <w:color w:val="000000"/>
                <w:sz w:val="22"/>
                <w:szCs w:val="22"/>
              </w:rPr>
            </w:pPr>
            <w:r w:rsidRPr="005B6D25">
              <w:rPr>
                <w:rFonts w:asciiTheme="majorHAnsi" w:eastAsia="Calibri" w:hAnsiTheme="majorHAnsi" w:cs="Calibri"/>
                <w:b w:val="0"/>
                <w:bCs w:val="0"/>
                <w:color w:val="000000"/>
                <w:sz w:val="22"/>
                <w:szCs w:val="22"/>
              </w:rPr>
              <w:t>Code : UEF 1.1.2</w:t>
            </w:r>
          </w:p>
          <w:p w14:paraId="5F2223DB" w14:textId="77777777" w:rsidR="000662EB" w:rsidRPr="005B6D25" w:rsidRDefault="000662EB" w:rsidP="009509A5">
            <w:pPr>
              <w:autoSpaceDE w:val="0"/>
              <w:autoSpaceDN w:val="0"/>
              <w:adjustRightInd w:val="0"/>
              <w:rPr>
                <w:rFonts w:asciiTheme="majorHAnsi" w:eastAsia="Calibri" w:hAnsiTheme="majorHAnsi" w:cs="Calibri"/>
                <w:b w:val="0"/>
                <w:bCs w:val="0"/>
                <w:color w:val="000000"/>
                <w:sz w:val="22"/>
                <w:szCs w:val="22"/>
              </w:rPr>
            </w:pPr>
            <w:r w:rsidRPr="005B6D25">
              <w:rPr>
                <w:rFonts w:asciiTheme="majorHAnsi" w:eastAsia="Calibri" w:hAnsiTheme="majorHAnsi" w:cs="Calibri"/>
                <w:b w:val="0"/>
                <w:bCs w:val="0"/>
                <w:color w:val="000000"/>
                <w:sz w:val="22"/>
                <w:szCs w:val="22"/>
              </w:rPr>
              <w:t>Crédits : 8</w:t>
            </w:r>
          </w:p>
          <w:p w14:paraId="3BC683F7" w14:textId="77777777" w:rsidR="000662EB" w:rsidRPr="005B6D25" w:rsidRDefault="000662EB" w:rsidP="009509A5">
            <w:pPr>
              <w:rPr>
                <w:rFonts w:asciiTheme="majorHAnsi" w:eastAsia="Calibri" w:hAnsiTheme="majorHAnsi" w:cs="Calibri"/>
                <w:color w:val="000000"/>
                <w:sz w:val="22"/>
                <w:szCs w:val="22"/>
                <w:lang w:eastAsia="en-US"/>
              </w:rPr>
            </w:pPr>
            <w:r w:rsidRPr="005B6D25">
              <w:rPr>
                <w:rFonts w:asciiTheme="majorHAnsi" w:eastAsia="Calibri" w:hAnsiTheme="majorHAnsi" w:cs="Calibri"/>
                <w:b w:val="0"/>
                <w:bCs w:val="0"/>
                <w:color w:val="000000"/>
                <w:sz w:val="22"/>
                <w:szCs w:val="22"/>
              </w:rPr>
              <w:t>Coefficients : 4</w:t>
            </w:r>
          </w:p>
        </w:tc>
        <w:tc>
          <w:tcPr>
            <w:tcW w:w="105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49C17ACA" w14:textId="77777777" w:rsidR="000662EB" w:rsidRPr="005B6D25" w:rsidRDefault="000662EB" w:rsidP="009509A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highlight w:val="yellow"/>
              </w:rPr>
            </w:pPr>
            <w:r w:rsidRPr="005B6D25">
              <w:rPr>
                <w:sz w:val="22"/>
                <w:szCs w:val="22"/>
              </w:rPr>
              <w:t>Association convertisseurs-machines</w:t>
            </w:r>
          </w:p>
        </w:tc>
        <w:tc>
          <w:tcPr>
            <w:tcW w:w="19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1E906BFB"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w:t>
            </w:r>
          </w:p>
        </w:tc>
        <w:tc>
          <w:tcPr>
            <w:tcW w:w="19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58B326F"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w:t>
            </w:r>
          </w:p>
        </w:tc>
        <w:tc>
          <w:tcPr>
            <w:tcW w:w="315"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681A9347"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26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E910B85"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26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7D73C966"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57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E025752"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45h00</w:t>
            </w:r>
          </w:p>
        </w:tc>
        <w:tc>
          <w:tcPr>
            <w:tcW w:w="647"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1ADCDC01"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55h00</w:t>
            </w:r>
          </w:p>
        </w:tc>
        <w:tc>
          <w:tcPr>
            <w:tcW w:w="39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5F0C577"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40%</w:t>
            </w:r>
          </w:p>
        </w:tc>
        <w:tc>
          <w:tcPr>
            <w:tcW w:w="379"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20D43B6D" w14:textId="77777777" w:rsidR="000662EB" w:rsidRPr="005B6D25"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60%</w:t>
            </w:r>
          </w:p>
        </w:tc>
      </w:tr>
      <w:tr w:rsidR="005B6D25" w:rsidRPr="005B6D25" w14:paraId="5BE0E36F" w14:textId="77777777" w:rsidTr="0063078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right w:val="single" w:sz="6" w:space="0" w:color="auto"/>
            </w:tcBorders>
            <w:vAlign w:val="center"/>
            <w:hideMark/>
          </w:tcPr>
          <w:p w14:paraId="42287FC9" w14:textId="77777777" w:rsidR="000662EB" w:rsidRPr="005B6D25" w:rsidRDefault="000662EB"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6BB1F62" w14:textId="77777777" w:rsidR="000662EB" w:rsidRPr="005B6D25"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5B6D25">
              <w:rPr>
                <w:sz w:val="22"/>
                <w:szCs w:val="22"/>
              </w:rPr>
              <w:t>Optimisation</w:t>
            </w:r>
          </w:p>
        </w:tc>
        <w:tc>
          <w:tcPr>
            <w:tcW w:w="19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3AFB283"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w:t>
            </w:r>
          </w:p>
        </w:tc>
        <w:tc>
          <w:tcPr>
            <w:tcW w:w="191"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6604978"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w:t>
            </w:r>
          </w:p>
        </w:tc>
        <w:tc>
          <w:tcPr>
            <w:tcW w:w="315"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6EF606E"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268"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8531BA6"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26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37589848"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57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CD6C7FD"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45h00</w:t>
            </w:r>
          </w:p>
        </w:tc>
        <w:tc>
          <w:tcPr>
            <w:tcW w:w="647"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6C319D7"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55h00</w:t>
            </w:r>
          </w:p>
        </w:tc>
        <w:tc>
          <w:tcPr>
            <w:tcW w:w="39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5C31A47"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40%</w:t>
            </w:r>
          </w:p>
        </w:tc>
        <w:tc>
          <w:tcPr>
            <w:tcW w:w="379"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58D41971"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60%</w:t>
            </w:r>
          </w:p>
        </w:tc>
      </w:tr>
      <w:tr w:rsidR="005B6D25" w:rsidRPr="005B6D25" w14:paraId="282E6D30" w14:textId="77777777" w:rsidTr="0063078C">
        <w:trPr>
          <w:trHeight w:val="531"/>
        </w:trPr>
        <w:tc>
          <w:tcPr>
            <w:cnfStyle w:val="001000000000" w:firstRow="0" w:lastRow="0" w:firstColumn="1" w:lastColumn="0" w:oddVBand="0" w:evenVBand="0" w:oddHBand="0" w:evenHBand="0" w:firstRowFirstColumn="0" w:firstRowLastColumn="0" w:lastRowFirstColumn="0" w:lastRowLastColumn="0"/>
            <w:tcW w:w="712" w:type="pct"/>
            <w:vMerge w:val="restart"/>
            <w:tcBorders>
              <w:top w:val="single" w:sz="18" w:space="0" w:color="auto"/>
              <w:left w:val="single" w:sz="18" w:space="0" w:color="auto"/>
              <w:right w:val="single" w:sz="6" w:space="0" w:color="auto"/>
            </w:tcBorders>
            <w:vAlign w:val="center"/>
            <w:hideMark/>
          </w:tcPr>
          <w:p w14:paraId="5D81FBEE" w14:textId="77777777" w:rsidR="0063078C" w:rsidRPr="005B6D25" w:rsidRDefault="0063078C" w:rsidP="009509A5">
            <w:pPr>
              <w:autoSpaceDE w:val="0"/>
              <w:autoSpaceDN w:val="0"/>
              <w:adjustRightInd w:val="0"/>
              <w:rPr>
                <w:rFonts w:asciiTheme="majorHAnsi" w:eastAsia="Calibri" w:hAnsiTheme="majorHAnsi" w:cs="Calibri"/>
                <w:color w:val="000000"/>
                <w:sz w:val="22"/>
                <w:szCs w:val="22"/>
              </w:rPr>
            </w:pPr>
            <w:r w:rsidRPr="005B6D25">
              <w:rPr>
                <w:rFonts w:asciiTheme="majorHAnsi" w:eastAsia="Calibri" w:hAnsiTheme="majorHAnsi" w:cs="Calibri"/>
                <w:b w:val="0"/>
                <w:bCs w:val="0"/>
                <w:color w:val="000000"/>
                <w:sz w:val="22"/>
                <w:szCs w:val="22"/>
              </w:rPr>
              <w:t>UE Méthodologique</w:t>
            </w:r>
          </w:p>
          <w:p w14:paraId="5EAAB4CC" w14:textId="77777777" w:rsidR="0063078C" w:rsidRPr="005B6D25" w:rsidRDefault="0063078C" w:rsidP="009509A5">
            <w:pPr>
              <w:autoSpaceDE w:val="0"/>
              <w:autoSpaceDN w:val="0"/>
              <w:adjustRightInd w:val="0"/>
              <w:rPr>
                <w:rFonts w:asciiTheme="majorHAnsi" w:eastAsia="Calibri" w:hAnsiTheme="majorHAnsi" w:cs="Calibri"/>
                <w:b w:val="0"/>
                <w:bCs w:val="0"/>
                <w:color w:val="000000"/>
                <w:sz w:val="22"/>
                <w:szCs w:val="22"/>
              </w:rPr>
            </w:pPr>
            <w:r w:rsidRPr="005B6D25">
              <w:rPr>
                <w:rFonts w:asciiTheme="majorHAnsi" w:eastAsia="Calibri" w:hAnsiTheme="majorHAnsi" w:cs="Calibri"/>
                <w:b w:val="0"/>
                <w:bCs w:val="0"/>
                <w:color w:val="000000"/>
                <w:sz w:val="22"/>
                <w:szCs w:val="22"/>
              </w:rPr>
              <w:t>Code : UEM 1.1</w:t>
            </w:r>
          </w:p>
          <w:p w14:paraId="55E6E00F" w14:textId="77777777" w:rsidR="0063078C" w:rsidRPr="005B6D25" w:rsidRDefault="005B6D25" w:rsidP="009509A5">
            <w:pPr>
              <w:autoSpaceDE w:val="0"/>
              <w:autoSpaceDN w:val="0"/>
              <w:adjustRightInd w:val="0"/>
              <w:rPr>
                <w:rFonts w:asciiTheme="majorHAnsi" w:eastAsia="Calibri" w:hAnsiTheme="majorHAnsi" w:cs="Calibri"/>
                <w:b w:val="0"/>
                <w:bCs w:val="0"/>
                <w:color w:val="000000"/>
                <w:sz w:val="22"/>
                <w:szCs w:val="22"/>
              </w:rPr>
            </w:pPr>
            <w:r>
              <w:rPr>
                <w:rFonts w:asciiTheme="majorHAnsi" w:eastAsia="Calibri" w:hAnsiTheme="majorHAnsi" w:cs="Calibri"/>
                <w:b w:val="0"/>
                <w:bCs w:val="0"/>
                <w:color w:val="000000"/>
                <w:sz w:val="22"/>
                <w:szCs w:val="22"/>
              </w:rPr>
              <w:t>Crédits : 11</w:t>
            </w:r>
          </w:p>
          <w:p w14:paraId="152E7326" w14:textId="77777777" w:rsidR="0063078C" w:rsidRPr="005B6D25" w:rsidRDefault="005B6D25" w:rsidP="009509A5">
            <w:pPr>
              <w:autoSpaceDE w:val="0"/>
              <w:autoSpaceDN w:val="0"/>
              <w:adjustRightInd w:val="0"/>
              <w:spacing w:line="276" w:lineRule="auto"/>
              <w:rPr>
                <w:rFonts w:asciiTheme="majorHAnsi" w:eastAsia="Calibri" w:hAnsiTheme="majorHAnsi" w:cs="Calibri"/>
                <w:color w:val="000000"/>
                <w:sz w:val="22"/>
                <w:szCs w:val="22"/>
                <w:lang w:eastAsia="en-US"/>
              </w:rPr>
            </w:pPr>
            <w:r>
              <w:rPr>
                <w:rFonts w:asciiTheme="majorHAnsi" w:eastAsia="Calibri" w:hAnsiTheme="majorHAnsi" w:cs="Calibri"/>
                <w:b w:val="0"/>
                <w:bCs w:val="0"/>
                <w:color w:val="000000"/>
                <w:sz w:val="22"/>
                <w:szCs w:val="22"/>
              </w:rPr>
              <w:t>Coefficients : 7</w:t>
            </w:r>
          </w:p>
        </w:tc>
        <w:tc>
          <w:tcPr>
            <w:tcW w:w="105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32042829" w14:textId="77777777" w:rsidR="0063078C" w:rsidRPr="005B6D25" w:rsidRDefault="0063078C" w:rsidP="009509A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5B6D25">
              <w:rPr>
                <w:rFonts w:asciiTheme="majorHAnsi" w:hAnsiTheme="majorHAnsi" w:cstheme="majorBidi"/>
                <w:sz w:val="22"/>
                <w:szCs w:val="22"/>
              </w:rPr>
              <w:t>Réseaux et protocoles de communication industrielle</w:t>
            </w:r>
          </w:p>
        </w:tc>
        <w:tc>
          <w:tcPr>
            <w:tcW w:w="19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64857EF0"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3</w:t>
            </w:r>
          </w:p>
        </w:tc>
        <w:tc>
          <w:tcPr>
            <w:tcW w:w="19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063B96A"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w:t>
            </w:r>
          </w:p>
        </w:tc>
        <w:tc>
          <w:tcPr>
            <w:tcW w:w="31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3CCD1DDB" w14:textId="77777777" w:rsidR="0063078C" w:rsidRPr="005B6D25" w:rsidRDefault="0063078C" w:rsidP="00F1463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r w:rsidRPr="005B6D25">
              <w:rPr>
                <w:rFonts w:asciiTheme="majorHAnsi" w:eastAsia="Calibri" w:hAnsiTheme="majorHAnsi"/>
                <w:color w:val="000000"/>
                <w:sz w:val="22"/>
                <w:szCs w:val="22"/>
              </w:rPr>
              <w:t>1h30</w:t>
            </w:r>
          </w:p>
        </w:tc>
        <w:tc>
          <w:tcPr>
            <w:tcW w:w="26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23FF2843"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26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EB853AE"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57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506EFCAC"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45h00</w:t>
            </w:r>
          </w:p>
        </w:tc>
        <w:tc>
          <w:tcPr>
            <w:tcW w:w="647"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CE030BE"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30h00</w:t>
            </w:r>
          </w:p>
        </w:tc>
        <w:tc>
          <w:tcPr>
            <w:tcW w:w="39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FBAD631"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40%</w:t>
            </w:r>
          </w:p>
        </w:tc>
        <w:tc>
          <w:tcPr>
            <w:tcW w:w="379"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4DB80897"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60%</w:t>
            </w:r>
          </w:p>
        </w:tc>
      </w:tr>
      <w:tr w:rsidR="005B6D25" w:rsidRPr="005B6D25" w14:paraId="2FAE094C" w14:textId="77777777" w:rsidTr="0063078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8" w:space="0" w:color="auto"/>
              <w:right w:val="single" w:sz="6" w:space="0" w:color="auto"/>
            </w:tcBorders>
            <w:vAlign w:val="center"/>
            <w:hideMark/>
          </w:tcPr>
          <w:p w14:paraId="181F863C" w14:textId="77777777" w:rsidR="0063078C" w:rsidRPr="005B6D25" w:rsidRDefault="0063078C"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C6D5D54" w14:textId="77777777" w:rsidR="0063078C" w:rsidRPr="005B6D25" w:rsidRDefault="0063078C" w:rsidP="009509A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5B6D25">
              <w:rPr>
                <w:rFonts w:asciiTheme="majorHAnsi" w:hAnsiTheme="majorHAnsi" w:cstheme="majorBidi"/>
                <w:sz w:val="22"/>
                <w:szCs w:val="22"/>
              </w:rPr>
              <w:t>TP Systèmes Linéaires Multivariables</w:t>
            </w:r>
          </w:p>
        </w:tc>
        <w:tc>
          <w:tcPr>
            <w:tcW w:w="19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AA21576"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w:t>
            </w:r>
          </w:p>
        </w:tc>
        <w:tc>
          <w:tcPr>
            <w:tcW w:w="19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71E47AE"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w:t>
            </w:r>
          </w:p>
        </w:tc>
        <w:tc>
          <w:tcPr>
            <w:tcW w:w="31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FB0A2B1"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6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65E6141"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6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DC5C551"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57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72F91F1"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22h30</w:t>
            </w:r>
          </w:p>
        </w:tc>
        <w:tc>
          <w:tcPr>
            <w:tcW w:w="64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6FE720A"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27h30</w:t>
            </w:r>
          </w:p>
        </w:tc>
        <w:tc>
          <w:tcPr>
            <w:tcW w:w="39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A69B8E9"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100%</w:t>
            </w:r>
          </w:p>
        </w:tc>
        <w:tc>
          <w:tcPr>
            <w:tcW w:w="379"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34E77CDD"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r>
      <w:tr w:rsidR="005B6D25" w:rsidRPr="005B6D25" w14:paraId="550FD858" w14:textId="77777777" w:rsidTr="0063078C">
        <w:trPr>
          <w:trHeight w:val="45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8" w:space="0" w:color="auto"/>
              <w:right w:val="single" w:sz="6" w:space="0" w:color="auto"/>
            </w:tcBorders>
            <w:vAlign w:val="center"/>
            <w:hideMark/>
          </w:tcPr>
          <w:p w14:paraId="42A76860" w14:textId="77777777" w:rsidR="0063078C" w:rsidRPr="005B6D25" w:rsidRDefault="0063078C"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B5BF475" w14:textId="77777777" w:rsidR="0063078C" w:rsidRPr="005B6D25" w:rsidRDefault="0063078C" w:rsidP="009509A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5B6D25">
              <w:rPr>
                <w:rFonts w:asciiTheme="majorHAnsi" w:hAnsiTheme="majorHAnsi" w:cstheme="majorBidi"/>
                <w:sz w:val="22"/>
                <w:szCs w:val="22"/>
              </w:rPr>
              <w:t>TP Traitement du signal</w:t>
            </w:r>
          </w:p>
          <w:p w14:paraId="01BDEE38" w14:textId="77777777" w:rsidR="0063078C" w:rsidRPr="005B6D25" w:rsidRDefault="0063078C" w:rsidP="009509A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5B6D25">
              <w:rPr>
                <w:rFonts w:asciiTheme="majorHAnsi" w:hAnsiTheme="majorHAnsi" w:cstheme="majorBidi"/>
                <w:sz w:val="22"/>
                <w:szCs w:val="22"/>
              </w:rPr>
              <w:t xml:space="preserve">/ TP </w:t>
            </w:r>
            <w:r w:rsidRPr="005B6D25">
              <w:rPr>
                <w:sz w:val="22"/>
                <w:szCs w:val="22"/>
              </w:rPr>
              <w:t>Optimisation</w:t>
            </w:r>
          </w:p>
        </w:tc>
        <w:tc>
          <w:tcPr>
            <w:tcW w:w="19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E689948"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w:t>
            </w:r>
          </w:p>
        </w:tc>
        <w:tc>
          <w:tcPr>
            <w:tcW w:w="19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DCD4F2D"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w:t>
            </w:r>
          </w:p>
        </w:tc>
        <w:tc>
          <w:tcPr>
            <w:tcW w:w="31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8635109"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26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5287805"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26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C914908"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57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CABA35A"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22h30</w:t>
            </w:r>
          </w:p>
        </w:tc>
        <w:tc>
          <w:tcPr>
            <w:tcW w:w="64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FA69FAA"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27h30</w:t>
            </w:r>
          </w:p>
        </w:tc>
        <w:tc>
          <w:tcPr>
            <w:tcW w:w="39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6483324"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100%</w:t>
            </w:r>
          </w:p>
        </w:tc>
        <w:tc>
          <w:tcPr>
            <w:tcW w:w="379"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7ADEEBFA" w14:textId="77777777" w:rsidR="0063078C" w:rsidRPr="005B6D25"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r>
      <w:tr w:rsidR="005B6D25" w:rsidRPr="005B6D25" w14:paraId="3A4A6578" w14:textId="77777777" w:rsidTr="005B6D2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8" w:space="0" w:color="auto"/>
              <w:right w:val="single" w:sz="6" w:space="0" w:color="auto"/>
            </w:tcBorders>
            <w:vAlign w:val="center"/>
            <w:hideMark/>
          </w:tcPr>
          <w:p w14:paraId="5BEB91FE" w14:textId="77777777" w:rsidR="0063078C" w:rsidRPr="005B6D25" w:rsidRDefault="0063078C"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74C97EF" w14:textId="77777777" w:rsidR="0063078C" w:rsidRPr="005B6D25" w:rsidRDefault="0063078C" w:rsidP="009509A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5B6D25">
              <w:rPr>
                <w:rFonts w:asciiTheme="majorHAnsi" w:hAnsiTheme="majorHAnsi" w:cstheme="majorBidi"/>
                <w:sz w:val="22"/>
                <w:szCs w:val="22"/>
              </w:rPr>
              <w:t xml:space="preserve">TP </w:t>
            </w:r>
            <w:r w:rsidRPr="005B6D25">
              <w:rPr>
                <w:sz w:val="22"/>
                <w:szCs w:val="22"/>
              </w:rPr>
              <w:t>Association convertisseurs-machines</w:t>
            </w:r>
          </w:p>
        </w:tc>
        <w:tc>
          <w:tcPr>
            <w:tcW w:w="19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506DA3C9"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w:t>
            </w:r>
          </w:p>
        </w:tc>
        <w:tc>
          <w:tcPr>
            <w:tcW w:w="19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9312885"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w:t>
            </w:r>
          </w:p>
        </w:tc>
        <w:tc>
          <w:tcPr>
            <w:tcW w:w="315"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0DEC2945"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68"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37F80353"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68"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40A45707"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57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BAB7324"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22h30</w:t>
            </w:r>
          </w:p>
        </w:tc>
        <w:tc>
          <w:tcPr>
            <w:tcW w:w="647"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B6D36D8"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27h30</w:t>
            </w:r>
          </w:p>
        </w:tc>
        <w:tc>
          <w:tcPr>
            <w:tcW w:w="39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7DDE598"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100%</w:t>
            </w:r>
          </w:p>
        </w:tc>
        <w:tc>
          <w:tcPr>
            <w:tcW w:w="379"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hideMark/>
          </w:tcPr>
          <w:p w14:paraId="06BDCC11" w14:textId="77777777" w:rsidR="0063078C" w:rsidRPr="005B6D25" w:rsidRDefault="0063078C"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r>
      <w:tr w:rsidR="00A53785" w:rsidRPr="005B6D25" w14:paraId="7B3BD4A6" w14:textId="77777777" w:rsidTr="0063078C">
        <w:trPr>
          <w:trHeight w:val="485"/>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8" w:space="0" w:color="auto"/>
              <w:bottom w:val="single" w:sz="18" w:space="0" w:color="auto"/>
              <w:right w:val="single" w:sz="6" w:space="0" w:color="auto"/>
            </w:tcBorders>
            <w:vAlign w:val="center"/>
          </w:tcPr>
          <w:p w14:paraId="53237666" w14:textId="77777777" w:rsidR="00A53785" w:rsidRPr="005B6D25" w:rsidRDefault="00A53785" w:rsidP="00A53785">
            <w:pPr>
              <w:rPr>
                <w:rFonts w:asciiTheme="majorHAnsi" w:eastAsia="Calibri" w:hAnsiTheme="majorHAnsi" w:cs="Calibri"/>
                <w:color w:val="000000"/>
                <w:sz w:val="22"/>
                <w:szCs w:val="22"/>
                <w:lang w:eastAsia="en-US"/>
              </w:rPr>
            </w:pPr>
          </w:p>
        </w:tc>
        <w:tc>
          <w:tcPr>
            <w:tcW w:w="1056"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1281FDAD" w14:textId="77777777" w:rsidR="00A53785" w:rsidRPr="0014091B" w:rsidRDefault="00A53785" w:rsidP="00A537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olor w:val="EE0000"/>
                <w:sz w:val="22"/>
                <w:szCs w:val="22"/>
              </w:rPr>
            </w:pPr>
            <w:r w:rsidRPr="0014091B">
              <w:rPr>
                <w:rFonts w:ascii="Cambria" w:hAnsi="Cambria"/>
                <w:color w:val="EE0000"/>
                <w:sz w:val="22"/>
                <w:szCs w:val="22"/>
              </w:rPr>
              <w:t>Programmation avancée Python</w:t>
            </w:r>
          </w:p>
        </w:tc>
        <w:tc>
          <w:tcPr>
            <w:tcW w:w="196"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1FED886D" w14:textId="77777777" w:rsidR="00A53785" w:rsidRPr="0014091B" w:rsidRDefault="00A53785" w:rsidP="00A537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2</w:t>
            </w:r>
          </w:p>
        </w:tc>
        <w:tc>
          <w:tcPr>
            <w:tcW w:w="191"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76978860" w14:textId="77777777" w:rsidR="00A53785" w:rsidRPr="0014091B" w:rsidRDefault="00A53785" w:rsidP="00A537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2</w:t>
            </w:r>
          </w:p>
        </w:tc>
        <w:tc>
          <w:tcPr>
            <w:tcW w:w="315"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2E57AF5B" w14:textId="77777777" w:rsidR="00A53785" w:rsidRPr="0014091B" w:rsidRDefault="00A53785" w:rsidP="00A537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1h30</w:t>
            </w:r>
          </w:p>
        </w:tc>
        <w:tc>
          <w:tcPr>
            <w:tcW w:w="268"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74EEFFDC" w14:textId="77777777" w:rsidR="00A53785" w:rsidRPr="0014091B" w:rsidRDefault="00A53785" w:rsidP="00A537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p>
        </w:tc>
        <w:tc>
          <w:tcPr>
            <w:tcW w:w="268"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0FDA97E8" w14:textId="77777777" w:rsidR="00A53785" w:rsidRPr="0014091B" w:rsidRDefault="00A53785" w:rsidP="00A537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1h30</w:t>
            </w:r>
          </w:p>
        </w:tc>
        <w:tc>
          <w:tcPr>
            <w:tcW w:w="572"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500251DB" w14:textId="77777777" w:rsidR="00A53785" w:rsidRPr="0014091B" w:rsidRDefault="00A53785" w:rsidP="00A537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EE0000"/>
                <w:sz w:val="22"/>
                <w:szCs w:val="22"/>
              </w:rPr>
            </w:pPr>
            <w:r w:rsidRPr="0014091B">
              <w:rPr>
                <w:rFonts w:asciiTheme="majorHAnsi" w:eastAsia="Calibri" w:hAnsiTheme="majorHAnsi"/>
                <w:color w:val="EE0000"/>
                <w:sz w:val="22"/>
                <w:szCs w:val="22"/>
              </w:rPr>
              <w:t>45h00</w:t>
            </w:r>
          </w:p>
        </w:tc>
        <w:tc>
          <w:tcPr>
            <w:tcW w:w="647"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040B2FB4" w14:textId="77777777" w:rsidR="00A53785" w:rsidRPr="0014091B" w:rsidRDefault="00A53785" w:rsidP="00A537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EE0000"/>
                <w:sz w:val="22"/>
                <w:szCs w:val="22"/>
              </w:rPr>
            </w:pPr>
            <w:r w:rsidRPr="0014091B">
              <w:rPr>
                <w:rFonts w:asciiTheme="majorHAnsi" w:eastAsia="Calibri" w:hAnsiTheme="majorHAnsi"/>
                <w:color w:val="EE0000"/>
                <w:sz w:val="22"/>
                <w:szCs w:val="22"/>
              </w:rPr>
              <w:t>5h00</w:t>
            </w:r>
          </w:p>
        </w:tc>
        <w:tc>
          <w:tcPr>
            <w:tcW w:w="396"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3C31CA82" w14:textId="77777777" w:rsidR="00A53785" w:rsidRPr="0014091B" w:rsidRDefault="00A53785" w:rsidP="00A537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40%</w:t>
            </w:r>
          </w:p>
        </w:tc>
        <w:tc>
          <w:tcPr>
            <w:tcW w:w="379" w:type="pct"/>
            <w:tcBorders>
              <w:top w:val="single" w:sz="4" w:space="0" w:color="auto"/>
              <w:left w:val="single" w:sz="6" w:space="0" w:color="auto"/>
              <w:bottom w:val="single" w:sz="4" w:space="0" w:color="auto"/>
              <w:right w:val="single" w:sz="18" w:space="0" w:color="auto"/>
            </w:tcBorders>
            <w:shd w:val="clear" w:color="auto" w:fill="DAEEF3" w:themeFill="accent5" w:themeFillTint="33"/>
            <w:vAlign w:val="center"/>
          </w:tcPr>
          <w:p w14:paraId="5D32A6F4" w14:textId="77777777" w:rsidR="00A53785" w:rsidRPr="0014091B" w:rsidRDefault="00A53785" w:rsidP="00A5378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60%</w:t>
            </w:r>
          </w:p>
        </w:tc>
      </w:tr>
      <w:tr w:rsidR="005B6D25" w:rsidRPr="005B6D25" w14:paraId="02F52CB1" w14:textId="77777777" w:rsidTr="0063078C">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712" w:type="pct"/>
            <w:tcBorders>
              <w:top w:val="single" w:sz="18" w:space="0" w:color="auto"/>
              <w:left w:val="single" w:sz="18" w:space="0" w:color="auto"/>
              <w:bottom w:val="single" w:sz="18" w:space="0" w:color="auto"/>
              <w:right w:val="single" w:sz="4" w:space="0" w:color="auto"/>
            </w:tcBorders>
            <w:hideMark/>
          </w:tcPr>
          <w:p w14:paraId="4159E7BB" w14:textId="77777777" w:rsidR="000662EB" w:rsidRPr="005B6D25" w:rsidRDefault="000662EB" w:rsidP="009509A5">
            <w:pPr>
              <w:autoSpaceDE w:val="0"/>
              <w:autoSpaceDN w:val="0"/>
              <w:adjustRightInd w:val="0"/>
              <w:rPr>
                <w:rFonts w:asciiTheme="majorHAnsi" w:eastAsia="Calibri" w:hAnsiTheme="majorHAnsi" w:cs="Calibri"/>
                <w:color w:val="000000"/>
                <w:sz w:val="22"/>
                <w:szCs w:val="22"/>
              </w:rPr>
            </w:pPr>
            <w:r w:rsidRPr="005B6D25">
              <w:rPr>
                <w:rFonts w:asciiTheme="majorHAnsi" w:eastAsia="Calibri" w:hAnsiTheme="majorHAnsi" w:cs="Calibri"/>
                <w:b w:val="0"/>
                <w:bCs w:val="0"/>
                <w:color w:val="000000"/>
                <w:sz w:val="22"/>
                <w:szCs w:val="22"/>
              </w:rPr>
              <w:t>UE Découverte</w:t>
            </w:r>
          </w:p>
          <w:p w14:paraId="311BBB7D" w14:textId="77777777" w:rsidR="000662EB" w:rsidRPr="005B6D25" w:rsidRDefault="000662EB" w:rsidP="009509A5">
            <w:pPr>
              <w:autoSpaceDE w:val="0"/>
              <w:autoSpaceDN w:val="0"/>
              <w:adjustRightInd w:val="0"/>
              <w:rPr>
                <w:rFonts w:asciiTheme="majorHAnsi" w:eastAsia="Calibri" w:hAnsiTheme="majorHAnsi" w:cs="Calibri"/>
                <w:b w:val="0"/>
                <w:bCs w:val="0"/>
                <w:color w:val="000000"/>
                <w:sz w:val="22"/>
                <w:szCs w:val="22"/>
              </w:rPr>
            </w:pPr>
            <w:r w:rsidRPr="005B6D25">
              <w:rPr>
                <w:rFonts w:asciiTheme="majorHAnsi" w:eastAsia="Calibri" w:hAnsiTheme="majorHAnsi" w:cs="Calibri"/>
                <w:b w:val="0"/>
                <w:bCs w:val="0"/>
                <w:color w:val="000000"/>
                <w:sz w:val="22"/>
                <w:szCs w:val="22"/>
              </w:rPr>
              <w:t>Code : UED 1.1</w:t>
            </w:r>
          </w:p>
          <w:p w14:paraId="0FF479FD" w14:textId="77777777" w:rsidR="000662EB" w:rsidRPr="005B6D25" w:rsidRDefault="0063078C" w:rsidP="009509A5">
            <w:pPr>
              <w:autoSpaceDE w:val="0"/>
              <w:autoSpaceDN w:val="0"/>
              <w:adjustRightInd w:val="0"/>
              <w:rPr>
                <w:rFonts w:asciiTheme="majorHAnsi" w:eastAsia="Calibri" w:hAnsiTheme="majorHAnsi" w:cs="Calibri"/>
                <w:b w:val="0"/>
                <w:bCs w:val="0"/>
                <w:color w:val="000000"/>
                <w:sz w:val="22"/>
                <w:szCs w:val="22"/>
              </w:rPr>
            </w:pPr>
            <w:r w:rsidRPr="005B6D25">
              <w:rPr>
                <w:rFonts w:asciiTheme="majorHAnsi" w:eastAsia="Calibri" w:hAnsiTheme="majorHAnsi" w:cs="Calibri"/>
                <w:b w:val="0"/>
                <w:bCs w:val="0"/>
                <w:color w:val="000000"/>
                <w:sz w:val="22"/>
                <w:szCs w:val="22"/>
              </w:rPr>
              <w:t>Crédits : 1</w:t>
            </w:r>
          </w:p>
          <w:p w14:paraId="30F88EA4" w14:textId="77777777" w:rsidR="000662EB" w:rsidRPr="005B6D25" w:rsidRDefault="0063078C" w:rsidP="009509A5">
            <w:pPr>
              <w:autoSpaceDE w:val="0"/>
              <w:autoSpaceDN w:val="0"/>
              <w:adjustRightInd w:val="0"/>
              <w:spacing w:line="276" w:lineRule="auto"/>
              <w:rPr>
                <w:rFonts w:asciiTheme="majorHAnsi" w:eastAsia="Calibri" w:hAnsiTheme="majorHAnsi" w:cs="Calibri"/>
                <w:color w:val="000000"/>
                <w:sz w:val="22"/>
                <w:szCs w:val="22"/>
                <w:lang w:eastAsia="en-US"/>
              </w:rPr>
            </w:pPr>
            <w:r w:rsidRPr="005B6D25">
              <w:rPr>
                <w:rFonts w:asciiTheme="majorHAnsi" w:eastAsia="Calibri" w:hAnsiTheme="majorHAnsi" w:cs="Calibri"/>
                <w:b w:val="0"/>
                <w:bCs w:val="0"/>
                <w:color w:val="000000"/>
                <w:sz w:val="22"/>
                <w:szCs w:val="22"/>
              </w:rPr>
              <w:t>Coefficients : 1</w:t>
            </w:r>
          </w:p>
        </w:tc>
        <w:tc>
          <w:tcPr>
            <w:tcW w:w="1056"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4A84F81A" w14:textId="77777777" w:rsidR="000662EB" w:rsidRPr="005B6D25" w:rsidRDefault="00ED7BB7" w:rsidP="009509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hAnsiTheme="majorHAnsi"/>
                <w:sz w:val="22"/>
                <w:szCs w:val="22"/>
              </w:rPr>
              <w:t xml:space="preserve">Matière au choix </w:t>
            </w:r>
          </w:p>
        </w:tc>
        <w:tc>
          <w:tcPr>
            <w:tcW w:w="196" w:type="pct"/>
            <w:tcBorders>
              <w:top w:val="single" w:sz="18" w:space="0" w:color="auto"/>
              <w:left w:val="single" w:sz="4" w:space="0" w:color="auto"/>
              <w:bottom w:val="single" w:sz="6" w:space="0" w:color="auto"/>
              <w:right w:val="single" w:sz="6" w:space="0" w:color="auto"/>
            </w:tcBorders>
            <w:shd w:val="clear" w:color="auto" w:fill="FFFFFF" w:themeFill="background1"/>
            <w:vAlign w:val="center"/>
            <w:hideMark/>
          </w:tcPr>
          <w:p w14:paraId="6A2EE512"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w:t>
            </w:r>
          </w:p>
        </w:tc>
        <w:tc>
          <w:tcPr>
            <w:tcW w:w="19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416C566"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w:t>
            </w:r>
          </w:p>
        </w:tc>
        <w:tc>
          <w:tcPr>
            <w:tcW w:w="31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89F9613"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1h30</w:t>
            </w:r>
          </w:p>
        </w:tc>
        <w:tc>
          <w:tcPr>
            <w:tcW w:w="26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3D4D1D56"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6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526B3C31"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57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6F0F65E"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22h30</w:t>
            </w:r>
          </w:p>
        </w:tc>
        <w:tc>
          <w:tcPr>
            <w:tcW w:w="647"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5287ACC"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02h30</w:t>
            </w:r>
          </w:p>
        </w:tc>
        <w:tc>
          <w:tcPr>
            <w:tcW w:w="39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4CFBA752"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379"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6D4ECC01" w14:textId="77777777" w:rsidR="000662EB" w:rsidRPr="005B6D25"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5B6D25">
              <w:rPr>
                <w:rFonts w:asciiTheme="majorHAnsi" w:eastAsia="Calibri" w:hAnsiTheme="majorHAnsi"/>
                <w:color w:val="000000"/>
                <w:sz w:val="22"/>
                <w:szCs w:val="22"/>
              </w:rPr>
              <w:t>100%</w:t>
            </w:r>
          </w:p>
        </w:tc>
      </w:tr>
      <w:tr w:rsidR="005B6D25" w:rsidRPr="005B6D25" w14:paraId="7E75BE5C" w14:textId="77777777" w:rsidTr="0063078C">
        <w:trPr>
          <w:trHeight w:val="288"/>
        </w:trPr>
        <w:tc>
          <w:tcPr>
            <w:cnfStyle w:val="001000000000" w:firstRow="0" w:lastRow="0" w:firstColumn="1" w:lastColumn="0" w:oddVBand="0" w:evenVBand="0" w:oddHBand="0" w:evenHBand="0" w:firstRowFirstColumn="0" w:firstRowLastColumn="0" w:lastRowFirstColumn="0" w:lastRowLastColumn="0"/>
            <w:tcW w:w="712" w:type="pct"/>
            <w:tcBorders>
              <w:top w:val="single" w:sz="18" w:space="0" w:color="auto"/>
              <w:left w:val="single" w:sz="18" w:space="0" w:color="auto"/>
              <w:right w:val="single" w:sz="6" w:space="0" w:color="auto"/>
            </w:tcBorders>
            <w:hideMark/>
          </w:tcPr>
          <w:p w14:paraId="12C02C30" w14:textId="77777777" w:rsidR="0063078C" w:rsidRPr="005B6D25" w:rsidRDefault="0063078C" w:rsidP="0063078C">
            <w:pPr>
              <w:autoSpaceDE w:val="0"/>
              <w:autoSpaceDN w:val="0"/>
              <w:adjustRightInd w:val="0"/>
              <w:spacing w:line="276" w:lineRule="auto"/>
              <w:jc w:val="center"/>
              <w:rPr>
                <w:rFonts w:asciiTheme="majorHAnsi" w:eastAsia="Calibri" w:hAnsiTheme="majorHAnsi" w:cs="Calibri"/>
                <w:color w:val="000000"/>
                <w:sz w:val="22"/>
                <w:szCs w:val="22"/>
                <w:lang w:eastAsia="en-US"/>
              </w:rPr>
            </w:pPr>
            <w:r w:rsidRPr="005B6D25">
              <w:rPr>
                <w:rFonts w:asciiTheme="majorHAnsi" w:eastAsia="Calibri" w:hAnsiTheme="majorHAnsi" w:cs="Calibri"/>
                <w:color w:val="000000"/>
                <w:sz w:val="22"/>
                <w:szCs w:val="22"/>
              </w:rPr>
              <w:t>Total semestre 1</w:t>
            </w:r>
          </w:p>
        </w:tc>
        <w:tc>
          <w:tcPr>
            <w:tcW w:w="105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716BF585" w14:textId="77777777" w:rsidR="0063078C" w:rsidRPr="005B6D25" w:rsidRDefault="0063078C" w:rsidP="0063078C">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p>
        </w:tc>
        <w:tc>
          <w:tcPr>
            <w:tcW w:w="19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5B6D61E" w14:textId="77777777" w:rsidR="0063078C" w:rsidRPr="005B6D25"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5B6D25">
              <w:rPr>
                <w:rFonts w:asciiTheme="majorHAnsi" w:eastAsia="Calibri" w:hAnsiTheme="majorHAnsi" w:cs="Calibri"/>
                <w:b/>
                <w:bCs/>
                <w:color w:val="000000"/>
                <w:sz w:val="22"/>
                <w:szCs w:val="22"/>
              </w:rPr>
              <w:t>30</w:t>
            </w:r>
          </w:p>
        </w:tc>
        <w:tc>
          <w:tcPr>
            <w:tcW w:w="19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2411ED4" w14:textId="77777777" w:rsidR="0063078C" w:rsidRPr="005B6D25"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5B6D25">
              <w:rPr>
                <w:rFonts w:asciiTheme="majorHAnsi" w:eastAsia="Calibri" w:hAnsiTheme="majorHAnsi" w:cs="Calibri"/>
                <w:b/>
                <w:bCs/>
                <w:color w:val="000000"/>
                <w:sz w:val="22"/>
                <w:szCs w:val="22"/>
              </w:rPr>
              <w:t>17</w:t>
            </w:r>
          </w:p>
        </w:tc>
        <w:tc>
          <w:tcPr>
            <w:tcW w:w="315"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748945D" w14:textId="77777777" w:rsidR="0063078C" w:rsidRPr="005B6D25" w:rsidRDefault="0063078C" w:rsidP="0063078C">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5B6D25">
              <w:rPr>
                <w:rFonts w:asciiTheme="majorHAnsi" w:hAnsiTheme="majorHAnsi"/>
                <w:b/>
                <w:bCs/>
                <w:sz w:val="22"/>
                <w:szCs w:val="22"/>
                <w:lang w:eastAsia="en-US"/>
              </w:rPr>
              <w:t>12h00</w:t>
            </w:r>
          </w:p>
        </w:tc>
        <w:tc>
          <w:tcPr>
            <w:tcW w:w="26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36709C76" w14:textId="77777777" w:rsidR="0063078C" w:rsidRPr="005B6D25" w:rsidRDefault="0063078C"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5B6D25">
              <w:rPr>
                <w:rFonts w:asciiTheme="majorHAnsi" w:eastAsia="Calibri" w:hAnsiTheme="majorHAnsi" w:cs="Calibri"/>
                <w:b/>
                <w:bCs/>
                <w:color w:val="000000"/>
                <w:sz w:val="22"/>
                <w:szCs w:val="22"/>
                <w:lang w:eastAsia="en-US"/>
              </w:rPr>
              <w:t>6h00</w:t>
            </w:r>
          </w:p>
        </w:tc>
        <w:tc>
          <w:tcPr>
            <w:tcW w:w="26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92F2B45" w14:textId="77777777" w:rsidR="0063078C" w:rsidRPr="005B6D25" w:rsidRDefault="0063078C"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5B6D25">
              <w:rPr>
                <w:rFonts w:asciiTheme="majorHAnsi" w:eastAsia="Calibri" w:hAnsiTheme="majorHAnsi" w:cs="Calibri"/>
                <w:b/>
                <w:bCs/>
                <w:color w:val="000000"/>
                <w:sz w:val="22"/>
                <w:szCs w:val="22"/>
                <w:lang w:eastAsia="en-US"/>
              </w:rPr>
              <w:t>7h30</w:t>
            </w:r>
          </w:p>
        </w:tc>
        <w:tc>
          <w:tcPr>
            <w:tcW w:w="57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419BA5B9" w14:textId="77777777" w:rsidR="0063078C" w:rsidRPr="005B6D25"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5B6D25">
              <w:rPr>
                <w:rFonts w:asciiTheme="majorHAnsi" w:eastAsia="Calibri" w:hAnsiTheme="majorHAnsi" w:cs="Calibri"/>
                <w:b/>
                <w:bCs/>
                <w:sz w:val="22"/>
                <w:szCs w:val="22"/>
              </w:rPr>
              <w:t>382h30</w:t>
            </w:r>
          </w:p>
        </w:tc>
        <w:tc>
          <w:tcPr>
            <w:tcW w:w="64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B3171C4" w14:textId="77777777" w:rsidR="0063078C" w:rsidRPr="005B6D25"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5B6D25">
              <w:rPr>
                <w:rFonts w:asciiTheme="majorHAnsi" w:eastAsia="Calibri" w:hAnsiTheme="majorHAnsi" w:cs="Calibri"/>
                <w:b/>
                <w:bCs/>
                <w:sz w:val="22"/>
                <w:szCs w:val="22"/>
              </w:rPr>
              <w:t>367h30</w:t>
            </w:r>
          </w:p>
        </w:tc>
        <w:tc>
          <w:tcPr>
            <w:tcW w:w="39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02E63197" w14:textId="77777777" w:rsidR="0063078C" w:rsidRPr="005B6D25"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p>
        </w:tc>
        <w:tc>
          <w:tcPr>
            <w:tcW w:w="379"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540928F9" w14:textId="77777777" w:rsidR="0063078C" w:rsidRPr="005B6D25"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p>
        </w:tc>
      </w:tr>
    </w:tbl>
    <w:p w14:paraId="0614C177" w14:textId="77777777" w:rsidR="000662EB" w:rsidRDefault="000662EB" w:rsidP="000662EB">
      <w:pPr>
        <w:rPr>
          <w:rFonts w:asciiTheme="majorHAnsi" w:eastAsia="Calibri" w:hAnsiTheme="majorHAnsi" w:cs="Calibri"/>
          <w:b/>
          <w:bCs/>
          <w:color w:val="000000"/>
          <w:u w:val="thick" w:color="F79646" w:themeColor="accent6"/>
        </w:rPr>
      </w:pPr>
    </w:p>
    <w:p w14:paraId="654EB763" w14:textId="77777777" w:rsidR="0063078C" w:rsidRDefault="0063078C" w:rsidP="000662EB">
      <w:pPr>
        <w:spacing w:after="240"/>
        <w:rPr>
          <w:rFonts w:asciiTheme="majorHAnsi" w:eastAsia="Calibri" w:hAnsiTheme="majorHAnsi" w:cs="Calibri"/>
          <w:b/>
          <w:bCs/>
          <w:color w:val="000000"/>
          <w:u w:val="thick" w:color="F79646" w:themeColor="accent6"/>
        </w:rPr>
      </w:pPr>
    </w:p>
    <w:p w14:paraId="17DE43E8" w14:textId="77777777" w:rsidR="005B6D25" w:rsidRDefault="005B6D25" w:rsidP="000662EB">
      <w:pPr>
        <w:spacing w:after="240"/>
        <w:rPr>
          <w:rFonts w:asciiTheme="majorHAnsi" w:eastAsia="Calibri" w:hAnsiTheme="majorHAnsi" w:cs="Calibri"/>
          <w:b/>
          <w:bCs/>
          <w:color w:val="000000"/>
          <w:u w:val="thick" w:color="F79646" w:themeColor="accent6"/>
        </w:rPr>
      </w:pPr>
    </w:p>
    <w:p w14:paraId="44DFE72F" w14:textId="77777777" w:rsidR="005B6D25" w:rsidRDefault="005B6D25" w:rsidP="000662EB">
      <w:pPr>
        <w:spacing w:after="240"/>
        <w:rPr>
          <w:rFonts w:asciiTheme="majorHAnsi" w:eastAsia="Calibri" w:hAnsiTheme="majorHAnsi" w:cs="Calibri"/>
          <w:b/>
          <w:bCs/>
          <w:color w:val="000000"/>
          <w:u w:val="thick" w:color="F79646" w:themeColor="accent6"/>
        </w:rPr>
      </w:pPr>
    </w:p>
    <w:p w14:paraId="5CB4CFFD" w14:textId="77777777" w:rsidR="000662EB" w:rsidRDefault="000662EB" w:rsidP="000662EB">
      <w:pPr>
        <w:spacing w:after="240"/>
        <w:rPr>
          <w:rFonts w:ascii="Cambria" w:eastAsia="Calibri" w:hAnsi="Cambria" w:cs="Calibri"/>
          <w:b/>
          <w:bCs/>
          <w:color w:val="000000"/>
          <w:u w:val="thick" w:color="F79646"/>
        </w:rPr>
      </w:pPr>
      <w:r w:rsidRPr="00941639">
        <w:rPr>
          <w:rFonts w:asciiTheme="majorHAnsi" w:eastAsia="Calibri" w:hAnsiTheme="majorHAnsi" w:cs="Calibri"/>
          <w:b/>
          <w:bCs/>
          <w:color w:val="000000"/>
          <w:u w:val="thick" w:color="F79646" w:themeColor="accent6"/>
        </w:rPr>
        <w:lastRenderedPageBreak/>
        <w:t>Semestre 2</w:t>
      </w:r>
      <w:r>
        <w:rPr>
          <w:rFonts w:asciiTheme="majorHAnsi" w:eastAsia="Calibri" w:hAnsiTheme="majorHAnsi" w:cs="Calibri"/>
          <w:b/>
          <w:bCs/>
          <w:color w:val="000000"/>
          <w:u w:val="thick" w:color="F79646" w:themeColor="accent6"/>
        </w:rPr>
        <w:t xml:space="preserve"> </w:t>
      </w:r>
    </w:p>
    <w:tbl>
      <w:tblPr>
        <w:tblStyle w:val="Tramemoyenne2-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3066"/>
        <w:gridCol w:w="558"/>
        <w:gridCol w:w="555"/>
        <w:gridCol w:w="976"/>
        <w:gridCol w:w="834"/>
        <w:gridCol w:w="837"/>
        <w:gridCol w:w="1810"/>
        <w:gridCol w:w="1810"/>
        <w:gridCol w:w="1113"/>
        <w:gridCol w:w="1052"/>
      </w:tblGrid>
      <w:tr w:rsidR="000662EB" w:rsidRPr="00100E1B" w14:paraId="5934FD6A" w14:textId="77777777" w:rsidTr="0063078C">
        <w:trPr>
          <w:cnfStyle w:val="100000000000" w:firstRow="1" w:lastRow="0" w:firstColumn="0" w:lastColumn="0" w:oddVBand="0" w:evenVBand="0" w:oddHBand="0" w:evenHBand="0" w:firstRowFirstColumn="0" w:firstRowLastColumn="0" w:lastRowFirstColumn="0" w:lastRowLastColumn="0"/>
          <w:trHeight w:val="604"/>
        </w:trPr>
        <w:tc>
          <w:tcPr>
            <w:cnfStyle w:val="001000000100" w:firstRow="0" w:lastRow="0" w:firstColumn="1" w:lastColumn="0" w:oddVBand="0" w:evenVBand="0" w:oddHBand="0" w:evenHBand="0" w:firstRowFirstColumn="1" w:firstRowLastColumn="0" w:lastRowFirstColumn="0" w:lastRowLastColumn="0"/>
            <w:tcW w:w="659" w:type="pct"/>
            <w:vMerge w:val="restart"/>
            <w:tcBorders>
              <w:left w:val="single" w:sz="18" w:space="0" w:color="auto"/>
              <w:right w:val="single" w:sz="18" w:space="0" w:color="auto"/>
            </w:tcBorders>
            <w:vAlign w:val="center"/>
            <w:hideMark/>
          </w:tcPr>
          <w:p w14:paraId="1F9BF58D" w14:textId="77777777" w:rsidR="000662EB" w:rsidRPr="00100E1B" w:rsidRDefault="000662EB" w:rsidP="009509A5">
            <w:pPr>
              <w:autoSpaceDE w:val="0"/>
              <w:autoSpaceDN w:val="0"/>
              <w:adjustRightInd w:val="0"/>
              <w:spacing w:line="276" w:lineRule="auto"/>
              <w:jc w:val="center"/>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Unité d'enseignement</w:t>
            </w:r>
          </w:p>
        </w:tc>
        <w:tc>
          <w:tcPr>
            <w:tcW w:w="1056" w:type="pct"/>
            <w:tcBorders>
              <w:left w:val="single" w:sz="18" w:space="0" w:color="auto"/>
              <w:bottom w:val="single" w:sz="4" w:space="0" w:color="auto"/>
              <w:right w:val="single" w:sz="6" w:space="0" w:color="auto"/>
            </w:tcBorders>
            <w:vAlign w:val="center"/>
            <w:hideMark/>
          </w:tcPr>
          <w:p w14:paraId="3D27F77E" w14:textId="77777777" w:rsidR="000662EB" w:rsidRPr="00100E1B"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lang w:eastAsia="en-US"/>
              </w:rPr>
              <w:t>Matières</w:t>
            </w:r>
          </w:p>
        </w:tc>
        <w:tc>
          <w:tcPr>
            <w:tcW w:w="192" w:type="pct"/>
            <w:vMerge w:val="restart"/>
            <w:tcBorders>
              <w:left w:val="single" w:sz="6" w:space="0" w:color="auto"/>
              <w:right w:val="single" w:sz="6" w:space="0" w:color="auto"/>
            </w:tcBorders>
            <w:textDirection w:val="btLr"/>
            <w:vAlign w:val="center"/>
            <w:hideMark/>
          </w:tcPr>
          <w:p w14:paraId="414E6B60" w14:textId="77777777" w:rsidR="000662EB" w:rsidRPr="00100E1B" w:rsidRDefault="000662EB" w:rsidP="0063078C">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Crédits</w:t>
            </w:r>
          </w:p>
        </w:tc>
        <w:tc>
          <w:tcPr>
            <w:tcW w:w="191" w:type="pct"/>
            <w:vMerge w:val="restart"/>
            <w:tcBorders>
              <w:left w:val="single" w:sz="6" w:space="0" w:color="auto"/>
              <w:right w:val="single" w:sz="6" w:space="0" w:color="auto"/>
            </w:tcBorders>
            <w:textDirection w:val="btLr"/>
            <w:vAlign w:val="center"/>
            <w:hideMark/>
          </w:tcPr>
          <w:p w14:paraId="787A0A1A" w14:textId="77777777" w:rsidR="000662EB" w:rsidRPr="00100E1B" w:rsidRDefault="000662EB" w:rsidP="009509A5">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Coefficient</w:t>
            </w:r>
          </w:p>
        </w:tc>
        <w:tc>
          <w:tcPr>
            <w:tcW w:w="911" w:type="pct"/>
            <w:gridSpan w:val="3"/>
            <w:tcBorders>
              <w:left w:val="single" w:sz="6" w:space="0" w:color="auto"/>
              <w:bottom w:val="single" w:sz="6" w:space="0" w:color="auto"/>
              <w:right w:val="single" w:sz="6" w:space="0" w:color="auto"/>
            </w:tcBorders>
            <w:vAlign w:val="center"/>
            <w:hideMark/>
          </w:tcPr>
          <w:p w14:paraId="7CE28B8A" w14:textId="77777777" w:rsidR="000662EB" w:rsidRPr="00100E1B"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Volume horaire hebdomadaire</w:t>
            </w:r>
          </w:p>
        </w:tc>
        <w:tc>
          <w:tcPr>
            <w:tcW w:w="623" w:type="pct"/>
            <w:vMerge w:val="restart"/>
            <w:tcBorders>
              <w:left w:val="single" w:sz="6" w:space="0" w:color="auto"/>
              <w:right w:val="single" w:sz="6" w:space="0" w:color="auto"/>
            </w:tcBorders>
            <w:vAlign w:val="center"/>
            <w:hideMark/>
          </w:tcPr>
          <w:p w14:paraId="1A103654" w14:textId="77777777" w:rsidR="000662EB" w:rsidRPr="00100E1B" w:rsidRDefault="000662EB" w:rsidP="009509A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Volume Horaire Semestriel</w:t>
            </w:r>
          </w:p>
          <w:p w14:paraId="7B00FE77" w14:textId="77777777" w:rsidR="000662EB" w:rsidRPr="00100E1B"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(15 semaines)</w:t>
            </w:r>
          </w:p>
        </w:tc>
        <w:tc>
          <w:tcPr>
            <w:tcW w:w="623" w:type="pct"/>
            <w:vMerge w:val="restart"/>
            <w:tcBorders>
              <w:left w:val="single" w:sz="6" w:space="0" w:color="auto"/>
              <w:right w:val="single" w:sz="6" w:space="0" w:color="auto"/>
            </w:tcBorders>
            <w:vAlign w:val="center"/>
            <w:hideMark/>
          </w:tcPr>
          <w:p w14:paraId="702F2625" w14:textId="77777777" w:rsidR="000662EB" w:rsidRPr="00100E1B" w:rsidRDefault="000662EB" w:rsidP="009509A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Travail Complémentaire</w:t>
            </w:r>
          </w:p>
          <w:p w14:paraId="5BD750A7" w14:textId="77777777" w:rsidR="000662EB" w:rsidRPr="00100E1B"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en Consultation            (15 semaines)</w:t>
            </w:r>
          </w:p>
        </w:tc>
        <w:tc>
          <w:tcPr>
            <w:tcW w:w="745" w:type="pct"/>
            <w:gridSpan w:val="2"/>
            <w:tcBorders>
              <w:left w:val="single" w:sz="6" w:space="0" w:color="auto"/>
              <w:bottom w:val="single" w:sz="6" w:space="0" w:color="auto"/>
              <w:right w:val="single" w:sz="18" w:space="0" w:color="auto"/>
            </w:tcBorders>
            <w:vAlign w:val="center"/>
            <w:hideMark/>
          </w:tcPr>
          <w:p w14:paraId="6E3DF034" w14:textId="77777777" w:rsidR="000662EB" w:rsidRPr="00100E1B" w:rsidRDefault="000662EB" w:rsidP="009509A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Mode d’évaluation</w:t>
            </w:r>
          </w:p>
        </w:tc>
      </w:tr>
      <w:tr w:rsidR="0014091B" w:rsidRPr="00100E1B" w14:paraId="1329782C" w14:textId="77777777" w:rsidTr="0063078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5" w:type="dxa"/>
            <w:right w:w="35" w:type="dxa"/>
          </w:tblCellMar>
        </w:tblPrEx>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59" w:type="pct"/>
            <w:vMerge/>
            <w:tcBorders>
              <w:top w:val="single" w:sz="5" w:space="0" w:color="auto"/>
              <w:left w:val="single" w:sz="5" w:space="0" w:color="auto"/>
              <w:bottom w:val="single" w:sz="5" w:space="0" w:color="auto"/>
              <w:right w:val="single" w:sz="5" w:space="0" w:color="auto"/>
            </w:tcBorders>
            <w:vAlign w:val="center"/>
            <w:hideMark/>
          </w:tcPr>
          <w:p w14:paraId="60EAB588" w14:textId="77777777" w:rsidR="000662EB" w:rsidRPr="00100E1B" w:rsidRDefault="000662EB" w:rsidP="009509A5">
            <w:pPr>
              <w:rPr>
                <w:rFonts w:asciiTheme="majorHAnsi" w:eastAsia="Calibri" w:hAnsiTheme="majorHAnsi" w:cs="Calibri"/>
                <w:color w:val="000000"/>
                <w:sz w:val="22"/>
                <w:szCs w:val="22"/>
                <w:lang w:eastAsia="en-US"/>
              </w:rPr>
            </w:pPr>
          </w:p>
        </w:tc>
        <w:tc>
          <w:tcPr>
            <w:tcW w:w="1056" w:type="pct"/>
            <w:tcBorders>
              <w:top w:val="single" w:sz="2" w:space="0" w:color="auto"/>
              <w:left w:val="single" w:sz="5" w:space="0" w:color="auto"/>
              <w:bottom w:val="single" w:sz="5" w:space="0" w:color="auto"/>
              <w:right w:val="single" w:sz="2" w:space="0" w:color="auto"/>
            </w:tcBorders>
            <w:shd w:val="clear" w:color="auto" w:fill="F79646" w:themeFill="accent6"/>
            <w:vAlign w:val="center"/>
            <w:hideMark/>
          </w:tcPr>
          <w:p w14:paraId="2742FD12" w14:textId="77777777" w:rsidR="000662EB" w:rsidRPr="00100E1B" w:rsidRDefault="000662EB" w:rsidP="009509A5">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r w:rsidRPr="00100E1B">
              <w:rPr>
                <w:rFonts w:asciiTheme="majorHAnsi" w:eastAsia="Calibri" w:hAnsiTheme="majorHAnsi" w:cs="Calibri"/>
                <w:color w:val="000000"/>
                <w:sz w:val="22"/>
                <w:szCs w:val="22"/>
                <w:lang w:eastAsia="en-US"/>
              </w:rPr>
              <w:t>Intitulé</w:t>
            </w:r>
          </w:p>
        </w:tc>
        <w:tc>
          <w:tcPr>
            <w:tcW w:w="192" w:type="pct"/>
            <w:vMerge/>
            <w:tcBorders>
              <w:top w:val="single" w:sz="5" w:space="0" w:color="auto"/>
              <w:left w:val="single" w:sz="2" w:space="0" w:color="auto"/>
              <w:bottom w:val="single" w:sz="5" w:space="0" w:color="auto"/>
              <w:right w:val="single" w:sz="2" w:space="0" w:color="auto"/>
            </w:tcBorders>
            <w:vAlign w:val="center"/>
            <w:hideMark/>
          </w:tcPr>
          <w:p w14:paraId="4FF36D23" w14:textId="77777777" w:rsidR="000662EB" w:rsidRPr="00100E1B"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191" w:type="pct"/>
            <w:vMerge/>
            <w:tcBorders>
              <w:top w:val="single" w:sz="5" w:space="0" w:color="auto"/>
              <w:left w:val="single" w:sz="2" w:space="0" w:color="auto"/>
              <w:bottom w:val="single" w:sz="5" w:space="0" w:color="auto"/>
              <w:right w:val="single" w:sz="2" w:space="0" w:color="auto"/>
            </w:tcBorders>
            <w:vAlign w:val="center"/>
            <w:hideMark/>
          </w:tcPr>
          <w:p w14:paraId="48AEAA23" w14:textId="77777777" w:rsidR="000662EB" w:rsidRPr="00100E1B"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336" w:type="pct"/>
            <w:tcBorders>
              <w:top w:val="single" w:sz="2" w:space="0" w:color="auto"/>
              <w:left w:val="single" w:sz="2" w:space="0" w:color="auto"/>
              <w:bottom w:val="single" w:sz="5" w:space="0" w:color="auto"/>
              <w:right w:val="single" w:sz="2" w:space="0" w:color="auto"/>
            </w:tcBorders>
            <w:shd w:val="clear" w:color="auto" w:fill="FABF8F" w:themeFill="accent6" w:themeFillTint="99"/>
            <w:vAlign w:val="center"/>
            <w:hideMark/>
          </w:tcPr>
          <w:p w14:paraId="6FC1D30F" w14:textId="77777777" w:rsidR="000662EB" w:rsidRPr="00100E1B"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Cours</w:t>
            </w:r>
          </w:p>
        </w:tc>
        <w:tc>
          <w:tcPr>
            <w:tcW w:w="287" w:type="pct"/>
            <w:tcBorders>
              <w:top w:val="single" w:sz="2" w:space="0" w:color="auto"/>
              <w:left w:val="single" w:sz="2" w:space="0" w:color="auto"/>
              <w:bottom w:val="single" w:sz="5" w:space="0" w:color="auto"/>
              <w:right w:val="single" w:sz="2" w:space="0" w:color="auto"/>
            </w:tcBorders>
            <w:shd w:val="clear" w:color="auto" w:fill="FABF8F" w:themeFill="accent6" w:themeFillTint="99"/>
            <w:vAlign w:val="center"/>
            <w:hideMark/>
          </w:tcPr>
          <w:p w14:paraId="79CAD830" w14:textId="77777777" w:rsidR="000662EB" w:rsidRPr="00100E1B"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TD</w:t>
            </w:r>
          </w:p>
        </w:tc>
        <w:tc>
          <w:tcPr>
            <w:tcW w:w="288" w:type="pct"/>
            <w:tcBorders>
              <w:top w:val="single" w:sz="2" w:space="0" w:color="auto"/>
              <w:left w:val="single" w:sz="2" w:space="0" w:color="auto"/>
              <w:bottom w:val="single" w:sz="5" w:space="0" w:color="auto"/>
              <w:right w:val="single" w:sz="2" w:space="0" w:color="auto"/>
            </w:tcBorders>
            <w:shd w:val="clear" w:color="auto" w:fill="FABF8F" w:themeFill="accent6" w:themeFillTint="99"/>
            <w:vAlign w:val="center"/>
            <w:hideMark/>
          </w:tcPr>
          <w:p w14:paraId="75D49F72" w14:textId="77777777" w:rsidR="000662EB" w:rsidRPr="00100E1B"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TP</w:t>
            </w:r>
          </w:p>
        </w:tc>
        <w:tc>
          <w:tcPr>
            <w:tcW w:w="623" w:type="pct"/>
            <w:vMerge/>
            <w:tcBorders>
              <w:top w:val="single" w:sz="5" w:space="0" w:color="auto"/>
              <w:left w:val="single" w:sz="2" w:space="0" w:color="auto"/>
              <w:bottom w:val="single" w:sz="5" w:space="0" w:color="auto"/>
              <w:right w:val="single" w:sz="2" w:space="0" w:color="auto"/>
            </w:tcBorders>
            <w:vAlign w:val="center"/>
            <w:hideMark/>
          </w:tcPr>
          <w:p w14:paraId="78F5DBE9" w14:textId="77777777" w:rsidR="000662EB" w:rsidRPr="00100E1B"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623" w:type="pct"/>
            <w:vMerge/>
            <w:tcBorders>
              <w:top w:val="single" w:sz="5" w:space="0" w:color="auto"/>
              <w:left w:val="single" w:sz="2" w:space="0" w:color="auto"/>
              <w:bottom w:val="single" w:sz="5" w:space="0" w:color="auto"/>
              <w:right w:val="single" w:sz="2" w:space="0" w:color="auto"/>
            </w:tcBorders>
            <w:vAlign w:val="center"/>
            <w:hideMark/>
          </w:tcPr>
          <w:p w14:paraId="0B027175" w14:textId="77777777" w:rsidR="000662EB" w:rsidRPr="00100E1B"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383" w:type="pct"/>
            <w:tcBorders>
              <w:top w:val="single" w:sz="2" w:space="0" w:color="auto"/>
              <w:left w:val="single" w:sz="2" w:space="0" w:color="auto"/>
              <w:bottom w:val="single" w:sz="5" w:space="0" w:color="auto"/>
              <w:right w:val="single" w:sz="2" w:space="0" w:color="auto"/>
            </w:tcBorders>
            <w:shd w:val="clear" w:color="auto" w:fill="FABF8F" w:themeFill="accent6" w:themeFillTint="99"/>
            <w:vAlign w:val="center"/>
            <w:hideMark/>
          </w:tcPr>
          <w:p w14:paraId="77C75A0F" w14:textId="77777777" w:rsidR="000662EB" w:rsidRPr="00100E1B"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Contrôle Continu</w:t>
            </w:r>
          </w:p>
        </w:tc>
        <w:tc>
          <w:tcPr>
            <w:tcW w:w="362" w:type="pct"/>
            <w:tcBorders>
              <w:top w:val="single" w:sz="2" w:space="0" w:color="auto"/>
              <w:left w:val="single" w:sz="2" w:space="0" w:color="auto"/>
              <w:bottom w:val="single" w:sz="5" w:space="0" w:color="auto"/>
              <w:right w:val="single" w:sz="5" w:space="0" w:color="auto"/>
            </w:tcBorders>
            <w:shd w:val="clear" w:color="auto" w:fill="FABF8F" w:themeFill="accent6" w:themeFillTint="99"/>
            <w:vAlign w:val="center"/>
            <w:hideMark/>
          </w:tcPr>
          <w:p w14:paraId="35D6F95F" w14:textId="77777777" w:rsidR="000662EB" w:rsidRPr="00100E1B" w:rsidRDefault="000662EB" w:rsidP="009509A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Examen</w:t>
            </w:r>
          </w:p>
        </w:tc>
      </w:tr>
      <w:tr w:rsidR="009509A5" w:rsidRPr="00100E1B" w14:paraId="16B25AB7" w14:textId="77777777" w:rsidTr="0063078C">
        <w:trPr>
          <w:trHeight w:val="533"/>
        </w:trPr>
        <w:tc>
          <w:tcPr>
            <w:cnfStyle w:val="001000000000" w:firstRow="0" w:lastRow="0" w:firstColumn="1" w:lastColumn="0" w:oddVBand="0" w:evenVBand="0" w:oddHBand="0" w:evenHBand="0" w:firstRowFirstColumn="0" w:firstRowLastColumn="0" w:lastRowFirstColumn="0" w:lastRowLastColumn="0"/>
            <w:tcW w:w="659" w:type="pct"/>
            <w:vMerge w:val="restart"/>
            <w:tcBorders>
              <w:top w:val="single" w:sz="18" w:space="0" w:color="auto"/>
              <w:left w:val="single" w:sz="18" w:space="0" w:color="auto"/>
              <w:right w:val="single" w:sz="6" w:space="0" w:color="auto"/>
            </w:tcBorders>
            <w:vAlign w:val="center"/>
            <w:hideMark/>
          </w:tcPr>
          <w:p w14:paraId="38F3EE7A" w14:textId="77777777" w:rsidR="000662EB" w:rsidRPr="00100E1B" w:rsidRDefault="000662EB" w:rsidP="009509A5">
            <w:pPr>
              <w:autoSpaceDE w:val="0"/>
              <w:autoSpaceDN w:val="0"/>
              <w:adjustRightInd w:val="0"/>
              <w:rPr>
                <w:rFonts w:asciiTheme="majorHAnsi" w:eastAsia="Calibri" w:hAnsiTheme="majorHAnsi" w:cs="Calibri"/>
                <w:color w:val="000000"/>
                <w:sz w:val="22"/>
                <w:szCs w:val="22"/>
              </w:rPr>
            </w:pPr>
            <w:r w:rsidRPr="00100E1B">
              <w:rPr>
                <w:rFonts w:asciiTheme="majorHAnsi" w:eastAsia="Calibri" w:hAnsiTheme="majorHAnsi" w:cs="Calibri"/>
                <w:b w:val="0"/>
                <w:bCs w:val="0"/>
                <w:color w:val="000000"/>
                <w:sz w:val="22"/>
                <w:szCs w:val="22"/>
              </w:rPr>
              <w:t>UE Fondamentale</w:t>
            </w:r>
          </w:p>
          <w:p w14:paraId="01108488" w14:textId="77777777" w:rsidR="000662EB" w:rsidRPr="00100E1B" w:rsidRDefault="000662EB" w:rsidP="009509A5">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Code : UEF 1.2.1</w:t>
            </w:r>
          </w:p>
          <w:p w14:paraId="71B91072" w14:textId="77777777" w:rsidR="000662EB" w:rsidRPr="00100E1B" w:rsidRDefault="000662EB" w:rsidP="009509A5">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Crédits : 10</w:t>
            </w:r>
          </w:p>
          <w:p w14:paraId="63B8EAB6" w14:textId="77777777" w:rsidR="000662EB" w:rsidRPr="00100E1B" w:rsidRDefault="000662EB" w:rsidP="009509A5">
            <w:pPr>
              <w:autoSpaceDE w:val="0"/>
              <w:autoSpaceDN w:val="0"/>
              <w:adjustRightInd w:val="0"/>
              <w:spacing w:line="276" w:lineRule="auto"/>
              <w:rPr>
                <w:rFonts w:asciiTheme="majorHAnsi" w:eastAsia="Calibri" w:hAnsiTheme="majorHAnsi" w:cs="Calibri"/>
                <w:color w:val="000000"/>
                <w:sz w:val="22"/>
                <w:szCs w:val="22"/>
                <w:lang w:eastAsia="en-US"/>
              </w:rPr>
            </w:pPr>
            <w:r w:rsidRPr="00100E1B">
              <w:rPr>
                <w:rFonts w:asciiTheme="majorHAnsi" w:eastAsia="Calibri" w:hAnsiTheme="majorHAnsi" w:cs="Calibri"/>
                <w:b w:val="0"/>
                <w:bCs w:val="0"/>
                <w:color w:val="000000"/>
                <w:sz w:val="22"/>
                <w:szCs w:val="22"/>
              </w:rPr>
              <w:t>Coefficients : 5</w:t>
            </w:r>
          </w:p>
        </w:tc>
        <w:tc>
          <w:tcPr>
            <w:tcW w:w="105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481132E4" w14:textId="77777777" w:rsidR="000662EB" w:rsidRPr="00100E1B" w:rsidRDefault="000662EB" w:rsidP="009509A5">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00E1B">
              <w:rPr>
                <w:rFonts w:asciiTheme="majorHAnsi" w:hAnsiTheme="majorHAnsi" w:cs="Arial"/>
                <w:bCs/>
                <w:sz w:val="22"/>
                <w:szCs w:val="22"/>
              </w:rPr>
              <w:t>Systèmes non linéaires</w:t>
            </w:r>
          </w:p>
        </w:tc>
        <w:tc>
          <w:tcPr>
            <w:tcW w:w="19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6DA2872"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w:t>
            </w:r>
          </w:p>
        </w:tc>
        <w:tc>
          <w:tcPr>
            <w:tcW w:w="19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A4E9288"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3</w:t>
            </w:r>
          </w:p>
        </w:tc>
        <w:tc>
          <w:tcPr>
            <w:tcW w:w="33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3581B37"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3h00</w:t>
            </w:r>
          </w:p>
        </w:tc>
        <w:tc>
          <w:tcPr>
            <w:tcW w:w="287"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618BC1C"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8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5DF561AD"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62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9B10C15"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67h30</w:t>
            </w:r>
          </w:p>
        </w:tc>
        <w:tc>
          <w:tcPr>
            <w:tcW w:w="62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8293A21"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82h30</w:t>
            </w:r>
          </w:p>
        </w:tc>
        <w:tc>
          <w:tcPr>
            <w:tcW w:w="38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0A7B5D1"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p>
        </w:tc>
        <w:tc>
          <w:tcPr>
            <w:tcW w:w="362"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2CF6E4C0"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9509A5" w:rsidRPr="00100E1B" w14:paraId="72E242C5" w14:textId="77777777" w:rsidTr="0063078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59" w:type="pct"/>
            <w:vMerge/>
            <w:tcBorders>
              <w:top w:val="single" w:sz="18" w:space="0" w:color="auto"/>
              <w:left w:val="single" w:sz="18" w:space="0" w:color="auto"/>
              <w:right w:val="single" w:sz="6" w:space="0" w:color="auto"/>
            </w:tcBorders>
            <w:vAlign w:val="center"/>
            <w:hideMark/>
          </w:tcPr>
          <w:p w14:paraId="534EE476" w14:textId="77777777" w:rsidR="000662EB" w:rsidRPr="00100E1B" w:rsidRDefault="000662EB"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49F75BC" w14:textId="77777777" w:rsidR="000662EB" w:rsidRPr="00100E1B"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00E1B">
              <w:rPr>
                <w:rFonts w:asciiTheme="majorHAnsi" w:hAnsiTheme="majorHAnsi" w:cs="Arial"/>
                <w:bCs/>
                <w:sz w:val="22"/>
                <w:szCs w:val="22"/>
              </w:rPr>
              <w:t>Systèmes Embarqués et systèmes temps réels</w:t>
            </w:r>
          </w:p>
        </w:tc>
        <w:tc>
          <w:tcPr>
            <w:tcW w:w="19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4474723B"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w:t>
            </w:r>
          </w:p>
        </w:tc>
        <w:tc>
          <w:tcPr>
            <w:tcW w:w="19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424F1F78"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33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707716DB"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87"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23B4CEB7"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8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A6AFF65"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62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25D4B962"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45h00</w:t>
            </w:r>
          </w:p>
        </w:tc>
        <w:tc>
          <w:tcPr>
            <w:tcW w:w="62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6CD8A975"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55h00</w:t>
            </w:r>
          </w:p>
        </w:tc>
        <w:tc>
          <w:tcPr>
            <w:tcW w:w="38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4EE9EAEF"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p>
        </w:tc>
        <w:tc>
          <w:tcPr>
            <w:tcW w:w="362"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7EE6AF5B"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100E1B" w:rsidRPr="00100E1B" w14:paraId="1C19CDE4" w14:textId="77777777" w:rsidTr="0063078C">
        <w:trPr>
          <w:trHeight w:val="452"/>
        </w:trPr>
        <w:tc>
          <w:tcPr>
            <w:cnfStyle w:val="001000000000" w:firstRow="0" w:lastRow="0" w:firstColumn="1" w:lastColumn="0" w:oddVBand="0" w:evenVBand="0" w:oddHBand="0" w:evenHBand="0" w:firstRowFirstColumn="0" w:firstRowLastColumn="0" w:lastRowFirstColumn="0" w:lastRowLastColumn="0"/>
            <w:tcW w:w="659" w:type="pct"/>
            <w:vMerge w:val="restart"/>
            <w:tcBorders>
              <w:top w:val="single" w:sz="18" w:space="0" w:color="auto"/>
              <w:left w:val="single" w:sz="18" w:space="0" w:color="auto"/>
              <w:right w:val="single" w:sz="6" w:space="0" w:color="auto"/>
            </w:tcBorders>
            <w:vAlign w:val="center"/>
            <w:hideMark/>
          </w:tcPr>
          <w:p w14:paraId="6D288490" w14:textId="77777777" w:rsidR="000662EB" w:rsidRPr="00100E1B" w:rsidRDefault="000662EB" w:rsidP="009509A5">
            <w:pPr>
              <w:autoSpaceDE w:val="0"/>
              <w:autoSpaceDN w:val="0"/>
              <w:adjustRightInd w:val="0"/>
              <w:rPr>
                <w:rFonts w:asciiTheme="majorHAnsi" w:eastAsia="Calibri" w:hAnsiTheme="majorHAnsi" w:cs="Calibri"/>
                <w:color w:val="000000"/>
                <w:sz w:val="22"/>
                <w:szCs w:val="22"/>
              </w:rPr>
            </w:pPr>
            <w:r w:rsidRPr="00100E1B">
              <w:rPr>
                <w:rFonts w:asciiTheme="majorHAnsi" w:eastAsia="Calibri" w:hAnsiTheme="majorHAnsi" w:cs="Calibri"/>
                <w:b w:val="0"/>
                <w:bCs w:val="0"/>
                <w:color w:val="000000"/>
                <w:sz w:val="22"/>
                <w:szCs w:val="22"/>
              </w:rPr>
              <w:t>UE Fondamentale</w:t>
            </w:r>
          </w:p>
          <w:p w14:paraId="46727209" w14:textId="77777777" w:rsidR="000662EB" w:rsidRPr="00100E1B" w:rsidRDefault="000662EB" w:rsidP="009509A5">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Code : UEF 1.2.2</w:t>
            </w:r>
          </w:p>
          <w:p w14:paraId="2F8DA880" w14:textId="77777777" w:rsidR="000662EB" w:rsidRPr="00100E1B" w:rsidRDefault="000662EB" w:rsidP="009509A5">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Crédits : 8</w:t>
            </w:r>
          </w:p>
          <w:p w14:paraId="6885F92F" w14:textId="77777777" w:rsidR="000662EB" w:rsidRPr="00100E1B" w:rsidRDefault="000662EB" w:rsidP="009509A5">
            <w:pPr>
              <w:rPr>
                <w:rFonts w:asciiTheme="majorHAnsi" w:eastAsia="Calibri" w:hAnsiTheme="majorHAnsi" w:cs="Calibri"/>
                <w:color w:val="000000"/>
                <w:sz w:val="22"/>
                <w:szCs w:val="22"/>
                <w:lang w:eastAsia="en-US"/>
              </w:rPr>
            </w:pPr>
            <w:r w:rsidRPr="00100E1B">
              <w:rPr>
                <w:rFonts w:asciiTheme="majorHAnsi" w:eastAsia="Calibri" w:hAnsiTheme="majorHAnsi" w:cs="Calibri"/>
                <w:b w:val="0"/>
                <w:bCs w:val="0"/>
                <w:color w:val="000000"/>
                <w:sz w:val="22"/>
                <w:szCs w:val="22"/>
              </w:rPr>
              <w:t>Coefficients : 4</w:t>
            </w:r>
          </w:p>
        </w:tc>
        <w:tc>
          <w:tcPr>
            <w:tcW w:w="105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76B5733C" w14:textId="77777777" w:rsidR="000662EB" w:rsidRPr="00100E1B" w:rsidRDefault="000662EB" w:rsidP="009509A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100E1B">
              <w:rPr>
                <w:rFonts w:asciiTheme="majorHAnsi" w:hAnsiTheme="majorHAnsi" w:cstheme="majorBidi"/>
                <w:sz w:val="22"/>
                <w:szCs w:val="22"/>
              </w:rPr>
              <w:t xml:space="preserve">Programmation avancée des API </w:t>
            </w:r>
          </w:p>
        </w:tc>
        <w:tc>
          <w:tcPr>
            <w:tcW w:w="19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A12CBF8"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w:t>
            </w:r>
          </w:p>
        </w:tc>
        <w:tc>
          <w:tcPr>
            <w:tcW w:w="19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E27B6A5"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33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4496B1B5"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87"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642C3775"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8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0F586105"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62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4C8EA44E"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45h00</w:t>
            </w:r>
          </w:p>
        </w:tc>
        <w:tc>
          <w:tcPr>
            <w:tcW w:w="62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1742139D"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55h00</w:t>
            </w:r>
          </w:p>
        </w:tc>
        <w:tc>
          <w:tcPr>
            <w:tcW w:w="38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CF72841"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p>
        </w:tc>
        <w:tc>
          <w:tcPr>
            <w:tcW w:w="362"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10D024A0"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9509A5" w:rsidRPr="00100E1B" w14:paraId="14F2FE82" w14:textId="77777777" w:rsidTr="0063078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59" w:type="pct"/>
            <w:vMerge/>
            <w:tcBorders>
              <w:top w:val="single" w:sz="18" w:space="0" w:color="auto"/>
              <w:left w:val="single" w:sz="18" w:space="0" w:color="auto"/>
              <w:right w:val="single" w:sz="6" w:space="0" w:color="auto"/>
            </w:tcBorders>
            <w:vAlign w:val="center"/>
            <w:hideMark/>
          </w:tcPr>
          <w:p w14:paraId="24FC6D69" w14:textId="77777777" w:rsidR="000662EB" w:rsidRPr="00100E1B" w:rsidRDefault="000662EB"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2FE16DC" w14:textId="77777777" w:rsidR="000662EB" w:rsidRPr="00100E1B" w:rsidRDefault="000662EB" w:rsidP="009509A5">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00E1B">
              <w:rPr>
                <w:rFonts w:asciiTheme="majorHAnsi" w:hAnsiTheme="majorHAnsi" w:cstheme="majorBidi"/>
                <w:sz w:val="22"/>
                <w:szCs w:val="22"/>
              </w:rPr>
              <w:t>Electronique Appliquée</w:t>
            </w:r>
          </w:p>
        </w:tc>
        <w:tc>
          <w:tcPr>
            <w:tcW w:w="19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68BFB4DC"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w:t>
            </w:r>
          </w:p>
        </w:tc>
        <w:tc>
          <w:tcPr>
            <w:tcW w:w="191"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1D8A4BF2"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33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D903C3C"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87"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163A1EB"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8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64758DC"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62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A28DB5E"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45h00</w:t>
            </w:r>
          </w:p>
        </w:tc>
        <w:tc>
          <w:tcPr>
            <w:tcW w:w="62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6C749C95"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55h00</w:t>
            </w:r>
          </w:p>
        </w:tc>
        <w:tc>
          <w:tcPr>
            <w:tcW w:w="38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0A7EE7F"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p>
        </w:tc>
        <w:tc>
          <w:tcPr>
            <w:tcW w:w="362"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55756D67"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9509A5" w:rsidRPr="00100E1B" w14:paraId="11637512" w14:textId="77777777" w:rsidTr="0063078C">
        <w:trPr>
          <w:trHeight w:val="531"/>
        </w:trPr>
        <w:tc>
          <w:tcPr>
            <w:cnfStyle w:val="001000000000" w:firstRow="0" w:lastRow="0" w:firstColumn="1" w:lastColumn="0" w:oddVBand="0" w:evenVBand="0" w:oddHBand="0" w:evenHBand="0" w:firstRowFirstColumn="0" w:firstRowLastColumn="0" w:lastRowFirstColumn="0" w:lastRowLastColumn="0"/>
            <w:tcW w:w="659" w:type="pct"/>
            <w:vMerge w:val="restart"/>
            <w:tcBorders>
              <w:top w:val="single" w:sz="18" w:space="0" w:color="auto"/>
              <w:left w:val="single" w:sz="18" w:space="0" w:color="auto"/>
              <w:bottom w:val="single" w:sz="18" w:space="0" w:color="auto"/>
              <w:right w:val="single" w:sz="6" w:space="0" w:color="auto"/>
            </w:tcBorders>
            <w:vAlign w:val="center"/>
            <w:hideMark/>
          </w:tcPr>
          <w:p w14:paraId="491A7EE4" w14:textId="77777777" w:rsidR="000662EB" w:rsidRPr="00100E1B" w:rsidRDefault="000662EB" w:rsidP="009509A5">
            <w:pPr>
              <w:autoSpaceDE w:val="0"/>
              <w:autoSpaceDN w:val="0"/>
              <w:adjustRightInd w:val="0"/>
              <w:rPr>
                <w:rFonts w:asciiTheme="majorHAnsi" w:eastAsia="Calibri" w:hAnsiTheme="majorHAnsi" w:cs="Calibri"/>
                <w:color w:val="000000"/>
                <w:sz w:val="22"/>
                <w:szCs w:val="22"/>
              </w:rPr>
            </w:pPr>
            <w:r w:rsidRPr="00100E1B">
              <w:rPr>
                <w:rFonts w:asciiTheme="majorHAnsi" w:eastAsia="Calibri" w:hAnsiTheme="majorHAnsi" w:cs="Calibri"/>
                <w:b w:val="0"/>
                <w:bCs w:val="0"/>
                <w:color w:val="000000"/>
                <w:sz w:val="22"/>
                <w:szCs w:val="22"/>
              </w:rPr>
              <w:t>UE Méthodologique</w:t>
            </w:r>
          </w:p>
          <w:p w14:paraId="1882DD7A" w14:textId="77777777" w:rsidR="000662EB" w:rsidRPr="00100E1B" w:rsidRDefault="000662EB" w:rsidP="009509A5">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Code : UEM 1.2</w:t>
            </w:r>
          </w:p>
          <w:p w14:paraId="6F775354" w14:textId="77777777" w:rsidR="000662EB" w:rsidRPr="00100E1B" w:rsidRDefault="000662EB" w:rsidP="009509A5">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Crédits : 9</w:t>
            </w:r>
          </w:p>
          <w:p w14:paraId="4FC4BEB1" w14:textId="77777777" w:rsidR="000662EB" w:rsidRPr="00100E1B" w:rsidRDefault="000662EB" w:rsidP="009509A5">
            <w:pPr>
              <w:autoSpaceDE w:val="0"/>
              <w:autoSpaceDN w:val="0"/>
              <w:adjustRightInd w:val="0"/>
              <w:spacing w:line="276" w:lineRule="auto"/>
              <w:rPr>
                <w:rFonts w:asciiTheme="majorHAnsi" w:eastAsia="Calibri" w:hAnsiTheme="majorHAnsi" w:cs="Calibri"/>
                <w:color w:val="000000"/>
                <w:sz w:val="22"/>
                <w:szCs w:val="22"/>
                <w:lang w:eastAsia="en-US"/>
              </w:rPr>
            </w:pPr>
            <w:r w:rsidRPr="00100E1B">
              <w:rPr>
                <w:rFonts w:asciiTheme="majorHAnsi" w:eastAsia="Calibri" w:hAnsiTheme="majorHAnsi" w:cs="Calibri"/>
                <w:b w:val="0"/>
                <w:bCs w:val="0"/>
                <w:color w:val="000000"/>
                <w:sz w:val="22"/>
                <w:szCs w:val="22"/>
              </w:rPr>
              <w:t>Coefficients : 5</w:t>
            </w:r>
          </w:p>
        </w:tc>
        <w:tc>
          <w:tcPr>
            <w:tcW w:w="105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49D46BD6" w14:textId="77777777" w:rsidR="000662EB" w:rsidRPr="00100E1B" w:rsidRDefault="000662EB" w:rsidP="009509A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100E1B">
              <w:rPr>
                <w:rFonts w:asciiTheme="majorHAnsi" w:hAnsiTheme="majorHAnsi"/>
                <w:sz w:val="22"/>
                <w:szCs w:val="22"/>
              </w:rPr>
              <w:t xml:space="preserve">Conception orientée objet </w:t>
            </w:r>
          </w:p>
        </w:tc>
        <w:tc>
          <w:tcPr>
            <w:tcW w:w="19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7539BAEB"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3</w:t>
            </w:r>
          </w:p>
        </w:tc>
        <w:tc>
          <w:tcPr>
            <w:tcW w:w="19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42C4C2D4"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33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117329CB" w14:textId="77777777" w:rsidR="000662EB" w:rsidRPr="00100E1B" w:rsidRDefault="000662EB" w:rsidP="009509A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00E1B">
              <w:rPr>
                <w:rFonts w:asciiTheme="majorHAnsi" w:eastAsia="Calibri" w:hAnsiTheme="majorHAnsi"/>
                <w:color w:val="000000"/>
                <w:sz w:val="22"/>
                <w:szCs w:val="22"/>
              </w:rPr>
              <w:t>1h30</w:t>
            </w:r>
          </w:p>
        </w:tc>
        <w:tc>
          <w:tcPr>
            <w:tcW w:w="287"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A16FE02"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28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2F1B3B1D" w14:textId="77777777" w:rsidR="000662EB" w:rsidRPr="00100E1B"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w:t>
            </w:r>
            <w:r w:rsidR="000662EB" w:rsidRPr="00100E1B">
              <w:rPr>
                <w:rFonts w:asciiTheme="majorHAnsi" w:eastAsia="Calibri" w:hAnsiTheme="majorHAnsi"/>
                <w:color w:val="000000"/>
                <w:sz w:val="22"/>
                <w:szCs w:val="22"/>
              </w:rPr>
              <w:t>0</w:t>
            </w:r>
          </w:p>
        </w:tc>
        <w:tc>
          <w:tcPr>
            <w:tcW w:w="62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42B79DB4" w14:textId="77777777" w:rsidR="000662EB" w:rsidRPr="00100E1B"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45h0</w:t>
            </w:r>
            <w:r w:rsidR="000662EB" w:rsidRPr="00100E1B">
              <w:rPr>
                <w:rFonts w:asciiTheme="majorHAnsi" w:eastAsia="Calibri" w:hAnsiTheme="majorHAnsi"/>
                <w:color w:val="000000"/>
                <w:sz w:val="22"/>
                <w:szCs w:val="22"/>
              </w:rPr>
              <w:t>0</w:t>
            </w:r>
          </w:p>
        </w:tc>
        <w:tc>
          <w:tcPr>
            <w:tcW w:w="62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1929D7E3" w14:textId="77777777" w:rsidR="000662EB" w:rsidRPr="00100E1B" w:rsidRDefault="0063078C"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30h0</w:t>
            </w:r>
            <w:r w:rsidR="000662EB" w:rsidRPr="00100E1B">
              <w:rPr>
                <w:rFonts w:asciiTheme="majorHAnsi" w:eastAsia="Calibri" w:hAnsiTheme="majorHAnsi"/>
                <w:color w:val="000000"/>
                <w:sz w:val="22"/>
                <w:szCs w:val="22"/>
              </w:rPr>
              <w:t>0</w:t>
            </w:r>
          </w:p>
        </w:tc>
        <w:tc>
          <w:tcPr>
            <w:tcW w:w="38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754BDC9A" w14:textId="77777777" w:rsidR="000662EB" w:rsidRPr="00100E1B" w:rsidRDefault="00ED7BB7"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r w:rsidR="00501BA7" w:rsidRPr="00100E1B">
              <w:rPr>
                <w:rFonts w:asciiTheme="majorHAnsi" w:eastAsia="Calibri" w:hAnsiTheme="majorHAnsi"/>
                <w:color w:val="000000"/>
                <w:sz w:val="22"/>
                <w:szCs w:val="22"/>
              </w:rPr>
              <w:t>%</w:t>
            </w:r>
          </w:p>
        </w:tc>
        <w:tc>
          <w:tcPr>
            <w:tcW w:w="362"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tcPr>
          <w:p w14:paraId="7A5B0889" w14:textId="77777777" w:rsidR="000662EB" w:rsidRPr="00100E1B" w:rsidRDefault="00501BA7"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9509A5" w:rsidRPr="00100E1B" w14:paraId="5E04E213" w14:textId="77777777" w:rsidTr="0063078C">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659" w:type="pct"/>
            <w:vMerge/>
            <w:tcBorders>
              <w:top w:val="single" w:sz="18" w:space="0" w:color="auto"/>
              <w:left w:val="single" w:sz="18" w:space="0" w:color="auto"/>
              <w:bottom w:val="single" w:sz="18" w:space="0" w:color="auto"/>
              <w:right w:val="single" w:sz="6" w:space="0" w:color="auto"/>
            </w:tcBorders>
            <w:vAlign w:val="center"/>
            <w:hideMark/>
          </w:tcPr>
          <w:p w14:paraId="2F8EEC69" w14:textId="77777777" w:rsidR="000662EB" w:rsidRPr="00100E1B" w:rsidRDefault="000662EB"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9104CD1" w14:textId="77777777" w:rsidR="000662EB" w:rsidRPr="00100E1B" w:rsidRDefault="000662EB" w:rsidP="0060134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100E1B">
              <w:rPr>
                <w:rFonts w:asciiTheme="majorHAnsi" w:hAnsiTheme="majorHAnsi" w:cstheme="majorBidi"/>
                <w:sz w:val="22"/>
                <w:szCs w:val="22"/>
              </w:rPr>
              <w:t xml:space="preserve">TP </w:t>
            </w:r>
            <w:r w:rsidR="0060134C" w:rsidRPr="00100E1B">
              <w:rPr>
                <w:rFonts w:asciiTheme="majorHAnsi" w:hAnsiTheme="majorHAnsi" w:cs="Arial"/>
                <w:bCs/>
                <w:sz w:val="22"/>
                <w:szCs w:val="22"/>
              </w:rPr>
              <w:t>S</w:t>
            </w:r>
            <w:r w:rsidRPr="00100E1B">
              <w:rPr>
                <w:rFonts w:asciiTheme="majorHAnsi" w:hAnsiTheme="majorHAnsi" w:cs="Arial"/>
                <w:bCs/>
                <w:sz w:val="22"/>
                <w:szCs w:val="22"/>
              </w:rPr>
              <w:t>ystèmes non linéaires</w:t>
            </w:r>
          </w:p>
        </w:tc>
        <w:tc>
          <w:tcPr>
            <w:tcW w:w="19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15FAB25"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19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E356D46"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33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2AE1789"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8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BC9950C"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8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F67C2A1"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62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AA26917"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22h30</w:t>
            </w:r>
          </w:p>
        </w:tc>
        <w:tc>
          <w:tcPr>
            <w:tcW w:w="62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3A65F97"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27h30</w:t>
            </w:r>
          </w:p>
        </w:tc>
        <w:tc>
          <w:tcPr>
            <w:tcW w:w="3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0ADDB3A" w14:textId="77777777" w:rsidR="000662EB" w:rsidRPr="00100E1B" w:rsidRDefault="00501BA7"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100%</w:t>
            </w:r>
          </w:p>
        </w:tc>
        <w:tc>
          <w:tcPr>
            <w:tcW w:w="362"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tcPr>
          <w:p w14:paraId="58C022D3"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r>
      <w:tr w:rsidR="009509A5" w:rsidRPr="00100E1B" w14:paraId="62D7A09C" w14:textId="77777777" w:rsidTr="0063078C">
        <w:trPr>
          <w:trHeight w:val="450"/>
        </w:trPr>
        <w:tc>
          <w:tcPr>
            <w:cnfStyle w:val="001000000000" w:firstRow="0" w:lastRow="0" w:firstColumn="1" w:lastColumn="0" w:oddVBand="0" w:evenVBand="0" w:oddHBand="0" w:evenHBand="0" w:firstRowFirstColumn="0" w:firstRowLastColumn="0" w:lastRowFirstColumn="0" w:lastRowLastColumn="0"/>
            <w:tcW w:w="659" w:type="pct"/>
            <w:vMerge/>
            <w:tcBorders>
              <w:top w:val="single" w:sz="18" w:space="0" w:color="auto"/>
              <w:left w:val="single" w:sz="18" w:space="0" w:color="auto"/>
              <w:bottom w:val="single" w:sz="18" w:space="0" w:color="auto"/>
              <w:right w:val="single" w:sz="6" w:space="0" w:color="auto"/>
            </w:tcBorders>
            <w:vAlign w:val="center"/>
            <w:hideMark/>
          </w:tcPr>
          <w:p w14:paraId="7C61E28B" w14:textId="77777777" w:rsidR="000662EB" w:rsidRPr="00100E1B" w:rsidRDefault="000662EB"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23CE110" w14:textId="77777777" w:rsidR="000662EB" w:rsidRPr="00100E1B" w:rsidRDefault="000662EB" w:rsidP="009509A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100E1B">
              <w:rPr>
                <w:rFonts w:asciiTheme="majorHAnsi" w:hAnsiTheme="majorHAnsi" w:cstheme="majorBidi"/>
                <w:sz w:val="22"/>
                <w:szCs w:val="22"/>
              </w:rPr>
              <w:t xml:space="preserve">TP </w:t>
            </w:r>
            <w:r w:rsidRPr="00100E1B">
              <w:rPr>
                <w:rFonts w:asciiTheme="majorHAnsi" w:hAnsiTheme="majorHAnsi" w:cs="Arial"/>
                <w:bCs/>
                <w:sz w:val="22"/>
                <w:szCs w:val="22"/>
              </w:rPr>
              <w:t>Systèmes Embarqués et systèmes temps réels</w:t>
            </w:r>
          </w:p>
        </w:tc>
        <w:tc>
          <w:tcPr>
            <w:tcW w:w="19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492F251"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19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466B631"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33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3682215"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28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CF066E2"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28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DA7AB1D"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62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45C6E86"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22h30</w:t>
            </w:r>
          </w:p>
        </w:tc>
        <w:tc>
          <w:tcPr>
            <w:tcW w:w="62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908CF3E"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27h30</w:t>
            </w:r>
          </w:p>
        </w:tc>
        <w:tc>
          <w:tcPr>
            <w:tcW w:w="3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20338B8"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100%</w:t>
            </w:r>
          </w:p>
        </w:tc>
        <w:tc>
          <w:tcPr>
            <w:tcW w:w="362"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tcPr>
          <w:p w14:paraId="40A3B15A" w14:textId="77777777" w:rsidR="000662EB" w:rsidRPr="00100E1B" w:rsidRDefault="000662EB" w:rsidP="00950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r>
      <w:tr w:rsidR="009509A5" w:rsidRPr="00100E1B" w14:paraId="257ECB81" w14:textId="77777777" w:rsidTr="0063078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59" w:type="pct"/>
            <w:vMerge/>
            <w:tcBorders>
              <w:top w:val="single" w:sz="18" w:space="0" w:color="auto"/>
              <w:left w:val="single" w:sz="18" w:space="0" w:color="auto"/>
              <w:bottom w:val="single" w:sz="18" w:space="0" w:color="auto"/>
              <w:right w:val="single" w:sz="6" w:space="0" w:color="auto"/>
            </w:tcBorders>
            <w:vAlign w:val="center"/>
            <w:hideMark/>
          </w:tcPr>
          <w:p w14:paraId="0539757D" w14:textId="77777777" w:rsidR="000662EB" w:rsidRPr="00100E1B" w:rsidRDefault="000662EB" w:rsidP="009509A5">
            <w:pPr>
              <w:rPr>
                <w:rFonts w:asciiTheme="majorHAnsi" w:eastAsia="Calibri" w:hAnsiTheme="majorHAnsi" w:cs="Calibri"/>
                <w:color w:val="000000"/>
                <w:sz w:val="22"/>
                <w:szCs w:val="22"/>
                <w:lang w:eastAsia="en-US"/>
              </w:rPr>
            </w:pPr>
          </w:p>
        </w:tc>
        <w:tc>
          <w:tcPr>
            <w:tcW w:w="105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085CF6B5" w14:textId="77777777" w:rsidR="000662EB" w:rsidRPr="00100E1B" w:rsidRDefault="000662EB" w:rsidP="009509A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100E1B">
              <w:rPr>
                <w:rFonts w:asciiTheme="majorHAnsi" w:hAnsiTheme="majorHAnsi" w:cstheme="majorBidi"/>
                <w:sz w:val="22"/>
                <w:szCs w:val="22"/>
              </w:rPr>
              <w:t>TP Programmation avancée des API/TP Electronique Appliquée</w:t>
            </w:r>
          </w:p>
        </w:tc>
        <w:tc>
          <w:tcPr>
            <w:tcW w:w="19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71713D5E"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19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204C2128"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33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23A0C57D"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87"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69C50A99"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88"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473486A5"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62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451E3378"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22h30</w:t>
            </w:r>
          </w:p>
        </w:tc>
        <w:tc>
          <w:tcPr>
            <w:tcW w:w="62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32A96008"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27h30</w:t>
            </w:r>
          </w:p>
        </w:tc>
        <w:tc>
          <w:tcPr>
            <w:tcW w:w="38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26D5D9CA"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100%</w:t>
            </w:r>
          </w:p>
        </w:tc>
        <w:tc>
          <w:tcPr>
            <w:tcW w:w="362"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tcPr>
          <w:p w14:paraId="7510EDC6" w14:textId="77777777" w:rsidR="000662EB" w:rsidRPr="00100E1B" w:rsidRDefault="000662EB" w:rsidP="00950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r>
      <w:tr w:rsidR="0063078C" w:rsidRPr="00100E1B" w14:paraId="27E693E1" w14:textId="77777777" w:rsidTr="0063078C">
        <w:trPr>
          <w:trHeight w:val="532"/>
        </w:trPr>
        <w:tc>
          <w:tcPr>
            <w:cnfStyle w:val="001000000000" w:firstRow="0" w:lastRow="0" w:firstColumn="1" w:lastColumn="0" w:oddVBand="0" w:evenVBand="0" w:oddHBand="0" w:evenHBand="0" w:firstRowFirstColumn="0" w:firstRowLastColumn="0" w:lastRowFirstColumn="0" w:lastRowLastColumn="0"/>
            <w:tcW w:w="659" w:type="pct"/>
            <w:vMerge w:val="restart"/>
            <w:tcBorders>
              <w:top w:val="single" w:sz="18" w:space="0" w:color="auto"/>
              <w:left w:val="single" w:sz="18" w:space="0" w:color="auto"/>
              <w:right w:val="single" w:sz="6" w:space="0" w:color="auto"/>
            </w:tcBorders>
            <w:hideMark/>
          </w:tcPr>
          <w:p w14:paraId="0C51D009" w14:textId="77777777" w:rsidR="0063078C" w:rsidRPr="00100E1B" w:rsidRDefault="0063078C" w:rsidP="0063078C">
            <w:pPr>
              <w:autoSpaceDE w:val="0"/>
              <w:autoSpaceDN w:val="0"/>
              <w:adjustRightInd w:val="0"/>
              <w:rPr>
                <w:rFonts w:asciiTheme="majorHAnsi" w:eastAsia="Calibri" w:hAnsiTheme="majorHAnsi" w:cs="Calibri"/>
                <w:color w:val="000000"/>
                <w:sz w:val="22"/>
                <w:szCs w:val="22"/>
              </w:rPr>
            </w:pPr>
            <w:r w:rsidRPr="00100E1B">
              <w:rPr>
                <w:rFonts w:asciiTheme="majorHAnsi" w:eastAsia="Calibri" w:hAnsiTheme="majorHAnsi" w:cs="Calibri"/>
                <w:b w:val="0"/>
                <w:bCs w:val="0"/>
                <w:color w:val="000000"/>
                <w:sz w:val="22"/>
                <w:szCs w:val="22"/>
              </w:rPr>
              <w:t>UE Transversale</w:t>
            </w:r>
          </w:p>
          <w:p w14:paraId="39A69747" w14:textId="77777777" w:rsidR="0063078C" w:rsidRPr="00100E1B" w:rsidRDefault="0063078C" w:rsidP="0063078C">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Code : UET 1.2</w:t>
            </w:r>
          </w:p>
          <w:p w14:paraId="47064680" w14:textId="77777777" w:rsidR="0063078C" w:rsidRPr="00100E1B" w:rsidRDefault="0063078C" w:rsidP="0063078C">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Crédits : 3</w:t>
            </w:r>
          </w:p>
          <w:p w14:paraId="56CB6FD2" w14:textId="77777777" w:rsidR="0063078C" w:rsidRPr="00100E1B" w:rsidRDefault="0063078C" w:rsidP="0063078C">
            <w:pPr>
              <w:autoSpaceDE w:val="0"/>
              <w:autoSpaceDN w:val="0"/>
              <w:adjustRightInd w:val="0"/>
              <w:spacing w:line="276" w:lineRule="auto"/>
              <w:rPr>
                <w:rFonts w:asciiTheme="majorHAnsi" w:eastAsia="Calibri" w:hAnsiTheme="majorHAnsi" w:cs="Calibri"/>
                <w:color w:val="000000"/>
                <w:sz w:val="22"/>
                <w:szCs w:val="22"/>
                <w:lang w:eastAsia="en-US"/>
              </w:rPr>
            </w:pPr>
            <w:r w:rsidRPr="00100E1B">
              <w:rPr>
                <w:rFonts w:asciiTheme="majorHAnsi" w:eastAsia="Calibri" w:hAnsiTheme="majorHAnsi" w:cs="Calibri"/>
                <w:b w:val="0"/>
                <w:bCs w:val="0"/>
                <w:color w:val="000000"/>
                <w:sz w:val="22"/>
                <w:szCs w:val="22"/>
              </w:rPr>
              <w:t>Coefficients : 3</w:t>
            </w:r>
          </w:p>
        </w:tc>
        <w:tc>
          <w:tcPr>
            <w:tcW w:w="1056" w:type="pct"/>
            <w:tcBorders>
              <w:top w:val="single" w:sz="18" w:space="0" w:color="auto"/>
              <w:left w:val="single" w:sz="6" w:space="0" w:color="auto"/>
              <w:bottom w:val="single" w:sz="4" w:space="0" w:color="auto"/>
              <w:right w:val="single" w:sz="6" w:space="0" w:color="auto"/>
            </w:tcBorders>
            <w:shd w:val="clear" w:color="auto" w:fill="auto"/>
            <w:vAlign w:val="center"/>
          </w:tcPr>
          <w:p w14:paraId="558DA487" w14:textId="77777777" w:rsidR="0063078C" w:rsidRPr="0014091B" w:rsidRDefault="0063078C" w:rsidP="0063078C">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EE0000"/>
                <w:sz w:val="22"/>
                <w:szCs w:val="22"/>
                <w:lang w:eastAsia="en-US"/>
              </w:rPr>
            </w:pPr>
            <w:r w:rsidRPr="0014091B">
              <w:rPr>
                <w:rFonts w:ascii="Cambria" w:eastAsia="Calibri" w:hAnsi="Cambria" w:cs="Calibri"/>
                <w:color w:val="EE0000"/>
                <w:sz w:val="22"/>
                <w:szCs w:val="22"/>
                <w:lang w:eastAsia="en-US"/>
              </w:rPr>
              <w:t>Eléments d’IA appliquée</w:t>
            </w:r>
          </w:p>
        </w:tc>
        <w:tc>
          <w:tcPr>
            <w:tcW w:w="192" w:type="pct"/>
            <w:tcBorders>
              <w:top w:val="single" w:sz="18" w:space="0" w:color="auto"/>
              <w:left w:val="single" w:sz="6" w:space="0" w:color="auto"/>
              <w:bottom w:val="single" w:sz="4" w:space="0" w:color="auto"/>
              <w:right w:val="single" w:sz="6" w:space="0" w:color="auto"/>
            </w:tcBorders>
            <w:shd w:val="clear" w:color="auto" w:fill="auto"/>
            <w:vAlign w:val="center"/>
          </w:tcPr>
          <w:p w14:paraId="35EDB5B2" w14:textId="77777777" w:rsidR="0063078C" w:rsidRPr="0014091B" w:rsidRDefault="0063078C" w:rsidP="0063078C">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2</w:t>
            </w:r>
          </w:p>
        </w:tc>
        <w:tc>
          <w:tcPr>
            <w:tcW w:w="191" w:type="pct"/>
            <w:tcBorders>
              <w:top w:val="single" w:sz="18" w:space="0" w:color="auto"/>
              <w:left w:val="single" w:sz="6" w:space="0" w:color="auto"/>
              <w:bottom w:val="single" w:sz="4" w:space="0" w:color="auto"/>
              <w:right w:val="single" w:sz="6" w:space="0" w:color="auto"/>
            </w:tcBorders>
            <w:shd w:val="clear" w:color="auto" w:fill="auto"/>
            <w:vAlign w:val="center"/>
          </w:tcPr>
          <w:p w14:paraId="7B6041A8" w14:textId="77777777" w:rsidR="0063078C" w:rsidRPr="0014091B" w:rsidRDefault="0063078C" w:rsidP="0063078C">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2</w:t>
            </w:r>
          </w:p>
        </w:tc>
        <w:tc>
          <w:tcPr>
            <w:tcW w:w="336" w:type="pct"/>
            <w:tcBorders>
              <w:top w:val="single" w:sz="18" w:space="0" w:color="auto"/>
              <w:left w:val="single" w:sz="6" w:space="0" w:color="auto"/>
              <w:bottom w:val="single" w:sz="4" w:space="0" w:color="auto"/>
              <w:right w:val="single" w:sz="6" w:space="0" w:color="auto"/>
            </w:tcBorders>
            <w:shd w:val="clear" w:color="auto" w:fill="auto"/>
            <w:vAlign w:val="center"/>
          </w:tcPr>
          <w:p w14:paraId="36C3BBA0" w14:textId="77777777" w:rsidR="0063078C" w:rsidRPr="0014091B" w:rsidRDefault="0063078C" w:rsidP="0063078C">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1h30</w:t>
            </w:r>
          </w:p>
        </w:tc>
        <w:tc>
          <w:tcPr>
            <w:tcW w:w="575" w:type="pct"/>
            <w:gridSpan w:val="2"/>
            <w:tcBorders>
              <w:top w:val="single" w:sz="18" w:space="0" w:color="auto"/>
              <w:left w:val="single" w:sz="6" w:space="0" w:color="auto"/>
              <w:bottom w:val="single" w:sz="4" w:space="0" w:color="auto"/>
              <w:right w:val="single" w:sz="6" w:space="0" w:color="auto"/>
            </w:tcBorders>
            <w:shd w:val="clear" w:color="auto" w:fill="auto"/>
            <w:vAlign w:val="center"/>
          </w:tcPr>
          <w:p w14:paraId="0E01AAB1" w14:textId="77777777" w:rsidR="0063078C" w:rsidRPr="0014091B" w:rsidRDefault="0063078C" w:rsidP="0063078C">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1h30</w:t>
            </w:r>
          </w:p>
        </w:tc>
        <w:tc>
          <w:tcPr>
            <w:tcW w:w="623" w:type="pct"/>
            <w:tcBorders>
              <w:top w:val="single" w:sz="18" w:space="0" w:color="auto"/>
              <w:left w:val="single" w:sz="6" w:space="0" w:color="auto"/>
              <w:bottom w:val="single" w:sz="4" w:space="0" w:color="auto"/>
              <w:right w:val="single" w:sz="6" w:space="0" w:color="auto"/>
            </w:tcBorders>
            <w:shd w:val="clear" w:color="auto" w:fill="auto"/>
            <w:vAlign w:val="center"/>
          </w:tcPr>
          <w:p w14:paraId="70FDF94D" w14:textId="77777777" w:rsidR="0063078C" w:rsidRPr="0014091B" w:rsidRDefault="0063078C"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EE0000"/>
                <w:sz w:val="22"/>
                <w:szCs w:val="22"/>
              </w:rPr>
            </w:pPr>
            <w:r w:rsidRPr="0014091B">
              <w:rPr>
                <w:rFonts w:asciiTheme="majorHAnsi" w:eastAsia="Calibri" w:hAnsiTheme="majorHAnsi"/>
                <w:color w:val="EE0000"/>
                <w:sz w:val="22"/>
                <w:szCs w:val="22"/>
              </w:rPr>
              <w:t>45h00</w:t>
            </w:r>
          </w:p>
        </w:tc>
        <w:tc>
          <w:tcPr>
            <w:tcW w:w="623" w:type="pct"/>
            <w:tcBorders>
              <w:top w:val="single" w:sz="18" w:space="0" w:color="auto"/>
              <w:left w:val="single" w:sz="6" w:space="0" w:color="auto"/>
              <w:bottom w:val="single" w:sz="4" w:space="0" w:color="auto"/>
              <w:right w:val="single" w:sz="6" w:space="0" w:color="auto"/>
            </w:tcBorders>
            <w:shd w:val="clear" w:color="auto" w:fill="auto"/>
            <w:vAlign w:val="center"/>
          </w:tcPr>
          <w:p w14:paraId="5A51F73B" w14:textId="77777777" w:rsidR="0063078C" w:rsidRPr="0014091B" w:rsidRDefault="0063078C"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EE0000"/>
                <w:sz w:val="22"/>
                <w:szCs w:val="22"/>
              </w:rPr>
            </w:pPr>
            <w:r w:rsidRPr="0014091B">
              <w:rPr>
                <w:rFonts w:asciiTheme="majorHAnsi" w:eastAsia="Calibri" w:hAnsiTheme="majorHAnsi"/>
                <w:color w:val="EE0000"/>
                <w:sz w:val="22"/>
                <w:szCs w:val="22"/>
              </w:rPr>
              <w:t>5h00</w:t>
            </w:r>
          </w:p>
        </w:tc>
        <w:tc>
          <w:tcPr>
            <w:tcW w:w="383" w:type="pct"/>
            <w:tcBorders>
              <w:top w:val="single" w:sz="18" w:space="0" w:color="auto"/>
              <w:left w:val="single" w:sz="6" w:space="0" w:color="auto"/>
              <w:bottom w:val="single" w:sz="4" w:space="0" w:color="auto"/>
              <w:right w:val="single" w:sz="6" w:space="0" w:color="auto"/>
            </w:tcBorders>
            <w:shd w:val="clear" w:color="auto" w:fill="auto"/>
            <w:vAlign w:val="center"/>
          </w:tcPr>
          <w:p w14:paraId="158680CE" w14:textId="77777777" w:rsidR="0063078C" w:rsidRPr="0014091B" w:rsidRDefault="0063078C"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EE0000"/>
                <w:sz w:val="22"/>
                <w:szCs w:val="22"/>
              </w:rPr>
            </w:pPr>
            <w:r w:rsidRPr="0014091B">
              <w:rPr>
                <w:rFonts w:asciiTheme="majorHAnsi" w:eastAsia="Calibri" w:hAnsiTheme="majorHAnsi"/>
                <w:color w:val="EE0000"/>
                <w:sz w:val="22"/>
                <w:szCs w:val="22"/>
              </w:rPr>
              <w:t>40%</w:t>
            </w:r>
          </w:p>
        </w:tc>
        <w:tc>
          <w:tcPr>
            <w:tcW w:w="362" w:type="pct"/>
            <w:tcBorders>
              <w:top w:val="single" w:sz="18" w:space="0" w:color="auto"/>
              <w:left w:val="single" w:sz="6" w:space="0" w:color="auto"/>
              <w:bottom w:val="single" w:sz="4" w:space="0" w:color="auto"/>
              <w:right w:val="single" w:sz="18" w:space="0" w:color="auto"/>
            </w:tcBorders>
            <w:shd w:val="clear" w:color="auto" w:fill="auto"/>
            <w:vAlign w:val="center"/>
          </w:tcPr>
          <w:p w14:paraId="640827AA" w14:textId="77777777" w:rsidR="0063078C" w:rsidRPr="0014091B" w:rsidRDefault="0063078C"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EE0000"/>
                <w:sz w:val="22"/>
                <w:szCs w:val="22"/>
              </w:rPr>
            </w:pPr>
            <w:r w:rsidRPr="0014091B">
              <w:rPr>
                <w:rFonts w:asciiTheme="majorHAnsi" w:eastAsia="Calibri" w:hAnsiTheme="majorHAnsi"/>
                <w:color w:val="EE0000"/>
                <w:sz w:val="22"/>
                <w:szCs w:val="22"/>
              </w:rPr>
              <w:t>60%</w:t>
            </w:r>
          </w:p>
        </w:tc>
      </w:tr>
      <w:tr w:rsidR="0063078C" w:rsidRPr="00100E1B" w14:paraId="43CC45E6" w14:textId="77777777" w:rsidTr="0063078C">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659" w:type="pct"/>
            <w:vMerge/>
            <w:tcBorders>
              <w:left w:val="single" w:sz="18" w:space="0" w:color="auto"/>
              <w:bottom w:val="single" w:sz="18" w:space="0" w:color="auto"/>
              <w:right w:val="single" w:sz="6" w:space="0" w:color="auto"/>
            </w:tcBorders>
          </w:tcPr>
          <w:p w14:paraId="53C3E086" w14:textId="77777777" w:rsidR="0063078C" w:rsidRPr="00100E1B" w:rsidRDefault="0063078C" w:rsidP="0063078C">
            <w:pPr>
              <w:autoSpaceDE w:val="0"/>
              <w:autoSpaceDN w:val="0"/>
              <w:adjustRightInd w:val="0"/>
              <w:rPr>
                <w:rFonts w:asciiTheme="majorHAnsi" w:eastAsia="Calibri" w:hAnsiTheme="majorHAnsi" w:cs="Calibri"/>
                <w:color w:val="000000"/>
                <w:sz w:val="22"/>
                <w:szCs w:val="22"/>
              </w:rPr>
            </w:pPr>
          </w:p>
        </w:tc>
        <w:tc>
          <w:tcPr>
            <w:tcW w:w="1056" w:type="pct"/>
            <w:tcBorders>
              <w:top w:val="single" w:sz="4" w:space="0" w:color="auto"/>
              <w:left w:val="single" w:sz="6" w:space="0" w:color="auto"/>
              <w:bottom w:val="single" w:sz="18" w:space="0" w:color="auto"/>
              <w:right w:val="single" w:sz="6" w:space="0" w:color="auto"/>
            </w:tcBorders>
            <w:shd w:val="clear" w:color="auto" w:fill="auto"/>
            <w:vAlign w:val="center"/>
          </w:tcPr>
          <w:p w14:paraId="1C8960F4" w14:textId="77777777" w:rsidR="0063078C" w:rsidRPr="00100E1B" w:rsidRDefault="0063078C" w:rsidP="006307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s="Calibri"/>
                <w:sz w:val="22"/>
                <w:szCs w:val="22"/>
                <w:lang w:eastAsia="en-US"/>
              </w:rPr>
              <w:t>Respect des normes et des règles d’éthique et d’intégrité</w:t>
            </w:r>
          </w:p>
        </w:tc>
        <w:tc>
          <w:tcPr>
            <w:tcW w:w="192" w:type="pct"/>
            <w:tcBorders>
              <w:top w:val="single" w:sz="4" w:space="0" w:color="auto"/>
              <w:left w:val="single" w:sz="6" w:space="0" w:color="auto"/>
              <w:bottom w:val="single" w:sz="18" w:space="0" w:color="auto"/>
              <w:right w:val="single" w:sz="6" w:space="0" w:color="auto"/>
            </w:tcBorders>
            <w:shd w:val="clear" w:color="auto" w:fill="auto"/>
            <w:vAlign w:val="center"/>
          </w:tcPr>
          <w:p w14:paraId="5D59362C" w14:textId="77777777" w:rsidR="0063078C" w:rsidRPr="00100E1B" w:rsidRDefault="0063078C"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191" w:type="pct"/>
            <w:tcBorders>
              <w:top w:val="single" w:sz="4" w:space="0" w:color="auto"/>
              <w:left w:val="single" w:sz="6" w:space="0" w:color="auto"/>
              <w:bottom w:val="single" w:sz="18" w:space="0" w:color="auto"/>
              <w:right w:val="single" w:sz="6" w:space="0" w:color="auto"/>
            </w:tcBorders>
            <w:shd w:val="clear" w:color="auto" w:fill="auto"/>
            <w:vAlign w:val="center"/>
          </w:tcPr>
          <w:p w14:paraId="42802567" w14:textId="77777777" w:rsidR="0063078C" w:rsidRPr="00100E1B" w:rsidRDefault="0063078C"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336" w:type="pct"/>
            <w:tcBorders>
              <w:top w:val="single" w:sz="4" w:space="0" w:color="auto"/>
              <w:left w:val="single" w:sz="6" w:space="0" w:color="auto"/>
              <w:bottom w:val="single" w:sz="18" w:space="0" w:color="auto"/>
              <w:right w:val="single" w:sz="6" w:space="0" w:color="auto"/>
            </w:tcBorders>
            <w:shd w:val="clear" w:color="auto" w:fill="auto"/>
            <w:vAlign w:val="center"/>
          </w:tcPr>
          <w:p w14:paraId="4927BE14" w14:textId="77777777" w:rsidR="0063078C" w:rsidRPr="00100E1B" w:rsidRDefault="0063078C"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87" w:type="pct"/>
            <w:tcBorders>
              <w:top w:val="single" w:sz="4" w:space="0" w:color="auto"/>
              <w:left w:val="single" w:sz="6" w:space="0" w:color="auto"/>
              <w:bottom w:val="single" w:sz="18" w:space="0" w:color="auto"/>
              <w:right w:val="single" w:sz="6" w:space="0" w:color="auto"/>
            </w:tcBorders>
            <w:shd w:val="clear" w:color="auto" w:fill="auto"/>
            <w:vAlign w:val="center"/>
          </w:tcPr>
          <w:p w14:paraId="14B3E10E" w14:textId="77777777" w:rsidR="0063078C" w:rsidRPr="00100E1B" w:rsidRDefault="0063078C"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88" w:type="pct"/>
            <w:tcBorders>
              <w:top w:val="single" w:sz="4" w:space="0" w:color="auto"/>
              <w:left w:val="single" w:sz="6" w:space="0" w:color="auto"/>
              <w:bottom w:val="single" w:sz="18" w:space="0" w:color="auto"/>
              <w:right w:val="single" w:sz="6" w:space="0" w:color="auto"/>
            </w:tcBorders>
            <w:shd w:val="clear" w:color="auto" w:fill="auto"/>
            <w:vAlign w:val="center"/>
          </w:tcPr>
          <w:p w14:paraId="53CD9D1E" w14:textId="77777777" w:rsidR="0063078C" w:rsidRPr="00100E1B" w:rsidRDefault="0063078C"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623" w:type="pct"/>
            <w:tcBorders>
              <w:top w:val="single" w:sz="4" w:space="0" w:color="auto"/>
              <w:left w:val="single" w:sz="6" w:space="0" w:color="auto"/>
              <w:bottom w:val="single" w:sz="18" w:space="0" w:color="auto"/>
              <w:right w:val="single" w:sz="6" w:space="0" w:color="auto"/>
            </w:tcBorders>
            <w:shd w:val="clear" w:color="auto" w:fill="auto"/>
            <w:vAlign w:val="center"/>
          </w:tcPr>
          <w:p w14:paraId="1211693C" w14:textId="77777777" w:rsidR="0063078C" w:rsidRPr="00100E1B" w:rsidRDefault="0063078C"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22h30</w:t>
            </w:r>
          </w:p>
        </w:tc>
        <w:tc>
          <w:tcPr>
            <w:tcW w:w="623" w:type="pct"/>
            <w:tcBorders>
              <w:top w:val="single" w:sz="4" w:space="0" w:color="auto"/>
              <w:left w:val="single" w:sz="6" w:space="0" w:color="auto"/>
              <w:bottom w:val="single" w:sz="18" w:space="0" w:color="auto"/>
              <w:right w:val="single" w:sz="6" w:space="0" w:color="auto"/>
            </w:tcBorders>
            <w:shd w:val="clear" w:color="auto" w:fill="auto"/>
            <w:vAlign w:val="center"/>
          </w:tcPr>
          <w:p w14:paraId="40FED466" w14:textId="77777777" w:rsidR="0063078C" w:rsidRPr="00100E1B" w:rsidRDefault="0063078C"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02h30</w:t>
            </w:r>
          </w:p>
        </w:tc>
        <w:tc>
          <w:tcPr>
            <w:tcW w:w="383" w:type="pct"/>
            <w:tcBorders>
              <w:top w:val="single" w:sz="4" w:space="0" w:color="auto"/>
              <w:left w:val="single" w:sz="6" w:space="0" w:color="auto"/>
              <w:bottom w:val="single" w:sz="18" w:space="0" w:color="auto"/>
              <w:right w:val="single" w:sz="6" w:space="0" w:color="auto"/>
            </w:tcBorders>
            <w:shd w:val="clear" w:color="auto" w:fill="auto"/>
            <w:vAlign w:val="center"/>
          </w:tcPr>
          <w:p w14:paraId="0B273057" w14:textId="77777777" w:rsidR="0063078C" w:rsidRPr="00100E1B" w:rsidRDefault="0063078C"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362" w:type="pct"/>
            <w:tcBorders>
              <w:top w:val="single" w:sz="4" w:space="0" w:color="auto"/>
              <w:left w:val="single" w:sz="6" w:space="0" w:color="auto"/>
              <w:bottom w:val="single" w:sz="18" w:space="0" w:color="auto"/>
              <w:right w:val="single" w:sz="18" w:space="0" w:color="auto"/>
            </w:tcBorders>
            <w:shd w:val="clear" w:color="auto" w:fill="auto"/>
            <w:vAlign w:val="center"/>
          </w:tcPr>
          <w:p w14:paraId="79762091" w14:textId="77777777" w:rsidR="0063078C" w:rsidRPr="00100E1B" w:rsidRDefault="0063078C"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100%</w:t>
            </w:r>
          </w:p>
        </w:tc>
      </w:tr>
      <w:tr w:rsidR="00100E1B" w:rsidRPr="00100E1B" w14:paraId="03211426" w14:textId="77777777" w:rsidTr="0063078C">
        <w:trPr>
          <w:trHeight w:val="288"/>
        </w:trPr>
        <w:tc>
          <w:tcPr>
            <w:cnfStyle w:val="001000000000" w:firstRow="0" w:lastRow="0" w:firstColumn="1" w:lastColumn="0" w:oddVBand="0" w:evenVBand="0" w:oddHBand="0" w:evenHBand="0" w:firstRowFirstColumn="0" w:firstRowLastColumn="0" w:lastRowFirstColumn="0" w:lastRowLastColumn="0"/>
            <w:tcW w:w="659" w:type="pct"/>
            <w:tcBorders>
              <w:top w:val="single" w:sz="18" w:space="0" w:color="auto"/>
              <w:left w:val="single" w:sz="18" w:space="0" w:color="auto"/>
              <w:right w:val="single" w:sz="6" w:space="0" w:color="auto"/>
            </w:tcBorders>
            <w:hideMark/>
          </w:tcPr>
          <w:p w14:paraId="0EA25FB3" w14:textId="77777777" w:rsidR="0063078C" w:rsidRPr="00100E1B" w:rsidRDefault="0063078C" w:rsidP="0063078C">
            <w:pPr>
              <w:autoSpaceDE w:val="0"/>
              <w:autoSpaceDN w:val="0"/>
              <w:adjustRightInd w:val="0"/>
              <w:spacing w:line="276" w:lineRule="auto"/>
              <w:jc w:val="center"/>
              <w:rPr>
                <w:rFonts w:asciiTheme="majorHAnsi" w:eastAsia="Calibri" w:hAnsiTheme="majorHAnsi" w:cs="Calibri"/>
                <w:color w:val="000000"/>
                <w:sz w:val="22"/>
                <w:szCs w:val="22"/>
                <w:lang w:eastAsia="en-US"/>
              </w:rPr>
            </w:pPr>
            <w:r w:rsidRPr="00100E1B">
              <w:rPr>
                <w:rFonts w:asciiTheme="majorHAnsi" w:eastAsia="Calibri" w:hAnsiTheme="majorHAnsi" w:cs="Calibri"/>
                <w:color w:val="000000"/>
                <w:sz w:val="22"/>
                <w:szCs w:val="22"/>
              </w:rPr>
              <w:t>Total semestre 2</w:t>
            </w:r>
          </w:p>
        </w:tc>
        <w:tc>
          <w:tcPr>
            <w:tcW w:w="105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063E1306" w14:textId="77777777" w:rsidR="0063078C" w:rsidRPr="00100E1B" w:rsidRDefault="0063078C" w:rsidP="0063078C">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p>
        </w:tc>
        <w:tc>
          <w:tcPr>
            <w:tcW w:w="19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66C7B1D" w14:textId="77777777" w:rsidR="0063078C" w:rsidRPr="00100E1B"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30</w:t>
            </w:r>
          </w:p>
        </w:tc>
        <w:tc>
          <w:tcPr>
            <w:tcW w:w="19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ABBC846" w14:textId="77777777" w:rsidR="0063078C" w:rsidRPr="00100E1B"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17</w:t>
            </w:r>
          </w:p>
        </w:tc>
        <w:tc>
          <w:tcPr>
            <w:tcW w:w="33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0FEFCDE" w14:textId="77777777" w:rsidR="0063078C" w:rsidRPr="00100E1B" w:rsidRDefault="0063078C" w:rsidP="0063078C">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100E1B">
              <w:rPr>
                <w:rFonts w:asciiTheme="majorHAnsi" w:hAnsiTheme="majorHAnsi"/>
                <w:b/>
                <w:bCs/>
                <w:sz w:val="22"/>
                <w:szCs w:val="22"/>
                <w:lang w:eastAsia="en-US"/>
              </w:rPr>
              <w:t>12h00</w:t>
            </w:r>
          </w:p>
        </w:tc>
        <w:tc>
          <w:tcPr>
            <w:tcW w:w="28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137CFE1" w14:textId="77777777" w:rsidR="0063078C" w:rsidRPr="00100E1B" w:rsidRDefault="0063078C"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lang w:eastAsia="en-US"/>
              </w:rPr>
              <w:t>6h00</w:t>
            </w:r>
          </w:p>
        </w:tc>
        <w:tc>
          <w:tcPr>
            <w:tcW w:w="28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52EAEB3" w14:textId="77777777" w:rsidR="0063078C" w:rsidRPr="00100E1B" w:rsidRDefault="0063078C"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lang w:eastAsia="en-US"/>
              </w:rPr>
              <w:t>7h30</w:t>
            </w:r>
          </w:p>
        </w:tc>
        <w:tc>
          <w:tcPr>
            <w:tcW w:w="62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AF0D933" w14:textId="77777777" w:rsidR="0063078C" w:rsidRPr="00100E1B"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100E1B">
              <w:rPr>
                <w:rFonts w:asciiTheme="majorHAnsi" w:eastAsia="Calibri" w:hAnsiTheme="majorHAnsi" w:cs="Calibri"/>
                <w:b/>
                <w:bCs/>
                <w:sz w:val="22"/>
                <w:szCs w:val="22"/>
              </w:rPr>
              <w:t>382h30</w:t>
            </w:r>
          </w:p>
        </w:tc>
        <w:tc>
          <w:tcPr>
            <w:tcW w:w="62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4C96C79" w14:textId="77777777" w:rsidR="0063078C" w:rsidRPr="00100E1B"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100E1B">
              <w:rPr>
                <w:rFonts w:asciiTheme="majorHAnsi" w:eastAsia="Calibri" w:hAnsiTheme="majorHAnsi" w:cs="Calibri"/>
                <w:b/>
                <w:bCs/>
                <w:sz w:val="22"/>
                <w:szCs w:val="22"/>
              </w:rPr>
              <w:t>367h30</w:t>
            </w:r>
          </w:p>
        </w:tc>
        <w:tc>
          <w:tcPr>
            <w:tcW w:w="38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3E5303A5" w14:textId="77777777" w:rsidR="0063078C" w:rsidRPr="00100E1B"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p>
        </w:tc>
        <w:tc>
          <w:tcPr>
            <w:tcW w:w="362"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11BFB8CC" w14:textId="77777777" w:rsidR="0063078C" w:rsidRPr="00100E1B" w:rsidRDefault="0063078C" w:rsidP="0063078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p>
        </w:tc>
      </w:tr>
    </w:tbl>
    <w:p w14:paraId="270EA576" w14:textId="77777777" w:rsidR="000662EB" w:rsidRDefault="000662EB" w:rsidP="000662EB">
      <w:pPr>
        <w:spacing w:after="200" w:line="276" w:lineRule="auto"/>
        <w:rPr>
          <w:rFonts w:asciiTheme="majorHAnsi" w:hAnsiTheme="majorHAnsi" w:cs="Calibri"/>
          <w:b/>
          <w:sz w:val="32"/>
          <w:szCs w:val="32"/>
          <w:u w:val="thick" w:color="F79646" w:themeColor="accent6"/>
        </w:rPr>
      </w:pPr>
    </w:p>
    <w:p w14:paraId="77EE676C" w14:textId="77777777" w:rsidR="0089237D" w:rsidRDefault="0089237D" w:rsidP="000662EB">
      <w:pPr>
        <w:spacing w:after="200" w:line="276" w:lineRule="auto"/>
        <w:rPr>
          <w:rFonts w:asciiTheme="majorHAnsi" w:hAnsiTheme="majorHAnsi" w:cs="Calibri"/>
          <w:b/>
          <w:sz w:val="32"/>
          <w:szCs w:val="32"/>
          <w:u w:val="thick" w:color="F79646" w:themeColor="accent6"/>
        </w:rPr>
      </w:pPr>
    </w:p>
    <w:p w14:paraId="10029CFD" w14:textId="77777777" w:rsidR="00100E1B" w:rsidRDefault="00100E1B" w:rsidP="00CA7546">
      <w:pPr>
        <w:rPr>
          <w:rFonts w:ascii="Cambria" w:eastAsia="Calibri" w:hAnsi="Cambria" w:cs="Calibri"/>
          <w:b/>
          <w:bCs/>
          <w:color w:val="000000"/>
          <w:u w:val="thick" w:color="F79646"/>
        </w:rPr>
      </w:pPr>
    </w:p>
    <w:p w14:paraId="4F4D4809" w14:textId="77777777" w:rsidR="0089237D" w:rsidRDefault="00CA7546" w:rsidP="00CA7546">
      <w:pPr>
        <w:rPr>
          <w:rFonts w:ascii="Cambria" w:eastAsia="Calibri" w:hAnsi="Cambria" w:cs="Calibri"/>
          <w:b/>
          <w:bCs/>
          <w:color w:val="000000"/>
          <w:u w:val="thick" w:color="F79646"/>
        </w:rPr>
      </w:pPr>
      <w:r>
        <w:rPr>
          <w:rFonts w:ascii="Cambria" w:eastAsia="Calibri" w:hAnsi="Cambria" w:cs="Calibri"/>
          <w:b/>
          <w:bCs/>
          <w:color w:val="000000"/>
          <w:u w:val="thick" w:color="F79646"/>
        </w:rPr>
        <w:lastRenderedPageBreak/>
        <w:t xml:space="preserve">Semestre 3  </w:t>
      </w:r>
    </w:p>
    <w:p w14:paraId="62D16EF6" w14:textId="77777777" w:rsidR="0089237D" w:rsidRDefault="0089237D" w:rsidP="0089237D">
      <w:pPr>
        <w:rPr>
          <w:rFonts w:ascii="Cambria" w:eastAsia="Calibri" w:hAnsi="Cambria" w:cs="Calibri"/>
          <w:b/>
          <w:bCs/>
          <w:color w:val="000000"/>
          <w:u w:val="thick" w:color="F79646"/>
        </w:rPr>
      </w:pPr>
    </w:p>
    <w:tbl>
      <w:tblPr>
        <w:tblStyle w:val="Tramemoyenne2-Accent61"/>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550"/>
        <w:gridCol w:w="893"/>
        <w:gridCol w:w="527"/>
        <w:gridCol w:w="869"/>
        <w:gridCol w:w="834"/>
        <w:gridCol w:w="739"/>
        <w:gridCol w:w="1552"/>
        <w:gridCol w:w="1784"/>
        <w:gridCol w:w="1071"/>
        <w:gridCol w:w="1305"/>
      </w:tblGrid>
      <w:tr w:rsidR="0089237D" w:rsidRPr="00100E1B" w14:paraId="2DA66287" w14:textId="77777777" w:rsidTr="00D0620E">
        <w:trPr>
          <w:cnfStyle w:val="100000000000" w:firstRow="1" w:lastRow="0" w:firstColumn="0" w:lastColumn="0" w:oddVBand="0" w:evenVBand="0" w:oddHBand="0" w:evenHBand="0" w:firstRowFirstColumn="0" w:firstRowLastColumn="0" w:lastRowFirstColumn="0" w:lastRowLastColumn="0"/>
          <w:trHeight w:val="604"/>
        </w:trPr>
        <w:tc>
          <w:tcPr>
            <w:cnfStyle w:val="001000000100" w:firstRow="0" w:lastRow="0" w:firstColumn="1" w:lastColumn="0" w:oddVBand="0" w:evenVBand="0" w:oddHBand="0" w:evenHBand="0" w:firstRowFirstColumn="1" w:firstRowLastColumn="0" w:lastRowFirstColumn="0" w:lastRowLastColumn="0"/>
            <w:tcW w:w="699" w:type="pct"/>
            <w:vMerge w:val="restart"/>
            <w:tcBorders>
              <w:left w:val="single" w:sz="18" w:space="0" w:color="auto"/>
              <w:right w:val="single" w:sz="18" w:space="0" w:color="auto"/>
            </w:tcBorders>
            <w:vAlign w:val="center"/>
            <w:hideMark/>
          </w:tcPr>
          <w:p w14:paraId="179AD093" w14:textId="77777777" w:rsidR="0089237D" w:rsidRPr="00100E1B" w:rsidRDefault="0089237D" w:rsidP="0063078C">
            <w:pPr>
              <w:autoSpaceDE w:val="0"/>
              <w:autoSpaceDN w:val="0"/>
              <w:adjustRightInd w:val="0"/>
              <w:spacing w:line="276" w:lineRule="auto"/>
              <w:jc w:val="center"/>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Unité d'enseignement</w:t>
            </w:r>
          </w:p>
        </w:tc>
        <w:tc>
          <w:tcPr>
            <w:tcW w:w="907" w:type="pct"/>
            <w:tcBorders>
              <w:left w:val="single" w:sz="18" w:space="0" w:color="auto"/>
              <w:bottom w:val="single" w:sz="4" w:space="0" w:color="auto"/>
              <w:right w:val="single" w:sz="6" w:space="0" w:color="auto"/>
            </w:tcBorders>
            <w:vAlign w:val="center"/>
            <w:hideMark/>
          </w:tcPr>
          <w:p w14:paraId="29405EE3" w14:textId="77777777" w:rsidR="0089237D" w:rsidRPr="00100E1B" w:rsidRDefault="0089237D" w:rsidP="0063078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lang w:eastAsia="en-US"/>
              </w:rPr>
              <w:t>Matières</w:t>
            </w:r>
          </w:p>
        </w:tc>
        <w:tc>
          <w:tcPr>
            <w:tcW w:w="319" w:type="pct"/>
            <w:vMerge w:val="restart"/>
            <w:tcBorders>
              <w:left w:val="single" w:sz="6" w:space="0" w:color="auto"/>
              <w:right w:val="single" w:sz="6" w:space="0" w:color="auto"/>
            </w:tcBorders>
            <w:vAlign w:val="center"/>
            <w:hideMark/>
          </w:tcPr>
          <w:p w14:paraId="2584E8E2" w14:textId="77777777" w:rsidR="0089237D" w:rsidRPr="00100E1B" w:rsidRDefault="0089237D" w:rsidP="0063078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Crédits</w:t>
            </w:r>
          </w:p>
        </w:tc>
        <w:tc>
          <w:tcPr>
            <w:tcW w:w="181" w:type="pct"/>
            <w:vMerge w:val="restart"/>
            <w:tcBorders>
              <w:left w:val="single" w:sz="6" w:space="0" w:color="auto"/>
              <w:right w:val="single" w:sz="6" w:space="0" w:color="auto"/>
            </w:tcBorders>
            <w:textDirection w:val="btLr"/>
            <w:vAlign w:val="center"/>
            <w:hideMark/>
          </w:tcPr>
          <w:p w14:paraId="76E6E557" w14:textId="77777777" w:rsidR="0089237D" w:rsidRPr="00100E1B" w:rsidRDefault="0089237D" w:rsidP="0063078C">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Coefficient</w:t>
            </w:r>
          </w:p>
        </w:tc>
        <w:tc>
          <w:tcPr>
            <w:tcW w:w="859" w:type="pct"/>
            <w:gridSpan w:val="3"/>
            <w:tcBorders>
              <w:left w:val="single" w:sz="6" w:space="0" w:color="auto"/>
              <w:bottom w:val="single" w:sz="6" w:space="0" w:color="auto"/>
              <w:right w:val="single" w:sz="6" w:space="0" w:color="auto"/>
            </w:tcBorders>
            <w:vAlign w:val="center"/>
            <w:hideMark/>
          </w:tcPr>
          <w:p w14:paraId="12F92023" w14:textId="77777777" w:rsidR="0089237D" w:rsidRPr="00100E1B" w:rsidRDefault="0089237D" w:rsidP="0063078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Volume horaire hebdomadaire</w:t>
            </w:r>
          </w:p>
        </w:tc>
        <w:tc>
          <w:tcPr>
            <w:tcW w:w="553" w:type="pct"/>
            <w:vMerge w:val="restart"/>
            <w:tcBorders>
              <w:left w:val="single" w:sz="6" w:space="0" w:color="auto"/>
              <w:right w:val="single" w:sz="6" w:space="0" w:color="auto"/>
            </w:tcBorders>
            <w:vAlign w:val="center"/>
            <w:hideMark/>
          </w:tcPr>
          <w:p w14:paraId="7A5296FC" w14:textId="77777777" w:rsidR="0089237D" w:rsidRPr="00100E1B" w:rsidRDefault="0089237D" w:rsidP="0063078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Volume Horaire Semestriel</w:t>
            </w:r>
          </w:p>
          <w:p w14:paraId="4D772B32" w14:textId="77777777" w:rsidR="0089237D" w:rsidRPr="00100E1B" w:rsidRDefault="0089237D" w:rsidP="0063078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(15 semaines)</w:t>
            </w:r>
          </w:p>
        </w:tc>
        <w:tc>
          <w:tcPr>
            <w:tcW w:w="634" w:type="pct"/>
            <w:vMerge w:val="restart"/>
            <w:tcBorders>
              <w:left w:val="single" w:sz="6" w:space="0" w:color="auto"/>
              <w:right w:val="single" w:sz="6" w:space="0" w:color="auto"/>
            </w:tcBorders>
            <w:vAlign w:val="center"/>
            <w:hideMark/>
          </w:tcPr>
          <w:p w14:paraId="6FC0FB7F" w14:textId="77777777" w:rsidR="0089237D" w:rsidRPr="00100E1B" w:rsidRDefault="0089237D" w:rsidP="0063078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Travail Complémentaire</w:t>
            </w:r>
          </w:p>
          <w:p w14:paraId="597D2B46" w14:textId="77777777" w:rsidR="0089237D" w:rsidRPr="00100E1B" w:rsidRDefault="0089237D" w:rsidP="0063078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en Consultation            (15 semaines)</w:t>
            </w:r>
          </w:p>
        </w:tc>
        <w:tc>
          <w:tcPr>
            <w:tcW w:w="848" w:type="pct"/>
            <w:gridSpan w:val="2"/>
            <w:tcBorders>
              <w:left w:val="single" w:sz="6" w:space="0" w:color="auto"/>
              <w:bottom w:val="single" w:sz="6" w:space="0" w:color="auto"/>
              <w:right w:val="single" w:sz="18" w:space="0" w:color="auto"/>
            </w:tcBorders>
            <w:vAlign w:val="center"/>
            <w:hideMark/>
          </w:tcPr>
          <w:p w14:paraId="31F20B40" w14:textId="77777777" w:rsidR="0089237D" w:rsidRPr="00100E1B" w:rsidRDefault="0089237D" w:rsidP="0063078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2"/>
                <w:szCs w:val="22"/>
                <w:lang w:eastAsia="en-US"/>
              </w:rPr>
            </w:pPr>
            <w:r w:rsidRPr="00100E1B">
              <w:rPr>
                <w:rFonts w:asciiTheme="majorHAnsi" w:eastAsia="Calibri" w:hAnsiTheme="majorHAnsi" w:cs="Calibri"/>
                <w:b w:val="0"/>
                <w:bCs w:val="0"/>
                <w:color w:val="000000"/>
                <w:sz w:val="22"/>
                <w:szCs w:val="22"/>
              </w:rPr>
              <w:t>Mode d’évaluation</w:t>
            </w:r>
          </w:p>
        </w:tc>
      </w:tr>
      <w:tr w:rsidR="0014091B" w:rsidRPr="00100E1B" w14:paraId="244AA36C" w14:textId="77777777" w:rsidTr="00D062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8" w:type="dxa"/>
            <w:right w:w="38" w:type="dxa"/>
          </w:tblCellMar>
        </w:tblPrEx>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6" w:space="0" w:color="auto"/>
              <w:left w:val="single" w:sz="6" w:space="0" w:color="auto"/>
              <w:bottom w:val="single" w:sz="6" w:space="0" w:color="auto"/>
              <w:right w:val="single" w:sz="6" w:space="0" w:color="auto"/>
            </w:tcBorders>
            <w:vAlign w:val="center"/>
            <w:hideMark/>
          </w:tcPr>
          <w:p w14:paraId="631EAB6F" w14:textId="77777777" w:rsidR="0089237D" w:rsidRPr="00100E1B" w:rsidRDefault="0089237D" w:rsidP="0063078C">
            <w:pPr>
              <w:rPr>
                <w:rFonts w:asciiTheme="majorHAnsi" w:eastAsia="Calibri" w:hAnsiTheme="majorHAnsi" w:cs="Calibri"/>
                <w:color w:val="000000"/>
                <w:sz w:val="22"/>
                <w:szCs w:val="22"/>
                <w:lang w:eastAsia="en-US"/>
              </w:rPr>
            </w:pPr>
          </w:p>
        </w:tc>
        <w:tc>
          <w:tcPr>
            <w:tcW w:w="907" w:type="pct"/>
            <w:tcBorders>
              <w:top w:val="single" w:sz="2" w:space="0" w:color="auto"/>
              <w:left w:val="single" w:sz="6" w:space="0" w:color="auto"/>
              <w:bottom w:val="single" w:sz="6" w:space="0" w:color="auto"/>
              <w:right w:val="single" w:sz="2" w:space="0" w:color="auto"/>
            </w:tcBorders>
            <w:shd w:val="clear" w:color="auto" w:fill="F79646" w:themeFill="accent6"/>
            <w:vAlign w:val="center"/>
            <w:hideMark/>
          </w:tcPr>
          <w:p w14:paraId="2AA3ABB9" w14:textId="77777777" w:rsidR="0089237D" w:rsidRPr="00100E1B"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r w:rsidRPr="00100E1B">
              <w:rPr>
                <w:rFonts w:asciiTheme="majorHAnsi" w:eastAsia="Calibri" w:hAnsiTheme="majorHAnsi" w:cs="Calibri"/>
                <w:color w:val="000000"/>
                <w:sz w:val="22"/>
                <w:szCs w:val="22"/>
                <w:lang w:eastAsia="en-US"/>
              </w:rPr>
              <w:t>Intitulé</w:t>
            </w:r>
          </w:p>
        </w:tc>
        <w:tc>
          <w:tcPr>
            <w:tcW w:w="0" w:type="auto"/>
            <w:vMerge/>
            <w:tcBorders>
              <w:top w:val="single" w:sz="6" w:space="0" w:color="auto"/>
              <w:left w:val="single" w:sz="2" w:space="0" w:color="auto"/>
              <w:bottom w:val="single" w:sz="6" w:space="0" w:color="auto"/>
              <w:right w:val="single" w:sz="2" w:space="0" w:color="auto"/>
            </w:tcBorders>
            <w:vAlign w:val="center"/>
            <w:hideMark/>
          </w:tcPr>
          <w:p w14:paraId="63FFAF59" w14:textId="77777777" w:rsidR="0089237D" w:rsidRPr="00100E1B" w:rsidRDefault="0089237D" w:rsidP="0063078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0" w:type="auto"/>
            <w:vMerge/>
            <w:tcBorders>
              <w:top w:val="single" w:sz="6" w:space="0" w:color="auto"/>
              <w:left w:val="single" w:sz="2" w:space="0" w:color="auto"/>
              <w:bottom w:val="single" w:sz="6" w:space="0" w:color="auto"/>
              <w:right w:val="single" w:sz="2" w:space="0" w:color="auto"/>
            </w:tcBorders>
            <w:vAlign w:val="center"/>
            <w:hideMark/>
          </w:tcPr>
          <w:p w14:paraId="62F6CCAF" w14:textId="77777777" w:rsidR="0089237D" w:rsidRPr="00100E1B" w:rsidRDefault="0089237D" w:rsidP="0063078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303" w:type="pct"/>
            <w:tcBorders>
              <w:top w:val="single" w:sz="2" w:space="0" w:color="auto"/>
              <w:left w:val="single" w:sz="2" w:space="0" w:color="auto"/>
              <w:bottom w:val="single" w:sz="6" w:space="0" w:color="auto"/>
              <w:right w:val="single" w:sz="2" w:space="0" w:color="auto"/>
            </w:tcBorders>
            <w:shd w:val="clear" w:color="auto" w:fill="FABF8F" w:themeFill="accent6" w:themeFillTint="99"/>
            <w:vAlign w:val="center"/>
            <w:hideMark/>
          </w:tcPr>
          <w:p w14:paraId="3117503C" w14:textId="77777777" w:rsidR="0089237D" w:rsidRPr="00100E1B" w:rsidRDefault="0089237D" w:rsidP="0063078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Cours</w:t>
            </w:r>
          </w:p>
        </w:tc>
        <w:tc>
          <w:tcPr>
            <w:tcW w:w="298" w:type="pct"/>
            <w:tcBorders>
              <w:top w:val="single" w:sz="2" w:space="0" w:color="auto"/>
              <w:left w:val="single" w:sz="2" w:space="0" w:color="auto"/>
              <w:bottom w:val="single" w:sz="6" w:space="0" w:color="auto"/>
              <w:right w:val="single" w:sz="2" w:space="0" w:color="auto"/>
            </w:tcBorders>
            <w:shd w:val="clear" w:color="auto" w:fill="FABF8F" w:themeFill="accent6" w:themeFillTint="99"/>
            <w:vAlign w:val="center"/>
            <w:hideMark/>
          </w:tcPr>
          <w:p w14:paraId="666DCE88" w14:textId="77777777" w:rsidR="0089237D" w:rsidRPr="00100E1B" w:rsidRDefault="0089237D" w:rsidP="0063078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TD</w:t>
            </w:r>
          </w:p>
        </w:tc>
        <w:tc>
          <w:tcPr>
            <w:tcW w:w="258" w:type="pct"/>
            <w:tcBorders>
              <w:top w:val="single" w:sz="2" w:space="0" w:color="auto"/>
              <w:left w:val="single" w:sz="2" w:space="0" w:color="auto"/>
              <w:bottom w:val="single" w:sz="6" w:space="0" w:color="auto"/>
              <w:right w:val="single" w:sz="2" w:space="0" w:color="auto"/>
            </w:tcBorders>
            <w:shd w:val="clear" w:color="auto" w:fill="FABF8F" w:themeFill="accent6" w:themeFillTint="99"/>
            <w:vAlign w:val="center"/>
            <w:hideMark/>
          </w:tcPr>
          <w:p w14:paraId="1D993537" w14:textId="77777777" w:rsidR="0089237D" w:rsidRPr="00100E1B" w:rsidRDefault="0089237D" w:rsidP="0063078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TP</w:t>
            </w:r>
          </w:p>
        </w:tc>
        <w:tc>
          <w:tcPr>
            <w:tcW w:w="0" w:type="auto"/>
            <w:vMerge/>
            <w:tcBorders>
              <w:top w:val="single" w:sz="6" w:space="0" w:color="auto"/>
              <w:left w:val="single" w:sz="2" w:space="0" w:color="auto"/>
              <w:bottom w:val="single" w:sz="6" w:space="0" w:color="auto"/>
              <w:right w:val="single" w:sz="2" w:space="0" w:color="auto"/>
            </w:tcBorders>
            <w:vAlign w:val="center"/>
            <w:hideMark/>
          </w:tcPr>
          <w:p w14:paraId="199B317C" w14:textId="77777777" w:rsidR="0089237D" w:rsidRPr="00100E1B" w:rsidRDefault="0089237D" w:rsidP="0063078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0" w:type="auto"/>
            <w:vMerge/>
            <w:tcBorders>
              <w:top w:val="single" w:sz="6" w:space="0" w:color="auto"/>
              <w:left w:val="single" w:sz="2" w:space="0" w:color="auto"/>
              <w:bottom w:val="single" w:sz="6" w:space="0" w:color="auto"/>
              <w:right w:val="single" w:sz="2" w:space="0" w:color="auto"/>
            </w:tcBorders>
            <w:vAlign w:val="center"/>
            <w:hideMark/>
          </w:tcPr>
          <w:p w14:paraId="71C625DB" w14:textId="77777777" w:rsidR="0089237D" w:rsidRPr="00100E1B" w:rsidRDefault="0089237D" w:rsidP="0063078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2"/>
                <w:szCs w:val="22"/>
                <w:lang w:eastAsia="en-US"/>
              </w:rPr>
            </w:pPr>
          </w:p>
        </w:tc>
        <w:tc>
          <w:tcPr>
            <w:tcW w:w="383" w:type="pct"/>
            <w:tcBorders>
              <w:top w:val="single" w:sz="2" w:space="0" w:color="auto"/>
              <w:left w:val="single" w:sz="2" w:space="0" w:color="auto"/>
              <w:bottom w:val="single" w:sz="6" w:space="0" w:color="auto"/>
              <w:right w:val="single" w:sz="2" w:space="0" w:color="auto"/>
            </w:tcBorders>
            <w:shd w:val="clear" w:color="auto" w:fill="FABF8F" w:themeFill="accent6" w:themeFillTint="99"/>
            <w:vAlign w:val="center"/>
            <w:hideMark/>
          </w:tcPr>
          <w:p w14:paraId="59A72B28" w14:textId="77777777" w:rsidR="0089237D" w:rsidRPr="00100E1B" w:rsidRDefault="0089237D" w:rsidP="0063078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Contrôle Continu</w:t>
            </w:r>
          </w:p>
        </w:tc>
        <w:tc>
          <w:tcPr>
            <w:tcW w:w="465" w:type="pct"/>
            <w:tcBorders>
              <w:top w:val="single" w:sz="2" w:space="0" w:color="auto"/>
              <w:left w:val="single" w:sz="2" w:space="0" w:color="auto"/>
              <w:bottom w:val="single" w:sz="6" w:space="0" w:color="auto"/>
              <w:right w:val="single" w:sz="6" w:space="0" w:color="auto"/>
            </w:tcBorders>
            <w:shd w:val="clear" w:color="auto" w:fill="FABF8F" w:themeFill="accent6" w:themeFillTint="99"/>
            <w:vAlign w:val="center"/>
            <w:hideMark/>
          </w:tcPr>
          <w:p w14:paraId="7D2F8D3F" w14:textId="77777777" w:rsidR="0089237D" w:rsidRPr="00100E1B" w:rsidRDefault="0089237D" w:rsidP="0063078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Examen</w:t>
            </w:r>
          </w:p>
        </w:tc>
      </w:tr>
      <w:tr w:rsidR="00100E1B" w:rsidRPr="00100E1B" w14:paraId="1CE66F9F" w14:textId="77777777" w:rsidTr="00D0620E">
        <w:trPr>
          <w:trHeight w:val="533"/>
        </w:trPr>
        <w:tc>
          <w:tcPr>
            <w:cnfStyle w:val="001000000000" w:firstRow="0" w:lastRow="0" w:firstColumn="1" w:lastColumn="0" w:oddVBand="0" w:evenVBand="0" w:oddHBand="0" w:evenHBand="0" w:firstRowFirstColumn="0" w:firstRowLastColumn="0" w:lastRowFirstColumn="0" w:lastRowLastColumn="0"/>
            <w:tcW w:w="699" w:type="pct"/>
            <w:vMerge w:val="restart"/>
            <w:tcBorders>
              <w:top w:val="single" w:sz="18" w:space="0" w:color="auto"/>
              <w:left w:val="single" w:sz="18" w:space="0" w:color="auto"/>
              <w:right w:val="single" w:sz="6" w:space="0" w:color="auto"/>
            </w:tcBorders>
            <w:vAlign w:val="center"/>
            <w:hideMark/>
          </w:tcPr>
          <w:p w14:paraId="5E6C31B0" w14:textId="77777777" w:rsidR="0089237D" w:rsidRPr="00100E1B" w:rsidRDefault="0089237D" w:rsidP="0063078C">
            <w:pPr>
              <w:autoSpaceDE w:val="0"/>
              <w:autoSpaceDN w:val="0"/>
              <w:adjustRightInd w:val="0"/>
              <w:rPr>
                <w:rFonts w:asciiTheme="majorHAnsi" w:eastAsia="Calibri" w:hAnsiTheme="majorHAnsi" w:cs="Calibri"/>
                <w:color w:val="000000"/>
                <w:sz w:val="22"/>
                <w:szCs w:val="22"/>
              </w:rPr>
            </w:pPr>
            <w:r w:rsidRPr="00100E1B">
              <w:rPr>
                <w:rFonts w:asciiTheme="majorHAnsi" w:eastAsia="Calibri" w:hAnsiTheme="majorHAnsi" w:cs="Calibri"/>
                <w:b w:val="0"/>
                <w:bCs w:val="0"/>
                <w:color w:val="000000"/>
                <w:sz w:val="22"/>
                <w:szCs w:val="22"/>
              </w:rPr>
              <w:t>UE Fondamentale</w:t>
            </w:r>
          </w:p>
          <w:p w14:paraId="77BB0367" w14:textId="77777777" w:rsidR="0089237D" w:rsidRPr="00100E1B" w:rsidRDefault="0089237D" w:rsidP="0063078C">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Code : UEF 2.1.1</w:t>
            </w:r>
          </w:p>
          <w:p w14:paraId="5C7E77C8" w14:textId="77777777" w:rsidR="0089237D" w:rsidRPr="00100E1B" w:rsidRDefault="0089237D" w:rsidP="0063078C">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Crédits : 10</w:t>
            </w:r>
          </w:p>
          <w:p w14:paraId="7AC62D1D" w14:textId="77777777" w:rsidR="0089237D" w:rsidRPr="00100E1B" w:rsidRDefault="0089237D" w:rsidP="0063078C">
            <w:pPr>
              <w:autoSpaceDE w:val="0"/>
              <w:autoSpaceDN w:val="0"/>
              <w:adjustRightInd w:val="0"/>
              <w:spacing w:line="276" w:lineRule="auto"/>
              <w:rPr>
                <w:rFonts w:asciiTheme="majorHAnsi" w:eastAsia="Calibri" w:hAnsiTheme="majorHAnsi" w:cs="Calibri"/>
                <w:color w:val="000000"/>
                <w:sz w:val="22"/>
                <w:szCs w:val="22"/>
                <w:lang w:eastAsia="en-US"/>
              </w:rPr>
            </w:pPr>
            <w:r w:rsidRPr="00100E1B">
              <w:rPr>
                <w:rFonts w:asciiTheme="majorHAnsi" w:eastAsia="Calibri" w:hAnsiTheme="majorHAnsi" w:cs="Calibri"/>
                <w:b w:val="0"/>
                <w:bCs w:val="0"/>
                <w:color w:val="000000"/>
                <w:sz w:val="22"/>
                <w:szCs w:val="22"/>
              </w:rPr>
              <w:t>Coefficients : 5</w:t>
            </w:r>
          </w:p>
        </w:tc>
        <w:tc>
          <w:tcPr>
            <w:tcW w:w="907"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FBD9C3C" w14:textId="77777777" w:rsidR="0089237D" w:rsidRPr="00100E1B" w:rsidRDefault="0089237D" w:rsidP="0063078C">
            <w:pPr>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FF0000"/>
                <w:sz w:val="22"/>
                <w:szCs w:val="22"/>
              </w:rPr>
            </w:pPr>
            <w:r w:rsidRPr="00100E1B">
              <w:rPr>
                <w:sz w:val="22"/>
                <w:szCs w:val="22"/>
              </w:rPr>
              <w:t>Commande avancée</w:t>
            </w:r>
            <w:r w:rsidRPr="00100E1B">
              <w:rPr>
                <w:rFonts w:ascii="Cambria" w:eastAsia="Calibri" w:hAnsi="Cambria" w:cs="Calibri"/>
                <w:color w:val="FF0000"/>
                <w:sz w:val="22"/>
                <w:szCs w:val="22"/>
                <w:lang w:eastAsia="en-US"/>
              </w:rPr>
              <w:t xml:space="preserve"> </w:t>
            </w:r>
          </w:p>
        </w:tc>
        <w:tc>
          <w:tcPr>
            <w:tcW w:w="319"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481F7673"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w:t>
            </w:r>
          </w:p>
        </w:tc>
        <w:tc>
          <w:tcPr>
            <w:tcW w:w="18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A0FECA5"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3</w:t>
            </w:r>
          </w:p>
        </w:tc>
        <w:tc>
          <w:tcPr>
            <w:tcW w:w="30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4FF67219"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3h00</w:t>
            </w:r>
          </w:p>
        </w:tc>
        <w:tc>
          <w:tcPr>
            <w:tcW w:w="29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C84022C"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5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2F542AB3"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55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4AF6F144"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67h30</w:t>
            </w:r>
          </w:p>
        </w:tc>
        <w:tc>
          <w:tcPr>
            <w:tcW w:w="63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E92882E"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82h30</w:t>
            </w:r>
          </w:p>
        </w:tc>
        <w:tc>
          <w:tcPr>
            <w:tcW w:w="38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67F3BAE"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p>
        </w:tc>
        <w:tc>
          <w:tcPr>
            <w:tcW w:w="465"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6A215C7F"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100E1B" w:rsidRPr="00100E1B" w14:paraId="5A10BCBF" w14:textId="77777777" w:rsidTr="00D0620E">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right w:val="single" w:sz="6" w:space="0" w:color="auto"/>
            </w:tcBorders>
            <w:vAlign w:val="center"/>
            <w:hideMark/>
          </w:tcPr>
          <w:p w14:paraId="4F54E76D" w14:textId="77777777" w:rsidR="0089237D" w:rsidRPr="00100E1B" w:rsidRDefault="0089237D" w:rsidP="0063078C">
            <w:pPr>
              <w:rPr>
                <w:rFonts w:asciiTheme="majorHAnsi" w:eastAsia="Calibri" w:hAnsiTheme="majorHAnsi" w:cs="Calibri"/>
                <w:color w:val="000000"/>
                <w:sz w:val="22"/>
                <w:szCs w:val="22"/>
                <w:lang w:eastAsia="en-US"/>
              </w:rPr>
            </w:pPr>
          </w:p>
        </w:tc>
        <w:tc>
          <w:tcPr>
            <w:tcW w:w="907"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73F1113" w14:textId="77777777" w:rsidR="0089237D" w:rsidRPr="00100E1B" w:rsidRDefault="0089237D" w:rsidP="0063078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100E1B">
              <w:rPr>
                <w:sz w:val="22"/>
                <w:szCs w:val="22"/>
              </w:rPr>
              <w:t>Commande de robots de manipulation</w:t>
            </w:r>
          </w:p>
        </w:tc>
        <w:tc>
          <w:tcPr>
            <w:tcW w:w="319"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97EBC87"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w:t>
            </w:r>
          </w:p>
        </w:tc>
        <w:tc>
          <w:tcPr>
            <w:tcW w:w="18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2E134A7B"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30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351D1671"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9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37F2CB03"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5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8630362"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55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985C9E1"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45h00</w:t>
            </w:r>
          </w:p>
        </w:tc>
        <w:tc>
          <w:tcPr>
            <w:tcW w:w="634"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6C9E7934"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55h00</w:t>
            </w:r>
          </w:p>
        </w:tc>
        <w:tc>
          <w:tcPr>
            <w:tcW w:w="38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69CB023"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p>
        </w:tc>
        <w:tc>
          <w:tcPr>
            <w:tcW w:w="465"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141DE617"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100E1B" w:rsidRPr="00100E1B" w14:paraId="65A4A0A5" w14:textId="77777777" w:rsidTr="00D0620E">
        <w:trPr>
          <w:trHeight w:val="452"/>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auto"/>
              <w:left w:val="single" w:sz="18" w:space="0" w:color="auto"/>
              <w:right w:val="single" w:sz="6" w:space="0" w:color="auto"/>
            </w:tcBorders>
            <w:vAlign w:val="center"/>
            <w:hideMark/>
          </w:tcPr>
          <w:p w14:paraId="4F25D4A9" w14:textId="77777777" w:rsidR="0089237D" w:rsidRPr="00100E1B" w:rsidRDefault="0089237D" w:rsidP="0063078C">
            <w:pPr>
              <w:autoSpaceDE w:val="0"/>
              <w:autoSpaceDN w:val="0"/>
              <w:adjustRightInd w:val="0"/>
              <w:rPr>
                <w:rFonts w:asciiTheme="majorHAnsi" w:eastAsia="Calibri" w:hAnsiTheme="majorHAnsi" w:cs="Calibri"/>
                <w:color w:val="000000"/>
                <w:sz w:val="22"/>
                <w:szCs w:val="22"/>
              </w:rPr>
            </w:pPr>
            <w:r w:rsidRPr="00100E1B">
              <w:rPr>
                <w:rFonts w:asciiTheme="majorHAnsi" w:eastAsia="Calibri" w:hAnsiTheme="majorHAnsi" w:cs="Calibri"/>
                <w:b w:val="0"/>
                <w:bCs w:val="0"/>
                <w:color w:val="000000"/>
                <w:sz w:val="22"/>
                <w:szCs w:val="22"/>
              </w:rPr>
              <w:t>UE Fondamentale</w:t>
            </w:r>
          </w:p>
          <w:p w14:paraId="795C3919" w14:textId="77777777" w:rsidR="0089237D" w:rsidRPr="00100E1B" w:rsidRDefault="0089237D" w:rsidP="0063078C">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Code : UEF 2.1.2</w:t>
            </w:r>
          </w:p>
          <w:p w14:paraId="62076EE3" w14:textId="77777777" w:rsidR="0089237D" w:rsidRPr="00100E1B" w:rsidRDefault="0089237D" w:rsidP="0063078C">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Crédits : 8</w:t>
            </w:r>
          </w:p>
          <w:p w14:paraId="5235EF94" w14:textId="77777777" w:rsidR="0089237D" w:rsidRPr="00100E1B" w:rsidRDefault="0089237D" w:rsidP="0063078C">
            <w:pPr>
              <w:rPr>
                <w:rFonts w:asciiTheme="majorHAnsi" w:eastAsia="Calibri" w:hAnsiTheme="majorHAnsi" w:cs="Calibri"/>
                <w:color w:val="000000"/>
                <w:sz w:val="22"/>
                <w:szCs w:val="22"/>
                <w:lang w:eastAsia="en-US"/>
              </w:rPr>
            </w:pPr>
            <w:r w:rsidRPr="00100E1B">
              <w:rPr>
                <w:rFonts w:asciiTheme="majorHAnsi" w:eastAsia="Calibri" w:hAnsiTheme="majorHAnsi" w:cs="Calibri"/>
                <w:b w:val="0"/>
                <w:bCs w:val="0"/>
                <w:color w:val="000000"/>
                <w:sz w:val="22"/>
                <w:szCs w:val="22"/>
              </w:rPr>
              <w:t>Coefficients : 4</w:t>
            </w:r>
          </w:p>
        </w:tc>
        <w:tc>
          <w:tcPr>
            <w:tcW w:w="907" w:type="pct"/>
            <w:tcBorders>
              <w:top w:val="single" w:sz="12" w:space="0" w:color="auto"/>
              <w:left w:val="single" w:sz="6" w:space="0" w:color="auto"/>
              <w:bottom w:val="single" w:sz="4" w:space="0" w:color="auto"/>
              <w:right w:val="single" w:sz="6" w:space="0" w:color="auto"/>
            </w:tcBorders>
            <w:shd w:val="clear" w:color="auto" w:fill="FFFFFF" w:themeFill="background1"/>
            <w:hideMark/>
          </w:tcPr>
          <w:p w14:paraId="7A34D6EE" w14:textId="77777777" w:rsidR="0089237D" w:rsidRPr="00100E1B" w:rsidRDefault="0089237D" w:rsidP="0063078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highlight w:val="yellow"/>
              </w:rPr>
            </w:pPr>
            <w:r w:rsidRPr="00100E1B">
              <w:rPr>
                <w:rFonts w:asciiTheme="majorHAnsi" w:hAnsiTheme="majorHAnsi" w:cstheme="majorBidi"/>
                <w:sz w:val="22"/>
                <w:szCs w:val="22"/>
              </w:rPr>
              <w:t xml:space="preserve"> Systèmes à évènement discrets</w:t>
            </w:r>
          </w:p>
        </w:tc>
        <w:tc>
          <w:tcPr>
            <w:tcW w:w="319"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8266451"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w:t>
            </w:r>
          </w:p>
        </w:tc>
        <w:tc>
          <w:tcPr>
            <w:tcW w:w="18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3E35B01"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30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4271E90"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9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7BCC550C"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5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68E7AC49"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55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1AC96156"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45h00</w:t>
            </w:r>
          </w:p>
        </w:tc>
        <w:tc>
          <w:tcPr>
            <w:tcW w:w="634"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3AA7DA89"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55h00</w:t>
            </w:r>
          </w:p>
        </w:tc>
        <w:tc>
          <w:tcPr>
            <w:tcW w:w="38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4779FBF"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p>
        </w:tc>
        <w:tc>
          <w:tcPr>
            <w:tcW w:w="465"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0C384465"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100E1B" w:rsidRPr="00100E1B" w14:paraId="1AA03076" w14:textId="77777777" w:rsidTr="00D0620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right w:val="single" w:sz="6" w:space="0" w:color="auto"/>
            </w:tcBorders>
            <w:vAlign w:val="center"/>
            <w:hideMark/>
          </w:tcPr>
          <w:p w14:paraId="77B3BE7E" w14:textId="77777777" w:rsidR="0089237D" w:rsidRPr="00100E1B" w:rsidRDefault="0089237D" w:rsidP="0063078C">
            <w:pPr>
              <w:rPr>
                <w:rFonts w:asciiTheme="majorHAnsi" w:eastAsia="Calibri" w:hAnsiTheme="majorHAnsi" w:cs="Calibri"/>
                <w:color w:val="000000"/>
                <w:sz w:val="22"/>
                <w:szCs w:val="22"/>
                <w:lang w:eastAsia="en-US"/>
              </w:rPr>
            </w:pPr>
          </w:p>
        </w:tc>
        <w:tc>
          <w:tcPr>
            <w:tcW w:w="907"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59FDED6" w14:textId="77777777" w:rsidR="0089237D" w:rsidRPr="00100E1B" w:rsidRDefault="0089237D" w:rsidP="0063078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100E1B">
              <w:rPr>
                <w:sz w:val="22"/>
                <w:szCs w:val="22"/>
              </w:rPr>
              <w:t>FPGA et programmation VHDL</w:t>
            </w:r>
          </w:p>
        </w:tc>
        <w:tc>
          <w:tcPr>
            <w:tcW w:w="319"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1348359"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w:t>
            </w:r>
          </w:p>
        </w:tc>
        <w:tc>
          <w:tcPr>
            <w:tcW w:w="181"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69FAB5F"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30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667E44A2"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98"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151BF510"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5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C95241A"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55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096E99D"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45h00</w:t>
            </w:r>
          </w:p>
        </w:tc>
        <w:tc>
          <w:tcPr>
            <w:tcW w:w="634"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88D02BB"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55h00</w:t>
            </w:r>
          </w:p>
        </w:tc>
        <w:tc>
          <w:tcPr>
            <w:tcW w:w="38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4AE797B"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p>
        </w:tc>
        <w:tc>
          <w:tcPr>
            <w:tcW w:w="465"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74772A57"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100E1B" w:rsidRPr="00100E1B" w14:paraId="6E466710" w14:textId="77777777" w:rsidTr="00D0620E">
        <w:trPr>
          <w:trHeight w:val="531"/>
        </w:trPr>
        <w:tc>
          <w:tcPr>
            <w:cnfStyle w:val="001000000000" w:firstRow="0" w:lastRow="0" w:firstColumn="1" w:lastColumn="0" w:oddVBand="0" w:evenVBand="0" w:oddHBand="0" w:evenHBand="0" w:firstRowFirstColumn="0" w:firstRowLastColumn="0" w:lastRowFirstColumn="0" w:lastRowLastColumn="0"/>
            <w:tcW w:w="699" w:type="pct"/>
            <w:vMerge w:val="restart"/>
            <w:tcBorders>
              <w:top w:val="single" w:sz="18" w:space="0" w:color="auto"/>
              <w:left w:val="single" w:sz="18" w:space="0" w:color="auto"/>
              <w:bottom w:val="single" w:sz="18" w:space="0" w:color="auto"/>
              <w:right w:val="single" w:sz="6" w:space="0" w:color="auto"/>
            </w:tcBorders>
            <w:vAlign w:val="center"/>
            <w:hideMark/>
          </w:tcPr>
          <w:p w14:paraId="0E6FE53A" w14:textId="77777777" w:rsidR="0089237D" w:rsidRPr="00100E1B" w:rsidRDefault="0089237D" w:rsidP="0063078C">
            <w:pPr>
              <w:autoSpaceDE w:val="0"/>
              <w:autoSpaceDN w:val="0"/>
              <w:adjustRightInd w:val="0"/>
              <w:rPr>
                <w:rFonts w:asciiTheme="majorHAnsi" w:eastAsia="Calibri" w:hAnsiTheme="majorHAnsi" w:cs="Calibri"/>
                <w:color w:val="000000"/>
                <w:sz w:val="22"/>
                <w:szCs w:val="22"/>
              </w:rPr>
            </w:pPr>
            <w:r w:rsidRPr="00100E1B">
              <w:rPr>
                <w:rFonts w:asciiTheme="majorHAnsi" w:eastAsia="Calibri" w:hAnsiTheme="majorHAnsi" w:cs="Calibri"/>
                <w:b w:val="0"/>
                <w:bCs w:val="0"/>
                <w:color w:val="000000"/>
                <w:sz w:val="22"/>
                <w:szCs w:val="22"/>
              </w:rPr>
              <w:t>UE Méthodologique</w:t>
            </w:r>
          </w:p>
          <w:p w14:paraId="75B9AB0C" w14:textId="77777777" w:rsidR="0089237D" w:rsidRPr="00100E1B" w:rsidRDefault="0089237D" w:rsidP="0063078C">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Code : UEM 2.1</w:t>
            </w:r>
          </w:p>
          <w:p w14:paraId="6EE3E86A" w14:textId="77777777" w:rsidR="0089237D" w:rsidRPr="00100E1B" w:rsidRDefault="0089237D" w:rsidP="0063078C">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Crédits : 9</w:t>
            </w:r>
          </w:p>
          <w:p w14:paraId="38580A7E" w14:textId="77777777" w:rsidR="0089237D" w:rsidRPr="00100E1B" w:rsidRDefault="0089237D" w:rsidP="0063078C">
            <w:pPr>
              <w:autoSpaceDE w:val="0"/>
              <w:autoSpaceDN w:val="0"/>
              <w:adjustRightInd w:val="0"/>
              <w:spacing w:line="276" w:lineRule="auto"/>
              <w:rPr>
                <w:rFonts w:asciiTheme="majorHAnsi" w:eastAsia="Calibri" w:hAnsiTheme="majorHAnsi" w:cs="Calibri"/>
                <w:color w:val="000000"/>
                <w:sz w:val="22"/>
                <w:szCs w:val="22"/>
                <w:lang w:eastAsia="en-US"/>
              </w:rPr>
            </w:pPr>
            <w:r w:rsidRPr="00100E1B">
              <w:rPr>
                <w:rFonts w:asciiTheme="majorHAnsi" w:eastAsia="Calibri" w:hAnsiTheme="majorHAnsi" w:cs="Calibri"/>
                <w:b w:val="0"/>
                <w:bCs w:val="0"/>
                <w:color w:val="000000"/>
                <w:sz w:val="22"/>
                <w:szCs w:val="22"/>
              </w:rPr>
              <w:t>Coefficients : 5</w:t>
            </w:r>
          </w:p>
        </w:tc>
        <w:tc>
          <w:tcPr>
            <w:tcW w:w="907"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497517A" w14:textId="77777777" w:rsidR="0089237D" w:rsidRPr="00100E1B" w:rsidRDefault="0089237D" w:rsidP="0063078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100E1B">
              <w:rPr>
                <w:rFonts w:asciiTheme="majorHAnsi" w:hAnsiTheme="majorHAnsi" w:cstheme="majorBidi"/>
                <w:sz w:val="22"/>
                <w:szCs w:val="22"/>
              </w:rPr>
              <w:t>Supervision industrielle</w:t>
            </w:r>
          </w:p>
        </w:tc>
        <w:tc>
          <w:tcPr>
            <w:tcW w:w="319"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5C1D76A8"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3</w:t>
            </w:r>
          </w:p>
        </w:tc>
        <w:tc>
          <w:tcPr>
            <w:tcW w:w="18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15DF3DA"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30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3C60F6D2" w14:textId="77777777" w:rsidR="0089237D" w:rsidRPr="00100E1B" w:rsidRDefault="0089237D" w:rsidP="00F0682E">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r w:rsidRPr="00100E1B">
              <w:rPr>
                <w:rFonts w:asciiTheme="majorHAnsi" w:eastAsia="Calibri" w:hAnsiTheme="majorHAnsi"/>
                <w:color w:val="000000"/>
                <w:sz w:val="22"/>
                <w:szCs w:val="22"/>
              </w:rPr>
              <w:t>1h30</w:t>
            </w:r>
          </w:p>
        </w:tc>
        <w:tc>
          <w:tcPr>
            <w:tcW w:w="29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6EE99D3E"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25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13425441" w14:textId="77777777" w:rsidR="0089237D" w:rsidRPr="00100E1B" w:rsidRDefault="00D0620E"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w:t>
            </w:r>
            <w:r w:rsidR="0089237D" w:rsidRPr="00100E1B">
              <w:rPr>
                <w:rFonts w:asciiTheme="majorHAnsi" w:eastAsia="Calibri" w:hAnsiTheme="majorHAnsi"/>
                <w:color w:val="000000"/>
                <w:sz w:val="22"/>
                <w:szCs w:val="22"/>
              </w:rPr>
              <w:t>0</w:t>
            </w:r>
          </w:p>
        </w:tc>
        <w:tc>
          <w:tcPr>
            <w:tcW w:w="55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2A6F77C" w14:textId="77777777" w:rsidR="0089237D" w:rsidRPr="00100E1B" w:rsidRDefault="00D0620E"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45h0</w:t>
            </w:r>
            <w:r w:rsidR="0089237D" w:rsidRPr="00100E1B">
              <w:rPr>
                <w:rFonts w:asciiTheme="majorHAnsi" w:eastAsia="Calibri" w:hAnsiTheme="majorHAnsi"/>
                <w:color w:val="000000"/>
                <w:sz w:val="22"/>
                <w:szCs w:val="22"/>
              </w:rPr>
              <w:t>0</w:t>
            </w:r>
          </w:p>
        </w:tc>
        <w:tc>
          <w:tcPr>
            <w:tcW w:w="63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A7140E4" w14:textId="77777777" w:rsidR="0089237D" w:rsidRPr="00100E1B" w:rsidRDefault="00D0620E"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30h0</w:t>
            </w:r>
            <w:r w:rsidR="0089237D" w:rsidRPr="00100E1B">
              <w:rPr>
                <w:rFonts w:asciiTheme="majorHAnsi" w:eastAsia="Calibri" w:hAnsiTheme="majorHAnsi"/>
                <w:color w:val="000000"/>
                <w:sz w:val="22"/>
                <w:szCs w:val="22"/>
              </w:rPr>
              <w:t>0</w:t>
            </w:r>
          </w:p>
        </w:tc>
        <w:tc>
          <w:tcPr>
            <w:tcW w:w="38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35D33396"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40%</w:t>
            </w:r>
          </w:p>
        </w:tc>
        <w:tc>
          <w:tcPr>
            <w:tcW w:w="465"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026EC349"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60%</w:t>
            </w:r>
          </w:p>
        </w:tc>
      </w:tr>
      <w:tr w:rsidR="00100E1B" w:rsidRPr="00100E1B" w14:paraId="2C3A02C4" w14:textId="77777777" w:rsidTr="00D0620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bottom w:val="single" w:sz="18" w:space="0" w:color="auto"/>
              <w:right w:val="single" w:sz="6" w:space="0" w:color="auto"/>
            </w:tcBorders>
            <w:vAlign w:val="center"/>
            <w:hideMark/>
          </w:tcPr>
          <w:p w14:paraId="1DECBCB7" w14:textId="77777777" w:rsidR="0089237D" w:rsidRPr="00100E1B" w:rsidRDefault="0089237D" w:rsidP="0063078C">
            <w:pPr>
              <w:rPr>
                <w:rFonts w:asciiTheme="majorHAnsi" w:eastAsia="Calibri" w:hAnsiTheme="majorHAnsi" w:cs="Calibri"/>
                <w:color w:val="000000"/>
                <w:sz w:val="22"/>
                <w:szCs w:val="22"/>
                <w:lang w:eastAsia="en-US"/>
              </w:rPr>
            </w:pPr>
          </w:p>
        </w:tc>
        <w:tc>
          <w:tcPr>
            <w:tcW w:w="90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E107241" w14:textId="77777777" w:rsidR="0089237D" w:rsidRPr="00100E1B" w:rsidRDefault="0089237D" w:rsidP="0063078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100E1B">
              <w:rPr>
                <w:rFonts w:asciiTheme="majorHAnsi" w:hAnsiTheme="majorHAnsi" w:cstheme="majorBidi"/>
                <w:sz w:val="22"/>
                <w:szCs w:val="22"/>
              </w:rPr>
              <w:t xml:space="preserve">TP </w:t>
            </w:r>
            <w:r w:rsidRPr="00100E1B">
              <w:rPr>
                <w:rFonts w:ascii="Cambria" w:eastAsia="Calibri" w:hAnsi="Cambria" w:cs="Calibri"/>
                <w:sz w:val="22"/>
                <w:szCs w:val="22"/>
                <w:lang w:eastAsia="en-US"/>
              </w:rPr>
              <w:t>Commande avancée</w:t>
            </w:r>
          </w:p>
        </w:tc>
        <w:tc>
          <w:tcPr>
            <w:tcW w:w="31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7FBDCCF"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18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452F00E"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30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CD0107E"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9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5158F95"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5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73230DB"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55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B89005A"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22h30</w:t>
            </w:r>
          </w:p>
        </w:tc>
        <w:tc>
          <w:tcPr>
            <w:tcW w:w="63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1DF386A"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27h30</w:t>
            </w:r>
          </w:p>
        </w:tc>
        <w:tc>
          <w:tcPr>
            <w:tcW w:w="3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B840B6F"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100%</w:t>
            </w:r>
          </w:p>
        </w:tc>
        <w:tc>
          <w:tcPr>
            <w:tcW w:w="465"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03B75B66"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r>
      <w:tr w:rsidR="00100E1B" w:rsidRPr="00100E1B" w14:paraId="35E75547" w14:textId="77777777" w:rsidTr="00D0620E">
        <w:trPr>
          <w:trHeight w:val="4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bottom w:val="single" w:sz="18" w:space="0" w:color="auto"/>
              <w:right w:val="single" w:sz="6" w:space="0" w:color="auto"/>
            </w:tcBorders>
            <w:vAlign w:val="center"/>
            <w:hideMark/>
          </w:tcPr>
          <w:p w14:paraId="4888E136" w14:textId="77777777" w:rsidR="0089237D" w:rsidRPr="00100E1B" w:rsidRDefault="0089237D" w:rsidP="0063078C">
            <w:pPr>
              <w:rPr>
                <w:rFonts w:asciiTheme="majorHAnsi" w:eastAsia="Calibri" w:hAnsiTheme="majorHAnsi" w:cs="Calibri"/>
                <w:color w:val="000000"/>
                <w:sz w:val="22"/>
                <w:szCs w:val="22"/>
                <w:lang w:eastAsia="en-US"/>
              </w:rPr>
            </w:pPr>
          </w:p>
        </w:tc>
        <w:tc>
          <w:tcPr>
            <w:tcW w:w="90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6349D73" w14:textId="77777777" w:rsidR="0089237D" w:rsidRPr="00100E1B" w:rsidRDefault="0089237D" w:rsidP="0063078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100E1B">
              <w:rPr>
                <w:rFonts w:asciiTheme="majorHAnsi" w:hAnsiTheme="majorHAnsi" w:cstheme="majorBidi"/>
                <w:sz w:val="22"/>
                <w:szCs w:val="22"/>
              </w:rPr>
              <w:t xml:space="preserve">TP </w:t>
            </w:r>
            <w:r w:rsidRPr="00100E1B">
              <w:rPr>
                <w:sz w:val="22"/>
                <w:szCs w:val="22"/>
              </w:rPr>
              <w:t>Commande de robots de manipulation</w:t>
            </w:r>
          </w:p>
        </w:tc>
        <w:tc>
          <w:tcPr>
            <w:tcW w:w="31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B890D88"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18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3D90290"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30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743EE02"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29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40E9632"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c>
          <w:tcPr>
            <w:tcW w:w="25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EA4E356"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55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6B25F05"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22h30</w:t>
            </w:r>
          </w:p>
        </w:tc>
        <w:tc>
          <w:tcPr>
            <w:tcW w:w="63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3F3F132"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27h30</w:t>
            </w:r>
          </w:p>
        </w:tc>
        <w:tc>
          <w:tcPr>
            <w:tcW w:w="3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078F5B6"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100%</w:t>
            </w:r>
          </w:p>
        </w:tc>
        <w:tc>
          <w:tcPr>
            <w:tcW w:w="465"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4B772C32" w14:textId="77777777" w:rsidR="0089237D" w:rsidRPr="00100E1B" w:rsidRDefault="0089237D" w:rsidP="0063078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sz w:val="22"/>
                <w:szCs w:val="22"/>
              </w:rPr>
            </w:pPr>
          </w:p>
        </w:tc>
      </w:tr>
      <w:tr w:rsidR="00100E1B" w:rsidRPr="00100E1B" w14:paraId="5AAA7AC7" w14:textId="77777777" w:rsidTr="00D0620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bottom w:val="single" w:sz="18" w:space="0" w:color="auto"/>
              <w:right w:val="single" w:sz="6" w:space="0" w:color="auto"/>
            </w:tcBorders>
            <w:vAlign w:val="center"/>
            <w:hideMark/>
          </w:tcPr>
          <w:p w14:paraId="06BF59D7" w14:textId="77777777" w:rsidR="0089237D" w:rsidRPr="00100E1B" w:rsidRDefault="0089237D" w:rsidP="0063078C">
            <w:pPr>
              <w:rPr>
                <w:rFonts w:asciiTheme="majorHAnsi" w:eastAsia="Calibri" w:hAnsiTheme="majorHAnsi" w:cs="Calibri"/>
                <w:color w:val="000000"/>
                <w:sz w:val="22"/>
                <w:szCs w:val="22"/>
                <w:lang w:eastAsia="en-US"/>
              </w:rPr>
            </w:pPr>
          </w:p>
        </w:tc>
        <w:tc>
          <w:tcPr>
            <w:tcW w:w="907"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5E646CC" w14:textId="77777777" w:rsidR="0089237D" w:rsidRPr="00100E1B" w:rsidRDefault="0089237D" w:rsidP="0063078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100E1B">
              <w:rPr>
                <w:rFonts w:asciiTheme="majorHAnsi" w:hAnsiTheme="majorHAnsi" w:cstheme="majorBidi"/>
                <w:sz w:val="22"/>
                <w:szCs w:val="22"/>
              </w:rPr>
              <w:t xml:space="preserve">TP </w:t>
            </w:r>
            <w:r w:rsidRPr="00100E1B">
              <w:rPr>
                <w:sz w:val="22"/>
                <w:szCs w:val="22"/>
              </w:rPr>
              <w:t>FPGA et programmation VHDL</w:t>
            </w:r>
          </w:p>
        </w:tc>
        <w:tc>
          <w:tcPr>
            <w:tcW w:w="319"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E36FB12"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w:t>
            </w:r>
          </w:p>
        </w:tc>
        <w:tc>
          <w:tcPr>
            <w:tcW w:w="18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3E4A97DD"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30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4EB0C736"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98"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6ED738DB"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58"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51AD2C62"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55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B8C8B22"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22h30</w:t>
            </w:r>
          </w:p>
        </w:tc>
        <w:tc>
          <w:tcPr>
            <w:tcW w:w="634"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59C287E5"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27h30</w:t>
            </w:r>
          </w:p>
        </w:tc>
        <w:tc>
          <w:tcPr>
            <w:tcW w:w="38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6E42F71"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100%</w:t>
            </w:r>
          </w:p>
        </w:tc>
        <w:tc>
          <w:tcPr>
            <w:tcW w:w="465"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hideMark/>
          </w:tcPr>
          <w:p w14:paraId="4AFCADF5" w14:textId="77777777" w:rsidR="0089237D" w:rsidRPr="00100E1B" w:rsidRDefault="0089237D" w:rsidP="0063078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r>
      <w:tr w:rsidR="00D0620E" w:rsidRPr="00100E1B" w14:paraId="78EDD4DA" w14:textId="77777777" w:rsidTr="00D0620E">
        <w:trPr>
          <w:trHeight w:val="632"/>
        </w:trPr>
        <w:tc>
          <w:tcPr>
            <w:cnfStyle w:val="001000000000" w:firstRow="0" w:lastRow="0" w:firstColumn="1" w:lastColumn="0" w:oddVBand="0" w:evenVBand="0" w:oddHBand="0" w:evenHBand="0" w:firstRowFirstColumn="0" w:firstRowLastColumn="0" w:lastRowFirstColumn="0" w:lastRowLastColumn="0"/>
            <w:tcW w:w="699" w:type="pct"/>
            <w:vMerge w:val="restart"/>
            <w:tcBorders>
              <w:top w:val="single" w:sz="18" w:space="0" w:color="auto"/>
              <w:left w:val="single" w:sz="18" w:space="0" w:color="auto"/>
              <w:right w:val="single" w:sz="6" w:space="0" w:color="auto"/>
            </w:tcBorders>
            <w:hideMark/>
          </w:tcPr>
          <w:p w14:paraId="5934F7E9" w14:textId="77777777" w:rsidR="00D0620E" w:rsidRPr="00100E1B" w:rsidRDefault="00D0620E" w:rsidP="00D0620E">
            <w:pPr>
              <w:autoSpaceDE w:val="0"/>
              <w:autoSpaceDN w:val="0"/>
              <w:adjustRightInd w:val="0"/>
              <w:rPr>
                <w:rFonts w:asciiTheme="majorHAnsi" w:eastAsia="Calibri" w:hAnsiTheme="majorHAnsi" w:cs="Calibri"/>
                <w:color w:val="000000"/>
                <w:sz w:val="22"/>
                <w:szCs w:val="22"/>
              </w:rPr>
            </w:pPr>
            <w:r w:rsidRPr="00100E1B">
              <w:rPr>
                <w:rFonts w:asciiTheme="majorHAnsi" w:eastAsia="Calibri" w:hAnsiTheme="majorHAnsi" w:cs="Calibri"/>
                <w:b w:val="0"/>
                <w:bCs w:val="0"/>
                <w:color w:val="000000"/>
                <w:sz w:val="22"/>
                <w:szCs w:val="22"/>
              </w:rPr>
              <w:t>UE Transversale</w:t>
            </w:r>
          </w:p>
          <w:p w14:paraId="60179AC1" w14:textId="77777777" w:rsidR="00D0620E" w:rsidRPr="00100E1B" w:rsidRDefault="00D0620E" w:rsidP="00D0620E">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Code : UET 2.1</w:t>
            </w:r>
          </w:p>
          <w:p w14:paraId="0498DAA6" w14:textId="77777777" w:rsidR="00D0620E" w:rsidRPr="00100E1B" w:rsidRDefault="00D0620E" w:rsidP="00D0620E">
            <w:pPr>
              <w:autoSpaceDE w:val="0"/>
              <w:autoSpaceDN w:val="0"/>
              <w:adjustRightInd w:val="0"/>
              <w:rPr>
                <w:rFonts w:asciiTheme="majorHAnsi" w:eastAsia="Calibri" w:hAnsiTheme="majorHAnsi" w:cs="Calibri"/>
                <w:b w:val="0"/>
                <w:bCs w:val="0"/>
                <w:color w:val="000000"/>
                <w:sz w:val="22"/>
                <w:szCs w:val="22"/>
              </w:rPr>
            </w:pPr>
            <w:r w:rsidRPr="00100E1B">
              <w:rPr>
                <w:rFonts w:asciiTheme="majorHAnsi" w:eastAsia="Calibri" w:hAnsiTheme="majorHAnsi" w:cs="Calibri"/>
                <w:b w:val="0"/>
                <w:bCs w:val="0"/>
                <w:color w:val="000000"/>
                <w:sz w:val="22"/>
                <w:szCs w:val="22"/>
              </w:rPr>
              <w:t>Crédits : 3</w:t>
            </w:r>
          </w:p>
          <w:p w14:paraId="7708C16E" w14:textId="77777777" w:rsidR="00D0620E" w:rsidRPr="00100E1B" w:rsidRDefault="00D0620E" w:rsidP="00D0620E">
            <w:pPr>
              <w:autoSpaceDE w:val="0"/>
              <w:autoSpaceDN w:val="0"/>
              <w:adjustRightInd w:val="0"/>
              <w:spacing w:line="276" w:lineRule="auto"/>
              <w:rPr>
                <w:rFonts w:asciiTheme="majorHAnsi" w:eastAsia="Calibri" w:hAnsiTheme="majorHAnsi" w:cs="Calibri"/>
                <w:color w:val="000000"/>
                <w:sz w:val="22"/>
                <w:szCs w:val="22"/>
                <w:lang w:eastAsia="en-US"/>
              </w:rPr>
            </w:pPr>
            <w:r w:rsidRPr="00100E1B">
              <w:rPr>
                <w:rFonts w:asciiTheme="majorHAnsi" w:eastAsia="Calibri" w:hAnsiTheme="majorHAnsi" w:cs="Calibri"/>
                <w:b w:val="0"/>
                <w:bCs w:val="0"/>
                <w:color w:val="000000"/>
                <w:sz w:val="22"/>
                <w:szCs w:val="22"/>
              </w:rPr>
              <w:t>Coefficients : 3</w:t>
            </w:r>
          </w:p>
        </w:tc>
        <w:tc>
          <w:tcPr>
            <w:tcW w:w="907" w:type="pct"/>
            <w:tcBorders>
              <w:top w:val="single" w:sz="18" w:space="0" w:color="auto"/>
              <w:left w:val="single" w:sz="6" w:space="0" w:color="auto"/>
              <w:bottom w:val="single" w:sz="4" w:space="0" w:color="auto"/>
              <w:right w:val="single" w:sz="6" w:space="0" w:color="auto"/>
            </w:tcBorders>
            <w:shd w:val="clear" w:color="auto" w:fill="auto"/>
            <w:vAlign w:val="center"/>
          </w:tcPr>
          <w:p w14:paraId="25F1A2D5" w14:textId="77777777" w:rsidR="00D0620E" w:rsidRPr="0014091B" w:rsidRDefault="00D0620E" w:rsidP="00D062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EE0000"/>
                <w:sz w:val="22"/>
                <w:szCs w:val="22"/>
                <w:lang w:eastAsia="en-US"/>
              </w:rPr>
            </w:pPr>
            <w:r w:rsidRPr="0014091B">
              <w:rPr>
                <w:rFonts w:asciiTheme="majorHAnsi" w:eastAsia="Calibri" w:hAnsiTheme="majorHAnsi" w:cs="Calibri"/>
                <w:color w:val="EE0000"/>
                <w:sz w:val="22"/>
                <w:szCs w:val="22"/>
                <w:lang w:eastAsia="en-US"/>
              </w:rPr>
              <w:t>Reserve engineering</w:t>
            </w:r>
          </w:p>
        </w:tc>
        <w:tc>
          <w:tcPr>
            <w:tcW w:w="319" w:type="pct"/>
            <w:tcBorders>
              <w:top w:val="single" w:sz="18" w:space="0" w:color="auto"/>
              <w:left w:val="single" w:sz="6" w:space="0" w:color="auto"/>
              <w:bottom w:val="single" w:sz="4" w:space="0" w:color="auto"/>
              <w:right w:val="single" w:sz="6" w:space="0" w:color="auto"/>
            </w:tcBorders>
            <w:shd w:val="clear" w:color="auto" w:fill="auto"/>
            <w:vAlign w:val="center"/>
          </w:tcPr>
          <w:p w14:paraId="4200813F" w14:textId="77777777" w:rsidR="00D0620E" w:rsidRPr="001409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EE0000"/>
                <w:sz w:val="22"/>
                <w:szCs w:val="22"/>
                <w:lang w:eastAsia="en-US"/>
              </w:rPr>
            </w:pPr>
            <w:r w:rsidRPr="0014091B">
              <w:rPr>
                <w:rFonts w:asciiTheme="majorHAnsi" w:eastAsia="Calibri" w:hAnsiTheme="majorHAnsi" w:cs="Calibri"/>
                <w:color w:val="EE0000"/>
                <w:sz w:val="22"/>
                <w:szCs w:val="22"/>
                <w:lang w:eastAsia="en-US"/>
              </w:rPr>
              <w:t>2</w:t>
            </w:r>
          </w:p>
        </w:tc>
        <w:tc>
          <w:tcPr>
            <w:tcW w:w="181" w:type="pct"/>
            <w:tcBorders>
              <w:top w:val="single" w:sz="18" w:space="0" w:color="auto"/>
              <w:left w:val="single" w:sz="6" w:space="0" w:color="auto"/>
              <w:bottom w:val="single" w:sz="4" w:space="0" w:color="auto"/>
              <w:right w:val="single" w:sz="6" w:space="0" w:color="auto"/>
            </w:tcBorders>
            <w:shd w:val="clear" w:color="auto" w:fill="auto"/>
            <w:vAlign w:val="center"/>
          </w:tcPr>
          <w:p w14:paraId="286B2CBF" w14:textId="77777777" w:rsidR="00D0620E" w:rsidRPr="001409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EE0000"/>
                <w:sz w:val="22"/>
                <w:szCs w:val="22"/>
                <w:lang w:eastAsia="en-US"/>
              </w:rPr>
            </w:pPr>
            <w:r w:rsidRPr="0014091B">
              <w:rPr>
                <w:rFonts w:asciiTheme="majorHAnsi" w:eastAsia="Calibri" w:hAnsiTheme="majorHAnsi" w:cs="Calibri"/>
                <w:color w:val="EE0000"/>
                <w:sz w:val="22"/>
                <w:szCs w:val="22"/>
                <w:lang w:eastAsia="en-US"/>
              </w:rPr>
              <w:t>2</w:t>
            </w:r>
          </w:p>
        </w:tc>
        <w:tc>
          <w:tcPr>
            <w:tcW w:w="303" w:type="pct"/>
            <w:tcBorders>
              <w:top w:val="single" w:sz="18" w:space="0" w:color="auto"/>
              <w:left w:val="single" w:sz="6" w:space="0" w:color="auto"/>
              <w:bottom w:val="single" w:sz="4" w:space="0" w:color="auto"/>
              <w:right w:val="single" w:sz="6" w:space="0" w:color="auto"/>
            </w:tcBorders>
            <w:shd w:val="clear" w:color="auto" w:fill="auto"/>
            <w:vAlign w:val="center"/>
          </w:tcPr>
          <w:p w14:paraId="32A07394" w14:textId="77777777" w:rsidR="00D0620E" w:rsidRPr="001409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EE0000"/>
                <w:sz w:val="22"/>
                <w:szCs w:val="22"/>
                <w:lang w:eastAsia="en-US"/>
              </w:rPr>
            </w:pPr>
            <w:r w:rsidRPr="0014091B">
              <w:rPr>
                <w:rFonts w:asciiTheme="majorHAnsi" w:eastAsia="Calibri" w:hAnsiTheme="majorHAnsi" w:cs="Calibri"/>
                <w:color w:val="EE0000"/>
                <w:sz w:val="22"/>
                <w:szCs w:val="22"/>
                <w:lang w:eastAsia="en-US"/>
              </w:rPr>
              <w:t>1h30</w:t>
            </w:r>
          </w:p>
        </w:tc>
        <w:tc>
          <w:tcPr>
            <w:tcW w:w="556" w:type="pct"/>
            <w:gridSpan w:val="2"/>
            <w:tcBorders>
              <w:top w:val="single" w:sz="18" w:space="0" w:color="auto"/>
              <w:left w:val="single" w:sz="6" w:space="0" w:color="auto"/>
              <w:bottom w:val="single" w:sz="4" w:space="0" w:color="auto"/>
              <w:right w:val="single" w:sz="6" w:space="0" w:color="auto"/>
            </w:tcBorders>
            <w:shd w:val="clear" w:color="auto" w:fill="auto"/>
            <w:vAlign w:val="center"/>
          </w:tcPr>
          <w:p w14:paraId="507EC696" w14:textId="77777777" w:rsidR="00D0620E" w:rsidRPr="001409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EE0000"/>
                <w:sz w:val="22"/>
                <w:szCs w:val="22"/>
                <w:lang w:eastAsia="en-US"/>
              </w:rPr>
            </w:pPr>
            <w:r w:rsidRPr="0014091B">
              <w:rPr>
                <w:rFonts w:asciiTheme="majorHAnsi" w:eastAsia="Calibri" w:hAnsiTheme="majorHAnsi" w:cs="Calibri"/>
                <w:color w:val="EE0000"/>
                <w:sz w:val="22"/>
                <w:szCs w:val="22"/>
                <w:lang w:eastAsia="en-US"/>
              </w:rPr>
              <w:t>1h30</w:t>
            </w:r>
          </w:p>
          <w:p w14:paraId="2A954FD2" w14:textId="77777777" w:rsidR="00D0620E" w:rsidRPr="001409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EE0000"/>
                <w:sz w:val="22"/>
                <w:szCs w:val="22"/>
                <w:lang w:eastAsia="en-US"/>
              </w:rPr>
            </w:pPr>
            <w:r w:rsidRPr="0014091B">
              <w:rPr>
                <w:rFonts w:asciiTheme="majorHAnsi" w:eastAsia="Calibri" w:hAnsiTheme="majorHAnsi" w:cs="Calibri"/>
                <w:color w:val="EE0000"/>
                <w:sz w:val="22"/>
                <w:szCs w:val="22"/>
                <w:lang w:eastAsia="en-US"/>
              </w:rPr>
              <w:t xml:space="preserve">Atelier </w:t>
            </w:r>
          </w:p>
        </w:tc>
        <w:tc>
          <w:tcPr>
            <w:tcW w:w="553" w:type="pct"/>
            <w:tcBorders>
              <w:top w:val="single" w:sz="18" w:space="0" w:color="auto"/>
              <w:left w:val="single" w:sz="6" w:space="0" w:color="auto"/>
              <w:bottom w:val="single" w:sz="4" w:space="0" w:color="auto"/>
              <w:right w:val="single" w:sz="6" w:space="0" w:color="auto"/>
            </w:tcBorders>
            <w:shd w:val="clear" w:color="auto" w:fill="auto"/>
            <w:vAlign w:val="center"/>
          </w:tcPr>
          <w:p w14:paraId="3D23F146" w14:textId="77777777" w:rsidR="00D0620E" w:rsidRPr="001409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EE0000"/>
                <w:sz w:val="22"/>
                <w:szCs w:val="22"/>
                <w:lang w:eastAsia="en-US"/>
              </w:rPr>
            </w:pPr>
            <w:r w:rsidRPr="0014091B">
              <w:rPr>
                <w:rFonts w:asciiTheme="majorHAnsi" w:eastAsia="Calibri" w:hAnsiTheme="majorHAnsi" w:cs="Calibri"/>
                <w:color w:val="EE0000"/>
                <w:sz w:val="22"/>
                <w:szCs w:val="22"/>
                <w:lang w:eastAsia="en-US"/>
              </w:rPr>
              <w:t>45h00</w:t>
            </w:r>
          </w:p>
        </w:tc>
        <w:tc>
          <w:tcPr>
            <w:tcW w:w="634" w:type="pct"/>
            <w:tcBorders>
              <w:top w:val="single" w:sz="18" w:space="0" w:color="auto"/>
              <w:left w:val="single" w:sz="6" w:space="0" w:color="auto"/>
              <w:bottom w:val="single" w:sz="4" w:space="0" w:color="auto"/>
              <w:right w:val="single" w:sz="6" w:space="0" w:color="auto"/>
            </w:tcBorders>
            <w:shd w:val="clear" w:color="auto" w:fill="auto"/>
            <w:vAlign w:val="center"/>
          </w:tcPr>
          <w:p w14:paraId="26EBD6EF" w14:textId="77777777" w:rsidR="00D0620E" w:rsidRPr="0014091B" w:rsidRDefault="00D0620E" w:rsidP="00D0620E">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5h00</w:t>
            </w:r>
          </w:p>
        </w:tc>
        <w:tc>
          <w:tcPr>
            <w:tcW w:w="383" w:type="pct"/>
            <w:tcBorders>
              <w:top w:val="single" w:sz="18" w:space="0" w:color="auto"/>
              <w:left w:val="single" w:sz="6" w:space="0" w:color="auto"/>
              <w:bottom w:val="single" w:sz="4" w:space="0" w:color="auto"/>
              <w:right w:val="single" w:sz="6" w:space="0" w:color="auto"/>
            </w:tcBorders>
            <w:shd w:val="clear" w:color="auto" w:fill="auto"/>
            <w:vAlign w:val="center"/>
          </w:tcPr>
          <w:p w14:paraId="40A153C2" w14:textId="77777777" w:rsidR="00D0620E" w:rsidRPr="0014091B" w:rsidRDefault="00D0620E" w:rsidP="00D0620E">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40%</w:t>
            </w:r>
          </w:p>
        </w:tc>
        <w:tc>
          <w:tcPr>
            <w:tcW w:w="465" w:type="pct"/>
            <w:tcBorders>
              <w:top w:val="single" w:sz="18" w:space="0" w:color="auto"/>
              <w:left w:val="single" w:sz="6" w:space="0" w:color="auto"/>
              <w:bottom w:val="single" w:sz="4" w:space="0" w:color="auto"/>
              <w:right w:val="single" w:sz="18" w:space="0" w:color="auto"/>
            </w:tcBorders>
            <w:shd w:val="clear" w:color="auto" w:fill="auto"/>
            <w:vAlign w:val="center"/>
          </w:tcPr>
          <w:p w14:paraId="08171784" w14:textId="77777777" w:rsidR="00D0620E" w:rsidRPr="0014091B" w:rsidRDefault="00D0620E" w:rsidP="00D0620E">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EE0000"/>
                <w:sz w:val="22"/>
                <w:szCs w:val="22"/>
              </w:rPr>
            </w:pPr>
            <w:r w:rsidRPr="0014091B">
              <w:rPr>
                <w:rFonts w:ascii="Cambria" w:eastAsia="Calibri" w:hAnsi="Cambria"/>
                <w:color w:val="EE0000"/>
                <w:sz w:val="22"/>
                <w:szCs w:val="22"/>
              </w:rPr>
              <w:t>60%</w:t>
            </w:r>
          </w:p>
        </w:tc>
      </w:tr>
      <w:tr w:rsidR="00D0620E" w:rsidRPr="00100E1B" w14:paraId="66AD3DF4" w14:textId="77777777" w:rsidTr="00D0620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699" w:type="pct"/>
            <w:vMerge/>
            <w:tcBorders>
              <w:left w:val="single" w:sz="18" w:space="0" w:color="auto"/>
              <w:bottom w:val="single" w:sz="18" w:space="0" w:color="auto"/>
              <w:right w:val="single" w:sz="6" w:space="0" w:color="auto"/>
            </w:tcBorders>
          </w:tcPr>
          <w:p w14:paraId="570BAE59" w14:textId="77777777" w:rsidR="00D0620E" w:rsidRPr="00100E1B" w:rsidRDefault="00D0620E" w:rsidP="00D0620E">
            <w:pPr>
              <w:autoSpaceDE w:val="0"/>
              <w:autoSpaceDN w:val="0"/>
              <w:adjustRightInd w:val="0"/>
              <w:rPr>
                <w:rFonts w:asciiTheme="majorHAnsi" w:eastAsia="Calibri" w:hAnsiTheme="majorHAnsi" w:cs="Calibri"/>
                <w:b w:val="0"/>
                <w:bCs w:val="0"/>
                <w:color w:val="000000"/>
                <w:sz w:val="22"/>
                <w:szCs w:val="22"/>
              </w:rPr>
            </w:pPr>
          </w:p>
        </w:tc>
        <w:tc>
          <w:tcPr>
            <w:tcW w:w="907" w:type="pct"/>
            <w:tcBorders>
              <w:top w:val="single" w:sz="4" w:space="0" w:color="auto"/>
              <w:left w:val="single" w:sz="6" w:space="0" w:color="auto"/>
              <w:bottom w:val="single" w:sz="18" w:space="0" w:color="auto"/>
              <w:right w:val="single" w:sz="6" w:space="0" w:color="auto"/>
            </w:tcBorders>
            <w:shd w:val="clear" w:color="auto" w:fill="auto"/>
            <w:vAlign w:val="center"/>
          </w:tcPr>
          <w:p w14:paraId="762C6F9C" w14:textId="77777777" w:rsidR="00D0620E" w:rsidRPr="00100E1B" w:rsidRDefault="00D0620E" w:rsidP="00D062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100E1B">
              <w:rPr>
                <w:rFonts w:asciiTheme="majorHAnsi" w:hAnsiTheme="majorHAnsi"/>
                <w:sz w:val="22"/>
                <w:szCs w:val="22"/>
              </w:rPr>
              <w:t>Recherche documentaire et conception de mémoire</w:t>
            </w:r>
          </w:p>
        </w:tc>
        <w:tc>
          <w:tcPr>
            <w:tcW w:w="319" w:type="pct"/>
            <w:tcBorders>
              <w:top w:val="single" w:sz="4" w:space="0" w:color="auto"/>
              <w:left w:val="single" w:sz="6" w:space="0" w:color="auto"/>
              <w:bottom w:val="single" w:sz="18" w:space="0" w:color="auto"/>
              <w:right w:val="single" w:sz="6" w:space="0" w:color="auto"/>
            </w:tcBorders>
            <w:shd w:val="clear" w:color="auto" w:fill="auto"/>
            <w:vAlign w:val="center"/>
          </w:tcPr>
          <w:p w14:paraId="21C2A75D" w14:textId="77777777" w:rsidR="00D0620E" w:rsidRPr="00100E1B" w:rsidRDefault="00D0620E" w:rsidP="00D0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181" w:type="pct"/>
            <w:tcBorders>
              <w:top w:val="single" w:sz="4" w:space="0" w:color="auto"/>
              <w:left w:val="single" w:sz="6" w:space="0" w:color="auto"/>
              <w:bottom w:val="single" w:sz="18" w:space="0" w:color="auto"/>
              <w:right w:val="single" w:sz="6" w:space="0" w:color="auto"/>
            </w:tcBorders>
            <w:shd w:val="clear" w:color="auto" w:fill="auto"/>
            <w:vAlign w:val="center"/>
          </w:tcPr>
          <w:p w14:paraId="439B5FA5" w14:textId="77777777" w:rsidR="00D0620E" w:rsidRPr="00100E1B" w:rsidRDefault="00D0620E" w:rsidP="00D0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w:t>
            </w:r>
          </w:p>
        </w:tc>
        <w:tc>
          <w:tcPr>
            <w:tcW w:w="303" w:type="pct"/>
            <w:tcBorders>
              <w:top w:val="single" w:sz="4" w:space="0" w:color="auto"/>
              <w:left w:val="single" w:sz="6" w:space="0" w:color="auto"/>
              <w:bottom w:val="single" w:sz="18" w:space="0" w:color="auto"/>
              <w:right w:val="single" w:sz="6" w:space="0" w:color="auto"/>
            </w:tcBorders>
            <w:shd w:val="clear" w:color="auto" w:fill="auto"/>
            <w:vAlign w:val="center"/>
          </w:tcPr>
          <w:p w14:paraId="3AB11402" w14:textId="77777777" w:rsidR="00D0620E" w:rsidRPr="00100E1B" w:rsidRDefault="00D0620E" w:rsidP="00D0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1h30</w:t>
            </w:r>
          </w:p>
        </w:tc>
        <w:tc>
          <w:tcPr>
            <w:tcW w:w="298" w:type="pct"/>
            <w:tcBorders>
              <w:top w:val="single" w:sz="4" w:space="0" w:color="auto"/>
              <w:left w:val="single" w:sz="6" w:space="0" w:color="auto"/>
              <w:bottom w:val="single" w:sz="18" w:space="0" w:color="auto"/>
              <w:right w:val="single" w:sz="6" w:space="0" w:color="auto"/>
            </w:tcBorders>
            <w:shd w:val="clear" w:color="auto" w:fill="auto"/>
            <w:vAlign w:val="center"/>
          </w:tcPr>
          <w:p w14:paraId="36596D1D" w14:textId="77777777" w:rsidR="00D0620E" w:rsidRPr="00100E1B" w:rsidRDefault="00D0620E" w:rsidP="00D0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258" w:type="pct"/>
            <w:tcBorders>
              <w:top w:val="single" w:sz="4" w:space="0" w:color="auto"/>
              <w:left w:val="single" w:sz="6" w:space="0" w:color="auto"/>
              <w:bottom w:val="single" w:sz="18" w:space="0" w:color="auto"/>
              <w:right w:val="single" w:sz="6" w:space="0" w:color="auto"/>
            </w:tcBorders>
            <w:shd w:val="clear" w:color="auto" w:fill="auto"/>
            <w:vAlign w:val="center"/>
          </w:tcPr>
          <w:p w14:paraId="1FBBC9F4" w14:textId="77777777" w:rsidR="00D0620E" w:rsidRPr="00100E1B" w:rsidRDefault="00D0620E" w:rsidP="00D0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553" w:type="pct"/>
            <w:tcBorders>
              <w:top w:val="single" w:sz="4" w:space="0" w:color="auto"/>
              <w:left w:val="single" w:sz="6" w:space="0" w:color="auto"/>
              <w:bottom w:val="single" w:sz="18" w:space="0" w:color="auto"/>
              <w:right w:val="single" w:sz="6" w:space="0" w:color="auto"/>
            </w:tcBorders>
            <w:shd w:val="clear" w:color="auto" w:fill="auto"/>
            <w:vAlign w:val="center"/>
          </w:tcPr>
          <w:p w14:paraId="023F5602" w14:textId="77777777" w:rsidR="00D0620E" w:rsidRPr="00100E1B" w:rsidRDefault="00D0620E" w:rsidP="00D0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22h30</w:t>
            </w:r>
          </w:p>
        </w:tc>
        <w:tc>
          <w:tcPr>
            <w:tcW w:w="634" w:type="pct"/>
            <w:tcBorders>
              <w:top w:val="single" w:sz="4" w:space="0" w:color="auto"/>
              <w:left w:val="single" w:sz="6" w:space="0" w:color="auto"/>
              <w:bottom w:val="single" w:sz="18" w:space="0" w:color="auto"/>
              <w:right w:val="single" w:sz="6" w:space="0" w:color="auto"/>
            </w:tcBorders>
            <w:shd w:val="clear" w:color="auto" w:fill="auto"/>
            <w:vAlign w:val="center"/>
          </w:tcPr>
          <w:p w14:paraId="52D33F53" w14:textId="77777777" w:rsidR="00D0620E" w:rsidRPr="00100E1B" w:rsidRDefault="00D0620E" w:rsidP="00D0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02h30</w:t>
            </w:r>
          </w:p>
        </w:tc>
        <w:tc>
          <w:tcPr>
            <w:tcW w:w="383" w:type="pct"/>
            <w:tcBorders>
              <w:top w:val="single" w:sz="4" w:space="0" w:color="auto"/>
              <w:left w:val="single" w:sz="6" w:space="0" w:color="auto"/>
              <w:bottom w:val="single" w:sz="18" w:space="0" w:color="auto"/>
              <w:right w:val="single" w:sz="6" w:space="0" w:color="auto"/>
            </w:tcBorders>
            <w:shd w:val="clear" w:color="auto" w:fill="auto"/>
            <w:vAlign w:val="center"/>
          </w:tcPr>
          <w:p w14:paraId="0D3140A1" w14:textId="77777777" w:rsidR="00D0620E" w:rsidRPr="00100E1B" w:rsidRDefault="00D0620E" w:rsidP="00D0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p>
        </w:tc>
        <w:tc>
          <w:tcPr>
            <w:tcW w:w="465" w:type="pct"/>
            <w:tcBorders>
              <w:top w:val="single" w:sz="4" w:space="0" w:color="auto"/>
              <w:left w:val="single" w:sz="6" w:space="0" w:color="auto"/>
              <w:bottom w:val="single" w:sz="18" w:space="0" w:color="auto"/>
              <w:right w:val="single" w:sz="18" w:space="0" w:color="auto"/>
            </w:tcBorders>
            <w:shd w:val="clear" w:color="auto" w:fill="auto"/>
            <w:vAlign w:val="center"/>
          </w:tcPr>
          <w:p w14:paraId="35891311" w14:textId="77777777" w:rsidR="00D0620E" w:rsidRPr="00100E1B" w:rsidRDefault="00D0620E" w:rsidP="00D0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000000"/>
                <w:sz w:val="22"/>
                <w:szCs w:val="22"/>
              </w:rPr>
            </w:pPr>
            <w:r w:rsidRPr="00100E1B">
              <w:rPr>
                <w:rFonts w:asciiTheme="majorHAnsi" w:eastAsia="Calibri" w:hAnsiTheme="majorHAnsi"/>
                <w:color w:val="000000"/>
                <w:sz w:val="22"/>
                <w:szCs w:val="22"/>
              </w:rPr>
              <w:t>100%</w:t>
            </w:r>
          </w:p>
        </w:tc>
      </w:tr>
      <w:tr w:rsidR="0014091B" w:rsidRPr="00100E1B" w14:paraId="1BBE408A" w14:textId="77777777" w:rsidTr="00D0620E">
        <w:trPr>
          <w:trHeight w:val="288"/>
        </w:trPr>
        <w:tc>
          <w:tcPr>
            <w:cnfStyle w:val="001000000000" w:firstRow="0" w:lastRow="0" w:firstColumn="1" w:lastColumn="0" w:oddVBand="0" w:evenVBand="0" w:oddHBand="0" w:evenHBand="0" w:firstRowFirstColumn="0" w:firstRowLastColumn="0" w:lastRowFirstColumn="0" w:lastRowLastColumn="0"/>
            <w:tcW w:w="699" w:type="pct"/>
            <w:tcBorders>
              <w:top w:val="single" w:sz="18" w:space="0" w:color="auto"/>
              <w:left w:val="single" w:sz="18" w:space="0" w:color="auto"/>
              <w:right w:val="single" w:sz="6" w:space="0" w:color="auto"/>
            </w:tcBorders>
            <w:hideMark/>
          </w:tcPr>
          <w:p w14:paraId="1F2E9E1F" w14:textId="77777777" w:rsidR="00D0620E" w:rsidRPr="00100E1B" w:rsidRDefault="00D0620E" w:rsidP="00D0620E">
            <w:pPr>
              <w:autoSpaceDE w:val="0"/>
              <w:autoSpaceDN w:val="0"/>
              <w:adjustRightInd w:val="0"/>
              <w:spacing w:line="276" w:lineRule="auto"/>
              <w:jc w:val="center"/>
              <w:rPr>
                <w:rFonts w:asciiTheme="majorHAnsi" w:eastAsia="Calibri" w:hAnsiTheme="majorHAnsi" w:cs="Calibri"/>
                <w:color w:val="000000"/>
                <w:sz w:val="22"/>
                <w:szCs w:val="22"/>
                <w:lang w:eastAsia="en-US"/>
              </w:rPr>
            </w:pPr>
            <w:r w:rsidRPr="00100E1B">
              <w:rPr>
                <w:rFonts w:asciiTheme="majorHAnsi" w:eastAsia="Calibri" w:hAnsiTheme="majorHAnsi" w:cs="Calibri"/>
                <w:color w:val="000000"/>
                <w:sz w:val="22"/>
                <w:szCs w:val="22"/>
              </w:rPr>
              <w:t>Total semestre 3</w:t>
            </w:r>
          </w:p>
        </w:tc>
        <w:tc>
          <w:tcPr>
            <w:tcW w:w="90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5A74D4FD" w14:textId="77777777" w:rsidR="00D0620E" w:rsidRPr="00100E1B" w:rsidRDefault="00D0620E" w:rsidP="00D0620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p>
        </w:tc>
        <w:tc>
          <w:tcPr>
            <w:tcW w:w="319"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4F1BE3EC" w14:textId="77777777" w:rsidR="00D0620E" w:rsidRPr="00100E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30</w:t>
            </w:r>
          </w:p>
        </w:tc>
        <w:tc>
          <w:tcPr>
            <w:tcW w:w="18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C03B1CB" w14:textId="77777777" w:rsidR="00D0620E" w:rsidRPr="00100E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rPr>
              <w:t>17</w:t>
            </w:r>
          </w:p>
        </w:tc>
        <w:tc>
          <w:tcPr>
            <w:tcW w:w="30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34C8A984" w14:textId="77777777" w:rsidR="00D0620E" w:rsidRPr="00100E1B" w:rsidRDefault="00D0620E" w:rsidP="00D0620E">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100E1B">
              <w:rPr>
                <w:rFonts w:asciiTheme="majorHAnsi" w:hAnsiTheme="majorHAnsi"/>
                <w:b/>
                <w:bCs/>
                <w:sz w:val="22"/>
                <w:szCs w:val="22"/>
                <w:lang w:eastAsia="en-US"/>
              </w:rPr>
              <w:t>12h00</w:t>
            </w:r>
          </w:p>
        </w:tc>
        <w:tc>
          <w:tcPr>
            <w:tcW w:w="29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11BEEAB" w14:textId="77777777" w:rsidR="00D0620E" w:rsidRPr="00100E1B" w:rsidRDefault="00D0620E" w:rsidP="00D062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lang w:eastAsia="en-US"/>
              </w:rPr>
              <w:t>6h00</w:t>
            </w:r>
          </w:p>
        </w:tc>
        <w:tc>
          <w:tcPr>
            <w:tcW w:w="25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79FD50F" w14:textId="77777777" w:rsidR="00D0620E" w:rsidRPr="00100E1B" w:rsidRDefault="00D0620E" w:rsidP="00D062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r w:rsidRPr="00100E1B">
              <w:rPr>
                <w:rFonts w:asciiTheme="majorHAnsi" w:eastAsia="Calibri" w:hAnsiTheme="majorHAnsi" w:cs="Calibri"/>
                <w:b/>
                <w:bCs/>
                <w:color w:val="000000"/>
                <w:sz w:val="22"/>
                <w:szCs w:val="22"/>
                <w:lang w:eastAsia="en-US"/>
              </w:rPr>
              <w:t>7h30</w:t>
            </w:r>
          </w:p>
        </w:tc>
        <w:tc>
          <w:tcPr>
            <w:tcW w:w="55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49BD9077" w14:textId="77777777" w:rsidR="00D0620E" w:rsidRPr="00100E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100E1B">
              <w:rPr>
                <w:rFonts w:asciiTheme="majorHAnsi" w:eastAsia="Calibri" w:hAnsiTheme="majorHAnsi" w:cs="Calibri"/>
                <w:b/>
                <w:bCs/>
                <w:sz w:val="22"/>
                <w:szCs w:val="22"/>
              </w:rPr>
              <w:t>382h30</w:t>
            </w:r>
          </w:p>
        </w:tc>
        <w:tc>
          <w:tcPr>
            <w:tcW w:w="634"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85C145A" w14:textId="77777777" w:rsidR="00D0620E" w:rsidRPr="00100E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100E1B">
              <w:rPr>
                <w:rFonts w:asciiTheme="majorHAnsi" w:eastAsia="Calibri" w:hAnsiTheme="majorHAnsi" w:cs="Calibri"/>
                <w:b/>
                <w:bCs/>
                <w:sz w:val="22"/>
                <w:szCs w:val="22"/>
              </w:rPr>
              <w:t>367h30</w:t>
            </w:r>
          </w:p>
        </w:tc>
        <w:tc>
          <w:tcPr>
            <w:tcW w:w="38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4F85827B" w14:textId="77777777" w:rsidR="00D0620E" w:rsidRPr="00100E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p>
        </w:tc>
        <w:tc>
          <w:tcPr>
            <w:tcW w:w="465"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4FEB94F4" w14:textId="77777777" w:rsidR="00D0620E" w:rsidRPr="00100E1B" w:rsidRDefault="00D0620E" w:rsidP="00D0620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2"/>
                <w:szCs w:val="22"/>
                <w:lang w:eastAsia="en-US"/>
              </w:rPr>
            </w:pPr>
          </w:p>
        </w:tc>
      </w:tr>
    </w:tbl>
    <w:p w14:paraId="6CBEB72F" w14:textId="77777777" w:rsidR="0089237D" w:rsidRDefault="0089237D" w:rsidP="0089237D"/>
    <w:p w14:paraId="6B868A18" w14:textId="77777777" w:rsidR="0089237D" w:rsidRDefault="0089237D" w:rsidP="0089237D">
      <w:pPr>
        <w:spacing w:after="200" w:line="276" w:lineRule="auto"/>
        <w:rPr>
          <w:rFonts w:asciiTheme="majorHAnsi" w:hAnsiTheme="majorHAnsi" w:cs="Calibri"/>
          <w:b/>
          <w:sz w:val="32"/>
          <w:szCs w:val="32"/>
          <w:u w:val="thick" w:color="F79646" w:themeColor="accent6"/>
        </w:rPr>
        <w:sectPr w:rsidR="0089237D" w:rsidSect="009509A5">
          <w:headerReference w:type="default" r:id="rId15"/>
          <w:pgSz w:w="16838" w:h="11906" w:orient="landscape"/>
          <w:pgMar w:top="851" w:right="1134" w:bottom="851"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236CBD05" w14:textId="77777777" w:rsidR="008A07F5" w:rsidRDefault="008A07F5" w:rsidP="008A07F5">
      <w:pPr>
        <w:rPr>
          <w:rFonts w:asciiTheme="minorHAnsi" w:hAnsiTheme="minorHAnsi" w:cstheme="minorHAnsi"/>
          <w:sz w:val="22"/>
          <w:szCs w:val="22"/>
        </w:rPr>
      </w:pPr>
    </w:p>
    <w:p w14:paraId="1D9C3DDD" w14:textId="77777777" w:rsidR="0089237D" w:rsidRPr="0046783B" w:rsidRDefault="0089237D" w:rsidP="0089237D">
      <w:pPr>
        <w:pStyle w:val="Paragraphedeliste"/>
        <w:tabs>
          <w:tab w:val="left" w:pos="3725"/>
        </w:tabs>
        <w:spacing w:line="276" w:lineRule="auto"/>
        <w:ind w:right="282"/>
        <w:rPr>
          <w:rFonts w:ascii="Bookman Old Style" w:hAnsi="Bookman Old Style"/>
          <w:sz w:val="22"/>
          <w:szCs w:val="22"/>
          <w:shd w:val="clear" w:color="auto" w:fill="FFFFFF"/>
        </w:rPr>
      </w:pPr>
    </w:p>
    <w:p w14:paraId="0DFE00FC" w14:textId="77777777" w:rsidR="0089237D" w:rsidRPr="00941639" w:rsidRDefault="0089237D" w:rsidP="0089237D">
      <w:pPr>
        <w:spacing w:after="200" w:line="276" w:lineRule="auto"/>
        <w:rPr>
          <w:rFonts w:asciiTheme="majorHAnsi" w:eastAsia="Calibri" w:hAnsiTheme="majorHAnsi" w:cs="Calibri"/>
          <w:b/>
          <w:bCs/>
          <w:color w:val="000000"/>
          <w:u w:val="thick" w:color="F79646" w:themeColor="accent6"/>
        </w:rPr>
      </w:pPr>
    </w:p>
    <w:p w14:paraId="647871C7" w14:textId="77777777" w:rsidR="0089237D" w:rsidRPr="00792723" w:rsidRDefault="0089237D" w:rsidP="0089237D">
      <w:pPr>
        <w:rPr>
          <w:rFonts w:asciiTheme="majorHAnsi" w:eastAsia="Calibri" w:hAnsiTheme="majorHAnsi" w:cs="Calibri"/>
          <w:b/>
          <w:bCs/>
          <w:color w:val="000000"/>
          <w:u w:val="thick" w:color="F79646" w:themeColor="accent6"/>
        </w:rPr>
      </w:pPr>
      <w:r w:rsidRPr="00792723">
        <w:rPr>
          <w:rFonts w:asciiTheme="majorHAnsi" w:eastAsia="Calibri" w:hAnsiTheme="majorHAnsi" w:cs="Calibri"/>
          <w:b/>
          <w:bCs/>
          <w:color w:val="000000"/>
          <w:u w:val="thick" w:color="F79646" w:themeColor="accent6"/>
        </w:rPr>
        <w:t>Semestre 4</w:t>
      </w:r>
    </w:p>
    <w:p w14:paraId="7BB1BBE7" w14:textId="77777777" w:rsidR="0089237D" w:rsidRPr="00792723" w:rsidRDefault="0089237D" w:rsidP="0089237D">
      <w:pPr>
        <w:rPr>
          <w:rFonts w:asciiTheme="majorHAnsi" w:eastAsia="Calibri" w:hAnsiTheme="majorHAnsi" w:cs="Calibri"/>
          <w:b/>
          <w:bCs/>
          <w:color w:val="000000"/>
          <w:u w:val="thick" w:color="F79646" w:themeColor="accent6"/>
        </w:rPr>
      </w:pPr>
    </w:p>
    <w:p w14:paraId="6C827A3C" w14:textId="77777777" w:rsidR="0089237D" w:rsidRPr="00792723" w:rsidRDefault="0089237D" w:rsidP="0089237D">
      <w:pPr>
        <w:rPr>
          <w:rFonts w:asciiTheme="majorHAnsi" w:hAnsiTheme="majorHAnsi" w:cs="Arial"/>
        </w:rPr>
      </w:pPr>
    </w:p>
    <w:p w14:paraId="64985099" w14:textId="77777777" w:rsidR="0089237D" w:rsidRPr="00792723" w:rsidRDefault="0089237D" w:rsidP="0089237D">
      <w:pPr>
        <w:rPr>
          <w:rFonts w:asciiTheme="majorHAnsi" w:hAnsiTheme="majorHAnsi" w:cs="Arial"/>
        </w:rPr>
      </w:pPr>
      <w:r w:rsidRPr="00792723">
        <w:rPr>
          <w:rFonts w:asciiTheme="majorHAnsi" w:hAnsiTheme="majorHAnsi" w:cs="Arial"/>
        </w:rPr>
        <w:t xml:space="preserve">Stage en entreprise </w:t>
      </w:r>
      <w:r w:rsidR="00ED7BB7">
        <w:rPr>
          <w:rFonts w:asciiTheme="majorHAnsi" w:hAnsiTheme="majorHAnsi" w:cs="Arial"/>
        </w:rPr>
        <w:t xml:space="preserve">ou dans un laboratoire de recherche </w:t>
      </w:r>
      <w:r w:rsidRPr="00792723">
        <w:rPr>
          <w:rFonts w:asciiTheme="majorHAnsi" w:hAnsiTheme="majorHAnsi" w:cs="Arial"/>
        </w:rPr>
        <w:t>sanctionné par un mémoire et une soutenance.</w:t>
      </w:r>
    </w:p>
    <w:p w14:paraId="4258E0B6" w14:textId="77777777" w:rsidR="0089237D" w:rsidRPr="00792723" w:rsidRDefault="0089237D" w:rsidP="0089237D">
      <w:pPr>
        <w:rPr>
          <w:rFonts w:asciiTheme="majorHAnsi" w:hAnsiTheme="majorHAnsi" w:cs="Arial"/>
          <w:b/>
        </w:rPr>
      </w:pPr>
    </w:p>
    <w:p w14:paraId="66B18BDE" w14:textId="77777777" w:rsidR="0089237D" w:rsidRPr="00792723" w:rsidRDefault="0089237D" w:rsidP="0089237D">
      <w:pPr>
        <w:rPr>
          <w:rFonts w:asciiTheme="majorHAnsi" w:hAnsiTheme="majorHAnsi" w:cs="Arial"/>
          <w:b/>
        </w:rPr>
      </w:pPr>
    </w:p>
    <w:tbl>
      <w:tblPr>
        <w:tblStyle w:val="Listeclaire-Accent612"/>
        <w:tblW w:w="9776" w:type="dxa"/>
        <w:tblLook w:val="04A0" w:firstRow="1" w:lastRow="0" w:firstColumn="1" w:lastColumn="0" w:noHBand="0" w:noVBand="1"/>
      </w:tblPr>
      <w:tblGrid>
        <w:gridCol w:w="2444"/>
        <w:gridCol w:w="2444"/>
        <w:gridCol w:w="2444"/>
        <w:gridCol w:w="2444"/>
      </w:tblGrid>
      <w:tr w:rsidR="0089237D" w:rsidRPr="00792723" w14:paraId="6EB0E4F2" w14:textId="77777777" w:rsidTr="00630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14:paraId="444FB71D" w14:textId="77777777" w:rsidR="0089237D" w:rsidRPr="00792723" w:rsidRDefault="0089237D" w:rsidP="0063078C">
            <w:pPr>
              <w:jc w:val="center"/>
              <w:rPr>
                <w:rFonts w:asciiTheme="majorHAnsi" w:hAnsiTheme="majorHAnsi" w:cs="Arial"/>
                <w:b w:val="0"/>
              </w:rPr>
            </w:pPr>
          </w:p>
        </w:tc>
        <w:tc>
          <w:tcPr>
            <w:tcW w:w="2444" w:type="dxa"/>
            <w:hideMark/>
          </w:tcPr>
          <w:p w14:paraId="4130A9DA" w14:textId="77777777" w:rsidR="0089237D" w:rsidRPr="00792723" w:rsidRDefault="0089237D" w:rsidP="006307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792723">
              <w:rPr>
                <w:rFonts w:asciiTheme="majorHAnsi" w:hAnsiTheme="majorHAnsi" w:cs="Arial"/>
                <w:b w:val="0"/>
              </w:rPr>
              <w:t>VHS</w:t>
            </w:r>
          </w:p>
        </w:tc>
        <w:tc>
          <w:tcPr>
            <w:tcW w:w="2444" w:type="dxa"/>
            <w:hideMark/>
          </w:tcPr>
          <w:p w14:paraId="02F0F3A1" w14:textId="77777777" w:rsidR="0089237D" w:rsidRPr="00792723" w:rsidRDefault="0089237D" w:rsidP="006307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792723">
              <w:rPr>
                <w:rFonts w:asciiTheme="majorHAnsi" w:hAnsiTheme="majorHAnsi" w:cs="Arial"/>
                <w:b w:val="0"/>
              </w:rPr>
              <w:t xml:space="preserve">Coeff </w:t>
            </w:r>
          </w:p>
        </w:tc>
        <w:tc>
          <w:tcPr>
            <w:tcW w:w="2444" w:type="dxa"/>
            <w:hideMark/>
          </w:tcPr>
          <w:p w14:paraId="70BF1C63" w14:textId="77777777" w:rsidR="0089237D" w:rsidRPr="00792723" w:rsidRDefault="0089237D" w:rsidP="006307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792723">
              <w:rPr>
                <w:rFonts w:asciiTheme="majorHAnsi" w:hAnsiTheme="majorHAnsi" w:cs="Arial"/>
                <w:b w:val="0"/>
              </w:rPr>
              <w:t>Crédits</w:t>
            </w:r>
          </w:p>
        </w:tc>
      </w:tr>
      <w:tr w:rsidR="0089237D" w:rsidRPr="00792723" w14:paraId="637133C9" w14:textId="77777777" w:rsidTr="00630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134C06BC" w14:textId="77777777" w:rsidR="0089237D" w:rsidRPr="00792723" w:rsidRDefault="0089237D" w:rsidP="0063078C">
            <w:pPr>
              <w:rPr>
                <w:rFonts w:asciiTheme="majorHAnsi" w:hAnsiTheme="majorHAnsi" w:cs="Arial"/>
                <w:b w:val="0"/>
              </w:rPr>
            </w:pPr>
            <w:r w:rsidRPr="00792723">
              <w:rPr>
                <w:rFonts w:asciiTheme="majorHAnsi" w:hAnsiTheme="majorHAnsi" w:cs="Arial"/>
                <w:b w:val="0"/>
              </w:rPr>
              <w:t>Travail Personnel</w:t>
            </w:r>
          </w:p>
        </w:tc>
        <w:tc>
          <w:tcPr>
            <w:tcW w:w="2444" w:type="dxa"/>
          </w:tcPr>
          <w:p w14:paraId="66AB26A6" w14:textId="77777777" w:rsidR="0089237D" w:rsidRPr="00792723"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550</w:t>
            </w:r>
          </w:p>
        </w:tc>
        <w:tc>
          <w:tcPr>
            <w:tcW w:w="2444" w:type="dxa"/>
          </w:tcPr>
          <w:p w14:paraId="4EF68BAA" w14:textId="77777777" w:rsidR="0089237D" w:rsidRPr="00792723"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09</w:t>
            </w:r>
          </w:p>
        </w:tc>
        <w:tc>
          <w:tcPr>
            <w:tcW w:w="2444" w:type="dxa"/>
          </w:tcPr>
          <w:p w14:paraId="6358DF08" w14:textId="77777777" w:rsidR="0089237D" w:rsidRPr="00792723"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18</w:t>
            </w:r>
          </w:p>
        </w:tc>
      </w:tr>
      <w:tr w:rsidR="0089237D" w:rsidRPr="00792723" w14:paraId="2F8D82D4" w14:textId="77777777" w:rsidTr="0063078C">
        <w:tc>
          <w:tcPr>
            <w:cnfStyle w:val="001000000000" w:firstRow="0" w:lastRow="0" w:firstColumn="1" w:lastColumn="0" w:oddVBand="0" w:evenVBand="0" w:oddHBand="0" w:evenHBand="0" w:firstRowFirstColumn="0" w:firstRowLastColumn="0" w:lastRowFirstColumn="0" w:lastRowLastColumn="0"/>
            <w:tcW w:w="2444" w:type="dxa"/>
            <w:hideMark/>
          </w:tcPr>
          <w:p w14:paraId="08DC85DB" w14:textId="77777777" w:rsidR="0089237D" w:rsidRPr="00792723" w:rsidRDefault="0089237D" w:rsidP="0063078C">
            <w:pPr>
              <w:rPr>
                <w:rFonts w:asciiTheme="majorHAnsi" w:hAnsiTheme="majorHAnsi" w:cs="Arial"/>
                <w:b w:val="0"/>
                <w:bCs w:val="0"/>
              </w:rPr>
            </w:pPr>
            <w:r w:rsidRPr="00792723">
              <w:rPr>
                <w:rFonts w:asciiTheme="majorHAnsi" w:hAnsiTheme="majorHAnsi" w:cs="Arial"/>
                <w:b w:val="0"/>
                <w:bCs w:val="0"/>
              </w:rPr>
              <w:t>Stage en entreprise</w:t>
            </w:r>
            <w:r w:rsidR="00ED7BB7">
              <w:rPr>
                <w:rFonts w:asciiTheme="majorHAnsi" w:hAnsiTheme="majorHAnsi" w:cs="Arial"/>
                <w:b w:val="0"/>
                <w:bCs w:val="0"/>
              </w:rPr>
              <w:t xml:space="preserve"> ou dans un laboratoire </w:t>
            </w:r>
          </w:p>
        </w:tc>
        <w:tc>
          <w:tcPr>
            <w:tcW w:w="2444" w:type="dxa"/>
          </w:tcPr>
          <w:p w14:paraId="0F07E240" w14:textId="77777777" w:rsidR="0089237D" w:rsidRPr="00792723" w:rsidRDefault="0089237D" w:rsidP="006307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100</w:t>
            </w:r>
          </w:p>
        </w:tc>
        <w:tc>
          <w:tcPr>
            <w:tcW w:w="2444" w:type="dxa"/>
          </w:tcPr>
          <w:p w14:paraId="3C7F73DD" w14:textId="77777777" w:rsidR="0089237D" w:rsidRPr="00792723" w:rsidRDefault="0089237D" w:rsidP="006307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04</w:t>
            </w:r>
          </w:p>
        </w:tc>
        <w:tc>
          <w:tcPr>
            <w:tcW w:w="2444" w:type="dxa"/>
          </w:tcPr>
          <w:p w14:paraId="008CAB1F" w14:textId="77777777" w:rsidR="0089237D" w:rsidRPr="00792723" w:rsidRDefault="0089237D" w:rsidP="006307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06</w:t>
            </w:r>
          </w:p>
        </w:tc>
      </w:tr>
      <w:tr w:rsidR="0089237D" w:rsidRPr="00792723" w14:paraId="733C9533" w14:textId="77777777" w:rsidTr="00630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62E0CC31" w14:textId="77777777" w:rsidR="0089237D" w:rsidRPr="00792723" w:rsidRDefault="0089237D" w:rsidP="0063078C">
            <w:pPr>
              <w:rPr>
                <w:rFonts w:asciiTheme="majorHAnsi" w:hAnsiTheme="majorHAnsi" w:cs="Arial"/>
                <w:b w:val="0"/>
                <w:bCs w:val="0"/>
              </w:rPr>
            </w:pPr>
            <w:r w:rsidRPr="00792723">
              <w:rPr>
                <w:rFonts w:asciiTheme="majorHAnsi" w:hAnsiTheme="majorHAnsi" w:cs="Arial"/>
                <w:b w:val="0"/>
                <w:bCs w:val="0"/>
              </w:rPr>
              <w:t>Séminaires</w:t>
            </w:r>
          </w:p>
        </w:tc>
        <w:tc>
          <w:tcPr>
            <w:tcW w:w="2444" w:type="dxa"/>
          </w:tcPr>
          <w:p w14:paraId="65065C96" w14:textId="77777777" w:rsidR="0089237D" w:rsidRPr="00792723"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50</w:t>
            </w:r>
          </w:p>
        </w:tc>
        <w:tc>
          <w:tcPr>
            <w:tcW w:w="2444" w:type="dxa"/>
          </w:tcPr>
          <w:p w14:paraId="401AD47D" w14:textId="77777777" w:rsidR="0089237D" w:rsidRPr="00792723"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02</w:t>
            </w:r>
          </w:p>
        </w:tc>
        <w:tc>
          <w:tcPr>
            <w:tcW w:w="2444" w:type="dxa"/>
          </w:tcPr>
          <w:p w14:paraId="60568BC3" w14:textId="77777777" w:rsidR="0089237D" w:rsidRPr="00792723"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03</w:t>
            </w:r>
          </w:p>
        </w:tc>
      </w:tr>
      <w:tr w:rsidR="0089237D" w:rsidRPr="00792723" w14:paraId="76079DC9" w14:textId="77777777" w:rsidTr="0063078C">
        <w:tc>
          <w:tcPr>
            <w:cnfStyle w:val="001000000000" w:firstRow="0" w:lastRow="0" w:firstColumn="1" w:lastColumn="0" w:oddVBand="0" w:evenVBand="0" w:oddHBand="0" w:evenHBand="0" w:firstRowFirstColumn="0" w:firstRowLastColumn="0" w:lastRowFirstColumn="0" w:lastRowLastColumn="0"/>
            <w:tcW w:w="2444" w:type="dxa"/>
            <w:hideMark/>
          </w:tcPr>
          <w:p w14:paraId="7634ABCD" w14:textId="77777777" w:rsidR="0089237D" w:rsidRPr="00792723" w:rsidRDefault="0089237D" w:rsidP="0063078C">
            <w:pPr>
              <w:rPr>
                <w:rFonts w:asciiTheme="majorHAnsi" w:hAnsiTheme="majorHAnsi" w:cs="Arial"/>
                <w:b w:val="0"/>
                <w:bCs w:val="0"/>
              </w:rPr>
            </w:pPr>
            <w:r w:rsidRPr="00792723">
              <w:rPr>
                <w:rFonts w:asciiTheme="majorHAnsi" w:hAnsiTheme="majorHAnsi" w:cs="Arial"/>
                <w:b w:val="0"/>
                <w:bCs w:val="0"/>
              </w:rPr>
              <w:t>Autre (</w:t>
            </w:r>
            <w:r>
              <w:rPr>
                <w:rFonts w:asciiTheme="majorHAnsi" w:hAnsiTheme="majorHAnsi" w:cs="Arial"/>
                <w:b w:val="0"/>
                <w:bCs w:val="0"/>
              </w:rPr>
              <w:t>Encadrement</w:t>
            </w:r>
            <w:r w:rsidRPr="00792723">
              <w:rPr>
                <w:rFonts w:asciiTheme="majorHAnsi" w:hAnsiTheme="majorHAnsi" w:cs="Arial"/>
                <w:b w:val="0"/>
                <w:bCs w:val="0"/>
              </w:rPr>
              <w:t>)</w:t>
            </w:r>
          </w:p>
        </w:tc>
        <w:tc>
          <w:tcPr>
            <w:tcW w:w="2444" w:type="dxa"/>
          </w:tcPr>
          <w:p w14:paraId="5DAFD56D" w14:textId="77777777" w:rsidR="0089237D" w:rsidRPr="00792723" w:rsidRDefault="0089237D" w:rsidP="006307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50</w:t>
            </w:r>
          </w:p>
        </w:tc>
        <w:tc>
          <w:tcPr>
            <w:tcW w:w="2444" w:type="dxa"/>
          </w:tcPr>
          <w:p w14:paraId="3D9B9D7A" w14:textId="77777777" w:rsidR="0089237D" w:rsidRPr="00792723" w:rsidRDefault="0089237D" w:rsidP="006307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02</w:t>
            </w:r>
          </w:p>
        </w:tc>
        <w:tc>
          <w:tcPr>
            <w:tcW w:w="2444" w:type="dxa"/>
          </w:tcPr>
          <w:p w14:paraId="15F513DC" w14:textId="77777777" w:rsidR="0089237D" w:rsidRPr="00792723" w:rsidRDefault="0089237D" w:rsidP="006307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03</w:t>
            </w:r>
          </w:p>
        </w:tc>
      </w:tr>
      <w:tr w:rsidR="0089237D" w:rsidRPr="00792723" w14:paraId="1C85BFB2" w14:textId="77777777" w:rsidTr="00630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1D3D1112" w14:textId="77777777" w:rsidR="0089237D" w:rsidRPr="00792723" w:rsidRDefault="0089237D" w:rsidP="0063078C">
            <w:pPr>
              <w:rPr>
                <w:rFonts w:asciiTheme="majorHAnsi" w:hAnsiTheme="majorHAnsi" w:cs="Arial"/>
                <w:b w:val="0"/>
                <w:bCs w:val="0"/>
              </w:rPr>
            </w:pPr>
            <w:r w:rsidRPr="00792723">
              <w:rPr>
                <w:rFonts w:asciiTheme="majorHAnsi" w:hAnsiTheme="majorHAnsi" w:cs="Arial"/>
                <w:b w:val="0"/>
                <w:bCs w:val="0"/>
              </w:rPr>
              <w:t xml:space="preserve">Total Semestre </w:t>
            </w:r>
            <w:r w:rsidRPr="00792723">
              <w:rPr>
                <w:rFonts w:asciiTheme="majorHAnsi" w:hAnsiTheme="majorHAnsi" w:cs="Arial"/>
                <w:b w:val="0"/>
                <w:bCs w:val="0"/>
                <w:rtl/>
              </w:rPr>
              <w:t>4</w:t>
            </w:r>
          </w:p>
        </w:tc>
        <w:tc>
          <w:tcPr>
            <w:tcW w:w="2444" w:type="dxa"/>
          </w:tcPr>
          <w:p w14:paraId="4AC4AC7D" w14:textId="77777777" w:rsidR="0089237D" w:rsidRPr="00792723"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750</w:t>
            </w:r>
          </w:p>
        </w:tc>
        <w:tc>
          <w:tcPr>
            <w:tcW w:w="2444" w:type="dxa"/>
          </w:tcPr>
          <w:p w14:paraId="761A2627" w14:textId="77777777" w:rsidR="0089237D" w:rsidRPr="00792723"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17</w:t>
            </w:r>
          </w:p>
        </w:tc>
        <w:tc>
          <w:tcPr>
            <w:tcW w:w="2444" w:type="dxa"/>
          </w:tcPr>
          <w:p w14:paraId="643691D7" w14:textId="77777777" w:rsidR="0089237D" w:rsidRPr="00792723" w:rsidRDefault="0089237D" w:rsidP="006307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30</w:t>
            </w:r>
          </w:p>
        </w:tc>
      </w:tr>
    </w:tbl>
    <w:p w14:paraId="5217DA4B" w14:textId="77777777" w:rsidR="0089237D" w:rsidRDefault="0089237D" w:rsidP="0089237D">
      <w:pPr>
        <w:rPr>
          <w:rFonts w:asciiTheme="majorHAnsi" w:eastAsia="Calibri" w:hAnsiTheme="majorHAnsi" w:cs="Calibri"/>
          <w:b/>
          <w:bCs/>
          <w:color w:val="000000"/>
          <w:u w:val="thick" w:color="F79646" w:themeColor="accent6"/>
        </w:rPr>
      </w:pPr>
      <w:r>
        <w:rPr>
          <w:rFonts w:asciiTheme="majorHAnsi" w:eastAsia="Calibri" w:hAnsiTheme="majorHAnsi" w:cs="Calibri"/>
          <w:b/>
          <w:bCs/>
          <w:color w:val="000000"/>
          <w:u w:val="thick" w:color="F79646" w:themeColor="accent6"/>
        </w:rPr>
        <w:t>Ce tableau est donné à titre indicatif</w:t>
      </w:r>
    </w:p>
    <w:p w14:paraId="781E45C9" w14:textId="77777777" w:rsidR="0089237D" w:rsidRDefault="0089237D" w:rsidP="0089237D">
      <w:pPr>
        <w:rPr>
          <w:rFonts w:asciiTheme="majorHAnsi" w:eastAsia="Calibri" w:hAnsiTheme="majorHAnsi" w:cs="Calibri"/>
          <w:b/>
          <w:bCs/>
          <w:color w:val="000000"/>
          <w:u w:val="thick" w:color="F79646" w:themeColor="accent6"/>
        </w:rPr>
      </w:pPr>
    </w:p>
    <w:p w14:paraId="3C68285B" w14:textId="77777777" w:rsidR="0089237D" w:rsidRDefault="0089237D" w:rsidP="0089237D">
      <w:pPr>
        <w:rPr>
          <w:rFonts w:asciiTheme="majorHAnsi" w:eastAsia="Calibri" w:hAnsiTheme="majorHAnsi" w:cs="Calibri"/>
          <w:b/>
          <w:bCs/>
          <w:color w:val="000000"/>
          <w:u w:val="thick" w:color="F79646" w:themeColor="accent6"/>
        </w:rPr>
      </w:pPr>
      <w:r>
        <w:rPr>
          <w:rFonts w:asciiTheme="majorHAnsi" w:eastAsia="Calibri" w:hAnsiTheme="majorHAnsi" w:cs="Calibri"/>
          <w:b/>
          <w:bCs/>
          <w:color w:val="000000"/>
          <w:u w:val="thick" w:color="F79646" w:themeColor="accent6"/>
        </w:rPr>
        <w:t>Evaluation du Projet de Fin de Cycle de Master</w:t>
      </w:r>
    </w:p>
    <w:p w14:paraId="02E0FA1D" w14:textId="77777777" w:rsidR="0089237D" w:rsidRPr="00F02282" w:rsidRDefault="0089237D" w:rsidP="0089237D">
      <w:pPr>
        <w:rPr>
          <w:rFonts w:asciiTheme="majorHAnsi" w:hAnsiTheme="majorHAnsi" w:cs="Calibri"/>
          <w:bCs/>
        </w:rPr>
      </w:pPr>
    </w:p>
    <w:p w14:paraId="0BE7CFDA" w14:textId="77777777" w:rsidR="0089237D" w:rsidRPr="00F02282" w:rsidRDefault="0089237D" w:rsidP="00820BEE">
      <w:pPr>
        <w:pStyle w:val="Paragraphedeliste"/>
        <w:numPr>
          <w:ilvl w:val="0"/>
          <w:numId w:val="13"/>
        </w:numPr>
        <w:rPr>
          <w:rFonts w:asciiTheme="majorHAnsi" w:hAnsiTheme="majorHAnsi" w:cs="Calibri"/>
          <w:bCs/>
        </w:rPr>
      </w:pPr>
      <w:r>
        <w:rPr>
          <w:rFonts w:asciiTheme="majorHAnsi" w:hAnsiTheme="majorHAnsi" w:cs="Calibri"/>
          <w:bCs/>
        </w:rPr>
        <w:t>Valeur</w:t>
      </w:r>
      <w:r w:rsidRPr="00F02282">
        <w:rPr>
          <w:rFonts w:asciiTheme="majorHAnsi" w:hAnsiTheme="majorHAnsi" w:cs="Calibri"/>
          <w:bCs/>
        </w:rPr>
        <w:t xml:space="preserve"> scientifique  (Appréciation du jury) </w:t>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Pr>
          <w:rFonts w:asciiTheme="majorHAnsi" w:hAnsiTheme="majorHAnsi" w:cs="Calibri"/>
          <w:bCs/>
        </w:rPr>
        <w:tab/>
      </w:r>
      <w:r w:rsidRPr="00F02282">
        <w:rPr>
          <w:rFonts w:asciiTheme="majorHAnsi" w:hAnsiTheme="majorHAnsi" w:cs="Calibri"/>
          <w:bCs/>
        </w:rPr>
        <w:t>/6</w:t>
      </w:r>
    </w:p>
    <w:p w14:paraId="571DA335" w14:textId="77777777" w:rsidR="0089237D" w:rsidRPr="00F02282" w:rsidRDefault="0089237D" w:rsidP="00820BEE">
      <w:pPr>
        <w:pStyle w:val="Paragraphedeliste"/>
        <w:numPr>
          <w:ilvl w:val="0"/>
          <w:numId w:val="13"/>
        </w:numPr>
        <w:rPr>
          <w:rFonts w:asciiTheme="majorHAnsi" w:hAnsiTheme="majorHAnsi" w:cs="Calibri"/>
          <w:bCs/>
        </w:rPr>
      </w:pPr>
      <w:r w:rsidRPr="00F02282">
        <w:rPr>
          <w:rFonts w:asciiTheme="majorHAnsi" w:hAnsiTheme="majorHAnsi" w:cs="Calibri"/>
          <w:bCs/>
        </w:rPr>
        <w:t>Rédaction du Mémoire (Appréciation du jury)</w:t>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Pr>
          <w:rFonts w:asciiTheme="majorHAnsi" w:hAnsiTheme="majorHAnsi" w:cs="Calibri"/>
          <w:bCs/>
        </w:rPr>
        <w:tab/>
      </w:r>
      <w:r w:rsidRPr="00F02282">
        <w:rPr>
          <w:rFonts w:asciiTheme="majorHAnsi" w:hAnsiTheme="majorHAnsi" w:cs="Calibri"/>
          <w:bCs/>
        </w:rPr>
        <w:t>/4</w:t>
      </w:r>
    </w:p>
    <w:p w14:paraId="270AFDE4" w14:textId="77777777" w:rsidR="0089237D" w:rsidRPr="00F02282" w:rsidRDefault="0089237D" w:rsidP="00820BEE">
      <w:pPr>
        <w:pStyle w:val="Paragraphedeliste"/>
        <w:numPr>
          <w:ilvl w:val="0"/>
          <w:numId w:val="13"/>
        </w:numPr>
        <w:rPr>
          <w:rFonts w:asciiTheme="majorHAnsi" w:hAnsiTheme="majorHAnsi" w:cs="Calibri"/>
          <w:bCs/>
        </w:rPr>
      </w:pPr>
      <w:r w:rsidRPr="00F02282">
        <w:rPr>
          <w:rFonts w:asciiTheme="majorHAnsi" w:hAnsiTheme="majorHAnsi" w:cs="Calibri"/>
          <w:bCs/>
        </w:rPr>
        <w:t>Présentation et réponse aux questions (Appréciation du jury)</w:t>
      </w:r>
      <w:r w:rsidRPr="00F02282">
        <w:rPr>
          <w:rFonts w:asciiTheme="majorHAnsi" w:hAnsiTheme="majorHAnsi" w:cs="Calibri"/>
          <w:bCs/>
        </w:rPr>
        <w:tab/>
      </w:r>
      <w:r>
        <w:rPr>
          <w:rFonts w:asciiTheme="majorHAnsi" w:hAnsiTheme="majorHAnsi" w:cs="Calibri"/>
          <w:bCs/>
        </w:rPr>
        <w:tab/>
      </w:r>
      <w:r w:rsidRPr="00F02282">
        <w:rPr>
          <w:rFonts w:asciiTheme="majorHAnsi" w:hAnsiTheme="majorHAnsi" w:cs="Calibri"/>
          <w:bCs/>
        </w:rPr>
        <w:t>/4</w:t>
      </w:r>
    </w:p>
    <w:p w14:paraId="6BBACF9E" w14:textId="77777777" w:rsidR="0089237D" w:rsidRPr="00F02282" w:rsidRDefault="0089237D" w:rsidP="00820BEE">
      <w:pPr>
        <w:pStyle w:val="Paragraphedeliste"/>
        <w:numPr>
          <w:ilvl w:val="0"/>
          <w:numId w:val="13"/>
        </w:numPr>
        <w:rPr>
          <w:rFonts w:asciiTheme="majorHAnsi" w:hAnsiTheme="majorHAnsi" w:cs="Calibri"/>
          <w:bCs/>
        </w:rPr>
      </w:pPr>
      <w:r w:rsidRPr="00F02282">
        <w:rPr>
          <w:rFonts w:asciiTheme="majorHAnsi" w:hAnsiTheme="majorHAnsi" w:cs="Calibri"/>
          <w:bCs/>
        </w:rPr>
        <w:t>Appréciation de l’encadreur</w:t>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t>/3</w:t>
      </w:r>
    </w:p>
    <w:p w14:paraId="78BBDEA6" w14:textId="77777777" w:rsidR="0089237D" w:rsidRPr="00F02282" w:rsidRDefault="0089237D" w:rsidP="00820BEE">
      <w:pPr>
        <w:pStyle w:val="Paragraphedeliste"/>
        <w:numPr>
          <w:ilvl w:val="0"/>
          <w:numId w:val="13"/>
        </w:numPr>
        <w:rPr>
          <w:rFonts w:asciiTheme="majorHAnsi" w:hAnsiTheme="majorHAnsi" w:cs="Calibri"/>
          <w:bCs/>
        </w:rPr>
      </w:pPr>
      <w:r w:rsidRPr="00F02282">
        <w:rPr>
          <w:rFonts w:asciiTheme="majorHAnsi" w:hAnsiTheme="majorHAnsi" w:cs="Calibri"/>
          <w:bCs/>
        </w:rPr>
        <w:t>Présentation du rapport de stage (Appréciation du jury)</w:t>
      </w:r>
      <w:r w:rsidRPr="00F02282">
        <w:rPr>
          <w:rFonts w:asciiTheme="majorHAnsi" w:hAnsiTheme="majorHAnsi" w:cs="Calibri"/>
          <w:bCs/>
        </w:rPr>
        <w:tab/>
      </w:r>
      <w:r w:rsidRPr="00F02282">
        <w:rPr>
          <w:rFonts w:asciiTheme="majorHAnsi" w:hAnsiTheme="majorHAnsi" w:cs="Calibri"/>
          <w:bCs/>
        </w:rPr>
        <w:tab/>
        <w:t>/3</w:t>
      </w:r>
    </w:p>
    <w:p w14:paraId="5A59890E" w14:textId="77777777" w:rsidR="0089237D" w:rsidRDefault="0089237D" w:rsidP="0089237D">
      <w:pPr>
        <w:spacing w:after="200" w:line="276" w:lineRule="auto"/>
        <w:rPr>
          <w:rFonts w:asciiTheme="majorHAnsi" w:hAnsiTheme="majorHAnsi" w:cs="Calibri"/>
          <w:b/>
          <w:sz w:val="32"/>
          <w:szCs w:val="32"/>
          <w:u w:val="thick" w:color="F79646" w:themeColor="accent6"/>
        </w:rPr>
      </w:pPr>
    </w:p>
    <w:p w14:paraId="37EBB694" w14:textId="77777777" w:rsidR="0089237D" w:rsidRDefault="0089237D" w:rsidP="0089237D">
      <w:pPr>
        <w:spacing w:after="200" w:line="276" w:lineRule="auto"/>
        <w:rPr>
          <w:rFonts w:asciiTheme="majorHAnsi" w:hAnsiTheme="majorHAnsi" w:cs="Calibri"/>
          <w:b/>
          <w:sz w:val="32"/>
          <w:szCs w:val="32"/>
          <w:u w:val="thick" w:color="F79646" w:themeColor="accent6"/>
        </w:rPr>
      </w:pPr>
    </w:p>
    <w:p w14:paraId="68C81318" w14:textId="77777777" w:rsidR="0089237D" w:rsidRDefault="0089237D" w:rsidP="0089237D">
      <w:pPr>
        <w:spacing w:after="200" w:line="276" w:lineRule="auto"/>
        <w:rPr>
          <w:rFonts w:asciiTheme="majorHAnsi" w:hAnsiTheme="majorHAnsi" w:cs="Calibri"/>
          <w:b/>
          <w:sz w:val="32"/>
          <w:szCs w:val="32"/>
          <w:u w:val="thick" w:color="F79646" w:themeColor="accent6"/>
        </w:rPr>
      </w:pPr>
    </w:p>
    <w:p w14:paraId="5E917CEC" w14:textId="77777777" w:rsidR="0089237D" w:rsidRDefault="0089237D" w:rsidP="000662EB">
      <w:pPr>
        <w:spacing w:after="200" w:line="276" w:lineRule="auto"/>
        <w:rPr>
          <w:rFonts w:asciiTheme="majorHAnsi" w:hAnsiTheme="majorHAnsi" w:cs="Calibri"/>
          <w:b/>
          <w:sz w:val="32"/>
          <w:szCs w:val="32"/>
          <w:u w:val="thick" w:color="F79646" w:themeColor="accent6"/>
        </w:rPr>
        <w:sectPr w:rsidR="0089237D" w:rsidSect="0089237D">
          <w:pgSz w:w="11906" w:h="16838"/>
          <w:pgMar w:top="1134" w:right="851" w:bottom="1134" w:left="851"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0E725795" w14:textId="77777777" w:rsidR="000662EB" w:rsidRDefault="000662EB" w:rsidP="008439A1">
      <w:pPr>
        <w:spacing w:after="200" w:line="276" w:lineRule="auto"/>
        <w:rPr>
          <w:rFonts w:asciiTheme="majorHAnsi" w:hAnsiTheme="majorHAnsi" w:cs="Calibri"/>
          <w:b/>
          <w:sz w:val="32"/>
          <w:szCs w:val="32"/>
          <w:u w:val="thick" w:color="F79646" w:themeColor="accent6"/>
        </w:rPr>
      </w:pPr>
    </w:p>
    <w:p w14:paraId="5396AD8B" w14:textId="77777777" w:rsidR="000662EB" w:rsidRDefault="000662EB" w:rsidP="008439A1">
      <w:pPr>
        <w:spacing w:after="200" w:line="276" w:lineRule="auto"/>
        <w:rPr>
          <w:rFonts w:asciiTheme="majorHAnsi" w:hAnsiTheme="majorHAnsi" w:cs="Calibri"/>
          <w:b/>
          <w:sz w:val="32"/>
          <w:szCs w:val="32"/>
          <w:u w:val="thick" w:color="F79646" w:themeColor="accent6"/>
        </w:rPr>
      </w:pPr>
    </w:p>
    <w:p w14:paraId="568C9319" w14:textId="77777777" w:rsidR="000662EB" w:rsidRDefault="000662EB" w:rsidP="008439A1">
      <w:pPr>
        <w:spacing w:after="200" w:line="276" w:lineRule="auto"/>
        <w:rPr>
          <w:rFonts w:asciiTheme="majorHAnsi" w:hAnsiTheme="majorHAnsi" w:cs="Calibri"/>
          <w:b/>
          <w:sz w:val="32"/>
          <w:szCs w:val="32"/>
          <w:u w:val="thick" w:color="F79646" w:themeColor="accent6"/>
        </w:rPr>
      </w:pPr>
    </w:p>
    <w:p w14:paraId="69F40B9C" w14:textId="77777777" w:rsidR="000662EB" w:rsidRDefault="000662EB" w:rsidP="008439A1">
      <w:pPr>
        <w:spacing w:after="200" w:line="276" w:lineRule="auto"/>
        <w:rPr>
          <w:rFonts w:asciiTheme="majorHAnsi" w:hAnsiTheme="majorHAnsi" w:cs="Calibri"/>
          <w:b/>
          <w:sz w:val="32"/>
          <w:szCs w:val="32"/>
          <w:u w:val="thick" w:color="F79646" w:themeColor="accent6"/>
        </w:rPr>
      </w:pPr>
    </w:p>
    <w:p w14:paraId="526E3E3B" w14:textId="77777777" w:rsidR="000662EB" w:rsidRDefault="000662EB" w:rsidP="008439A1">
      <w:pPr>
        <w:spacing w:after="200" w:line="276" w:lineRule="auto"/>
        <w:rPr>
          <w:rFonts w:asciiTheme="majorHAnsi" w:hAnsiTheme="majorHAnsi" w:cs="Calibri"/>
          <w:b/>
          <w:sz w:val="32"/>
          <w:szCs w:val="32"/>
          <w:u w:val="thick" w:color="F79646" w:themeColor="accent6"/>
        </w:rPr>
      </w:pPr>
    </w:p>
    <w:p w14:paraId="6A56401D" w14:textId="77777777" w:rsidR="00913D70" w:rsidRDefault="00913D70" w:rsidP="008439A1">
      <w:pPr>
        <w:spacing w:after="200" w:line="276" w:lineRule="auto"/>
        <w:rPr>
          <w:rFonts w:asciiTheme="majorHAnsi" w:hAnsiTheme="majorHAnsi" w:cs="Calibri"/>
          <w:b/>
          <w:sz w:val="32"/>
          <w:szCs w:val="32"/>
          <w:u w:val="thick" w:color="F79646" w:themeColor="accent6"/>
        </w:rPr>
      </w:pPr>
    </w:p>
    <w:p w14:paraId="09E67AD8" w14:textId="77777777" w:rsidR="00913D70" w:rsidRDefault="00913D70" w:rsidP="008439A1">
      <w:pPr>
        <w:spacing w:after="200" w:line="276" w:lineRule="auto"/>
        <w:rPr>
          <w:rFonts w:asciiTheme="majorHAnsi" w:hAnsiTheme="majorHAnsi" w:cs="Calibri"/>
          <w:b/>
          <w:sz w:val="32"/>
          <w:szCs w:val="32"/>
          <w:u w:val="thick" w:color="F79646" w:themeColor="accent6"/>
        </w:rPr>
      </w:pPr>
    </w:p>
    <w:p w14:paraId="6A036FEE" w14:textId="77777777" w:rsidR="00913D70" w:rsidRDefault="00913D70" w:rsidP="008439A1">
      <w:pPr>
        <w:spacing w:after="200" w:line="276" w:lineRule="auto"/>
        <w:rPr>
          <w:rFonts w:asciiTheme="majorHAnsi" w:hAnsiTheme="majorHAnsi" w:cs="Calibri"/>
          <w:b/>
          <w:sz w:val="32"/>
          <w:szCs w:val="32"/>
          <w:u w:val="thick" w:color="F79646" w:themeColor="accent6"/>
        </w:rPr>
      </w:pPr>
    </w:p>
    <w:p w14:paraId="20E9F7E5" w14:textId="77777777" w:rsidR="00913D70" w:rsidRDefault="00913D70" w:rsidP="008439A1">
      <w:pPr>
        <w:spacing w:after="200" w:line="276" w:lineRule="auto"/>
        <w:rPr>
          <w:rFonts w:asciiTheme="majorHAnsi" w:hAnsiTheme="majorHAnsi" w:cs="Calibri"/>
          <w:b/>
          <w:sz w:val="32"/>
          <w:szCs w:val="32"/>
          <w:u w:val="thick" w:color="F79646" w:themeColor="accent6"/>
        </w:rPr>
      </w:pPr>
    </w:p>
    <w:p w14:paraId="4AD7DE63" w14:textId="77777777" w:rsidR="00913D70" w:rsidRDefault="00913D70" w:rsidP="008439A1">
      <w:pPr>
        <w:spacing w:after="200" w:line="276" w:lineRule="auto"/>
        <w:rPr>
          <w:rFonts w:asciiTheme="majorHAnsi" w:hAnsiTheme="majorHAnsi" w:cs="Calibri"/>
          <w:b/>
          <w:sz w:val="32"/>
          <w:szCs w:val="32"/>
          <w:u w:val="thick" w:color="F79646" w:themeColor="accent6"/>
        </w:rPr>
      </w:pPr>
    </w:p>
    <w:p w14:paraId="567B5FC5" w14:textId="77777777" w:rsidR="00913D70" w:rsidRDefault="00913D70" w:rsidP="008439A1">
      <w:pPr>
        <w:spacing w:after="200" w:line="276" w:lineRule="auto"/>
        <w:rPr>
          <w:rFonts w:asciiTheme="majorHAnsi" w:hAnsiTheme="majorHAnsi" w:cs="Calibri"/>
          <w:b/>
          <w:sz w:val="32"/>
          <w:szCs w:val="32"/>
          <w:u w:val="thick" w:color="F79646" w:themeColor="accent6"/>
        </w:rPr>
      </w:pPr>
    </w:p>
    <w:p w14:paraId="5615E04E" w14:textId="77777777" w:rsidR="00913D70" w:rsidRDefault="00913D70" w:rsidP="008439A1">
      <w:pPr>
        <w:spacing w:after="200" w:line="276" w:lineRule="auto"/>
        <w:rPr>
          <w:rFonts w:asciiTheme="majorHAnsi" w:hAnsiTheme="majorHAnsi" w:cs="Calibri"/>
          <w:b/>
          <w:sz w:val="32"/>
          <w:szCs w:val="32"/>
          <w:u w:val="thick" w:color="F79646" w:themeColor="accent6"/>
        </w:rPr>
      </w:pPr>
    </w:p>
    <w:p w14:paraId="204B0514" w14:textId="77777777" w:rsidR="00FF09CD" w:rsidRPr="008B179F" w:rsidRDefault="00913D70" w:rsidP="008439A1">
      <w:pPr>
        <w:spacing w:after="200" w:line="276" w:lineRule="auto"/>
        <w:rPr>
          <w:rFonts w:asciiTheme="majorHAnsi" w:hAnsiTheme="majorHAnsi" w:cs="Calibri"/>
          <w:b/>
          <w:sz w:val="32"/>
          <w:szCs w:val="32"/>
          <w:u w:val="thick" w:color="F79646" w:themeColor="accent6"/>
        </w:rPr>
      </w:pPr>
      <w:r w:rsidRPr="00913D70">
        <w:rPr>
          <w:rFonts w:asciiTheme="majorHAnsi" w:hAnsiTheme="majorHAnsi" w:cs="Calibri"/>
          <w:b/>
          <w:sz w:val="32"/>
          <w:szCs w:val="32"/>
        </w:rPr>
        <w:t xml:space="preserve">            </w:t>
      </w:r>
      <w:r w:rsidR="00FF09CD" w:rsidRPr="008B179F">
        <w:rPr>
          <w:rFonts w:asciiTheme="majorHAnsi" w:hAnsiTheme="majorHAnsi" w:cs="Calibri"/>
          <w:b/>
          <w:sz w:val="32"/>
          <w:szCs w:val="32"/>
          <w:u w:val="thick" w:color="F79646" w:themeColor="accent6"/>
        </w:rPr>
        <w:t xml:space="preserve">III - </w:t>
      </w:r>
      <w:r w:rsidR="00FF09CD" w:rsidRPr="00B62F3D">
        <w:rPr>
          <w:rFonts w:asciiTheme="majorHAnsi" w:hAnsiTheme="majorHAnsi" w:cs="Calibri"/>
          <w:b/>
          <w:sz w:val="32"/>
          <w:szCs w:val="32"/>
          <w:u w:val="thick" w:color="F79646" w:themeColor="accent6"/>
        </w:rPr>
        <w:t>Programme détaillé par matière</w:t>
      </w:r>
      <w:r w:rsidR="00FF09CD" w:rsidRPr="008B179F">
        <w:rPr>
          <w:rFonts w:asciiTheme="majorHAnsi" w:hAnsiTheme="majorHAnsi" w:cs="Calibri"/>
          <w:b/>
          <w:sz w:val="32"/>
          <w:szCs w:val="32"/>
          <w:u w:val="thick" w:color="F79646" w:themeColor="accent6"/>
        </w:rPr>
        <w:t xml:space="preserve"> d</w:t>
      </w:r>
      <w:r w:rsidR="002D184F">
        <w:rPr>
          <w:rFonts w:asciiTheme="majorHAnsi" w:hAnsiTheme="majorHAnsi" w:cs="Calibri"/>
          <w:b/>
          <w:sz w:val="32"/>
          <w:szCs w:val="32"/>
          <w:u w:val="thick" w:color="F79646" w:themeColor="accent6"/>
        </w:rPr>
        <w:t xml:space="preserve">u </w:t>
      </w:r>
      <w:r w:rsidR="00FF09CD" w:rsidRPr="008B179F">
        <w:rPr>
          <w:rFonts w:asciiTheme="majorHAnsi" w:hAnsiTheme="majorHAnsi" w:cs="Calibri"/>
          <w:b/>
          <w:sz w:val="32"/>
          <w:szCs w:val="32"/>
          <w:u w:val="thick" w:color="F79646" w:themeColor="accent6"/>
        </w:rPr>
        <w:t>semestre S</w:t>
      </w:r>
      <w:r w:rsidR="002D184F">
        <w:rPr>
          <w:rFonts w:asciiTheme="majorHAnsi" w:hAnsiTheme="majorHAnsi" w:cs="Calibri"/>
          <w:b/>
          <w:sz w:val="32"/>
          <w:szCs w:val="32"/>
          <w:u w:val="thick" w:color="F79646" w:themeColor="accent6"/>
        </w:rPr>
        <w:t>1</w:t>
      </w:r>
    </w:p>
    <w:p w14:paraId="790E8397" w14:textId="77777777" w:rsidR="00FF09CD" w:rsidRPr="008B179F" w:rsidRDefault="00FF09CD" w:rsidP="00FF09CD">
      <w:pPr>
        <w:jc w:val="center"/>
        <w:rPr>
          <w:rFonts w:asciiTheme="majorHAnsi" w:hAnsiTheme="majorHAnsi" w:cs="Calibri"/>
          <w:bCs/>
        </w:rPr>
      </w:pPr>
    </w:p>
    <w:p w14:paraId="3CDB21F4" w14:textId="77777777" w:rsidR="007147FB" w:rsidRDefault="007147FB" w:rsidP="00FF09CD">
      <w:pPr>
        <w:jc w:val="center"/>
        <w:rPr>
          <w:rFonts w:asciiTheme="majorHAnsi" w:hAnsiTheme="majorHAnsi" w:cs="Calibri"/>
          <w:b/>
          <w:sz w:val="32"/>
          <w:szCs w:val="32"/>
        </w:rPr>
      </w:pPr>
    </w:p>
    <w:p w14:paraId="3DB26F46" w14:textId="77777777" w:rsidR="007147FB" w:rsidRPr="007147FB" w:rsidRDefault="007147FB" w:rsidP="007147FB">
      <w:pPr>
        <w:rPr>
          <w:rFonts w:asciiTheme="majorHAnsi" w:hAnsiTheme="majorHAnsi" w:cs="Calibri"/>
          <w:sz w:val="32"/>
          <w:szCs w:val="32"/>
        </w:rPr>
      </w:pPr>
    </w:p>
    <w:p w14:paraId="01639DE9" w14:textId="77777777" w:rsidR="007147FB" w:rsidRPr="007147FB" w:rsidRDefault="007147FB" w:rsidP="007147FB">
      <w:pPr>
        <w:rPr>
          <w:rFonts w:asciiTheme="majorHAnsi" w:hAnsiTheme="majorHAnsi" w:cs="Calibri"/>
          <w:sz w:val="32"/>
          <w:szCs w:val="32"/>
        </w:rPr>
      </w:pPr>
    </w:p>
    <w:p w14:paraId="65ADA013" w14:textId="77777777" w:rsidR="007147FB" w:rsidRPr="007147FB" w:rsidRDefault="007147FB" w:rsidP="007147FB">
      <w:pPr>
        <w:rPr>
          <w:rFonts w:asciiTheme="majorHAnsi" w:hAnsiTheme="majorHAnsi" w:cs="Calibri"/>
          <w:sz w:val="32"/>
          <w:szCs w:val="32"/>
        </w:rPr>
      </w:pPr>
    </w:p>
    <w:p w14:paraId="50E2EE17" w14:textId="77777777" w:rsidR="007147FB" w:rsidRPr="007147FB" w:rsidRDefault="007147FB" w:rsidP="007147FB">
      <w:pPr>
        <w:rPr>
          <w:rFonts w:asciiTheme="majorHAnsi" w:hAnsiTheme="majorHAnsi" w:cs="Calibri"/>
          <w:sz w:val="32"/>
          <w:szCs w:val="32"/>
        </w:rPr>
      </w:pPr>
    </w:p>
    <w:p w14:paraId="2CD4D0F5" w14:textId="77777777" w:rsidR="007147FB" w:rsidRPr="007147FB" w:rsidRDefault="007147FB" w:rsidP="007147FB">
      <w:pPr>
        <w:rPr>
          <w:rFonts w:asciiTheme="majorHAnsi" w:hAnsiTheme="majorHAnsi" w:cs="Calibri"/>
          <w:sz w:val="32"/>
          <w:szCs w:val="32"/>
        </w:rPr>
      </w:pPr>
    </w:p>
    <w:p w14:paraId="7B61105B" w14:textId="77777777" w:rsidR="007147FB" w:rsidRPr="007147FB" w:rsidRDefault="007147FB" w:rsidP="007147FB">
      <w:pPr>
        <w:rPr>
          <w:rFonts w:asciiTheme="majorHAnsi" w:hAnsiTheme="majorHAnsi" w:cs="Calibri"/>
          <w:sz w:val="32"/>
          <w:szCs w:val="32"/>
        </w:rPr>
      </w:pPr>
    </w:p>
    <w:p w14:paraId="55BD6C97" w14:textId="77777777" w:rsidR="007147FB" w:rsidRPr="007147FB" w:rsidRDefault="007147FB" w:rsidP="007147FB">
      <w:pPr>
        <w:rPr>
          <w:rFonts w:asciiTheme="majorHAnsi" w:hAnsiTheme="majorHAnsi" w:cs="Calibri"/>
          <w:sz w:val="32"/>
          <w:szCs w:val="32"/>
        </w:rPr>
      </w:pPr>
    </w:p>
    <w:p w14:paraId="5EFBCEAC" w14:textId="77777777" w:rsidR="00CA7546" w:rsidRDefault="00CA7546" w:rsidP="007147FB">
      <w:pPr>
        <w:rPr>
          <w:rFonts w:asciiTheme="majorHAnsi" w:hAnsiTheme="majorHAnsi" w:cs="Calibri"/>
          <w:sz w:val="32"/>
          <w:szCs w:val="32"/>
        </w:rPr>
        <w:sectPr w:rsidR="00CA7546"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7D3472F3" w14:textId="77777777" w:rsidR="009509A5" w:rsidRPr="00543121" w:rsidRDefault="009509A5" w:rsidP="009509A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1</w:t>
      </w:r>
    </w:p>
    <w:p w14:paraId="602AC5A4" w14:textId="77777777" w:rsidR="009509A5" w:rsidRPr="00543121" w:rsidRDefault="009509A5" w:rsidP="009509A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UEF 1.1</w:t>
      </w:r>
      <w:r w:rsidR="00667800">
        <w:rPr>
          <w:rFonts w:ascii="Cambria" w:hAnsi="Cambria" w:cs="Calibri"/>
          <w:b/>
          <w:bCs/>
          <w:iCs/>
        </w:rPr>
        <w:t>.1</w:t>
      </w:r>
    </w:p>
    <w:p w14:paraId="63ED1E09" w14:textId="77777777" w:rsidR="009509A5" w:rsidRPr="00543121" w:rsidRDefault="009509A5" w:rsidP="009509A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sidRPr="00543121">
        <w:rPr>
          <w:rFonts w:ascii="Cambria" w:eastAsia="Calibri" w:hAnsi="Cambria" w:cs="Arial"/>
          <w:b/>
          <w:bCs/>
          <w:color w:val="000000"/>
          <w:sz w:val="22"/>
          <w:szCs w:val="22"/>
          <w:lang w:eastAsia="en-US"/>
        </w:rPr>
        <w:t xml:space="preserve"> </w:t>
      </w:r>
      <w:r>
        <w:rPr>
          <w:rFonts w:ascii="Cambria" w:eastAsia="Calibri" w:hAnsi="Cambria" w:cs="Arial"/>
          <w:b/>
          <w:bCs/>
          <w:color w:val="000000"/>
          <w:sz w:val="22"/>
          <w:szCs w:val="22"/>
          <w:lang w:eastAsia="en-US"/>
        </w:rPr>
        <w:t>S</w:t>
      </w:r>
      <w:r w:rsidRPr="00543121">
        <w:rPr>
          <w:rFonts w:ascii="Cambria" w:hAnsi="Cambria" w:cs="Calibri"/>
          <w:b/>
          <w:bCs/>
          <w:iCs/>
        </w:rPr>
        <w:t>ystèmes</w:t>
      </w:r>
      <w:r>
        <w:rPr>
          <w:rFonts w:ascii="Cambria" w:hAnsi="Cambria" w:cs="Calibri"/>
          <w:b/>
          <w:bCs/>
          <w:iCs/>
        </w:rPr>
        <w:t xml:space="preserve"> linéaires multivariables</w:t>
      </w:r>
    </w:p>
    <w:p w14:paraId="1AA629F8" w14:textId="77777777" w:rsidR="009509A5" w:rsidRPr="006545A0" w:rsidRDefault="009509A5" w:rsidP="009509A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67h30 (Cours: 3h0</w:t>
      </w:r>
      <w:r w:rsidRPr="006545A0">
        <w:rPr>
          <w:rFonts w:ascii="Cambria" w:eastAsia="Calibri" w:hAnsi="Cambria" w:cs="Arial"/>
          <w:b/>
          <w:bCs/>
          <w:color w:val="000000"/>
          <w:lang w:eastAsia="en-US"/>
        </w:rPr>
        <w:t>0, TD: 1h30)</w:t>
      </w:r>
    </w:p>
    <w:p w14:paraId="73A4DBBE" w14:textId="77777777" w:rsidR="009509A5" w:rsidRPr="00543121" w:rsidRDefault="00501BA7" w:rsidP="009509A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6</w:t>
      </w:r>
    </w:p>
    <w:p w14:paraId="168F0143" w14:textId="77777777" w:rsidR="009509A5" w:rsidRPr="00543121" w:rsidRDefault="00501BA7" w:rsidP="009509A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3</w:t>
      </w:r>
    </w:p>
    <w:p w14:paraId="073016EC" w14:textId="77777777" w:rsidR="009509A5" w:rsidRPr="00543121" w:rsidRDefault="009509A5" w:rsidP="009509A5">
      <w:pPr>
        <w:spacing w:line="276" w:lineRule="auto"/>
        <w:jc w:val="both"/>
        <w:rPr>
          <w:rFonts w:ascii="Cambria" w:hAnsi="Cambria" w:cs="Calibri"/>
          <w:b/>
        </w:rPr>
      </w:pPr>
    </w:p>
    <w:p w14:paraId="5AEC1C52" w14:textId="77777777" w:rsidR="009509A5" w:rsidRPr="00543121" w:rsidRDefault="009509A5" w:rsidP="009509A5">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r w:rsidRPr="00543121">
        <w:rPr>
          <w:rFonts w:ascii="Cambria" w:hAnsi="Cambria" w:cs="Calibri"/>
          <w:u w:val="thick" w:color="F79646"/>
        </w:rPr>
        <w:t xml:space="preserve"> </w:t>
      </w:r>
    </w:p>
    <w:p w14:paraId="2F0765A9" w14:textId="77777777" w:rsidR="009509A5" w:rsidRDefault="009509A5" w:rsidP="009509A5">
      <w:pPr>
        <w:jc w:val="both"/>
        <w:rPr>
          <w:rFonts w:ascii="Cambria" w:hAnsi="Cambria" w:cs="Calibri"/>
          <w:sz w:val="22"/>
          <w:szCs w:val="22"/>
        </w:rPr>
      </w:pPr>
    </w:p>
    <w:p w14:paraId="49D3BF23" w14:textId="77777777" w:rsidR="009509A5" w:rsidRPr="001E3162" w:rsidRDefault="009509A5" w:rsidP="009509A5">
      <w:pPr>
        <w:ind w:firstLine="540"/>
        <w:jc w:val="both"/>
        <w:rPr>
          <w:rFonts w:ascii="Cambria" w:hAnsi="Cambria" w:cs="Calibri"/>
          <w:bCs/>
          <w:sz w:val="22"/>
          <w:szCs w:val="22"/>
        </w:rPr>
      </w:pPr>
      <w:r w:rsidRPr="001E3162">
        <w:rPr>
          <w:rFonts w:ascii="Cambria" w:hAnsi="Cambria" w:cs="Calibri"/>
          <w:bCs/>
          <w:sz w:val="22"/>
          <w:szCs w:val="22"/>
        </w:rPr>
        <w:t>L'objectif du cours est de donner une méthodologie pour la conception des différentes lois de commande pour les systèmes linéaires invariants multivariables, dans le contexte de l’approche d’état.</w:t>
      </w:r>
    </w:p>
    <w:p w14:paraId="5B588B23" w14:textId="77777777" w:rsidR="009509A5" w:rsidRDefault="009509A5" w:rsidP="009509A5">
      <w:pPr>
        <w:autoSpaceDE w:val="0"/>
        <w:autoSpaceDN w:val="0"/>
        <w:adjustRightInd w:val="0"/>
        <w:rPr>
          <w:rFonts w:ascii="Times-Roman" w:eastAsiaTheme="minorHAnsi" w:hAnsi="Times-Roman" w:cs="Times-Roman"/>
          <w:sz w:val="22"/>
          <w:szCs w:val="22"/>
          <w:lang w:eastAsia="en-US"/>
        </w:rPr>
      </w:pPr>
    </w:p>
    <w:p w14:paraId="6EDEAD5B" w14:textId="77777777" w:rsidR="009509A5" w:rsidRPr="00543121" w:rsidRDefault="009509A5" w:rsidP="009509A5">
      <w:pPr>
        <w:spacing w:line="276" w:lineRule="auto"/>
        <w:jc w:val="both"/>
        <w:rPr>
          <w:rFonts w:ascii="Cambria" w:hAnsi="Cambria" w:cs="Calibri"/>
          <w:i/>
          <w:u w:val="thick" w:color="F79646"/>
        </w:rPr>
      </w:pPr>
      <w:r w:rsidRPr="00543121">
        <w:rPr>
          <w:rFonts w:ascii="Cambria" w:hAnsi="Cambria" w:cs="Calibri"/>
          <w:b/>
          <w:u w:val="thick" w:color="F79646"/>
        </w:rPr>
        <w:t xml:space="preserve">Connaissances préalables recommandées: </w:t>
      </w:r>
    </w:p>
    <w:p w14:paraId="6FAD6E9F" w14:textId="77777777" w:rsidR="009509A5" w:rsidRPr="00543121" w:rsidRDefault="009509A5" w:rsidP="009509A5">
      <w:pPr>
        <w:rPr>
          <w:rFonts w:ascii="Cambria" w:hAnsi="Cambria" w:cs="Calibri"/>
          <w:b/>
          <w:bCs/>
          <w:sz w:val="22"/>
          <w:szCs w:val="22"/>
        </w:rPr>
      </w:pPr>
      <w:r w:rsidRPr="00543121">
        <w:rPr>
          <w:rFonts w:ascii="Cambria" w:hAnsi="Cambria" w:cs="Calibri"/>
          <w:sz w:val="22"/>
          <w:szCs w:val="22"/>
        </w:rPr>
        <w:t xml:space="preserve">               </w:t>
      </w:r>
    </w:p>
    <w:p w14:paraId="6B79BF9F" w14:textId="77777777" w:rsidR="009509A5" w:rsidRPr="0021795E" w:rsidRDefault="009509A5" w:rsidP="009509A5">
      <w:pPr>
        <w:spacing w:line="276" w:lineRule="auto"/>
        <w:jc w:val="both"/>
        <w:rPr>
          <w:rFonts w:ascii="Cambria" w:hAnsi="Cambria" w:cs="Calibri"/>
          <w:bCs/>
          <w:sz w:val="22"/>
          <w:szCs w:val="22"/>
        </w:rPr>
      </w:pPr>
      <w:r w:rsidRPr="0021795E">
        <w:rPr>
          <w:rFonts w:ascii="Cambria" w:hAnsi="Cambria" w:cs="Calibri"/>
          <w:bCs/>
          <w:sz w:val="22"/>
          <w:szCs w:val="22"/>
        </w:rPr>
        <w:t>L’étudiant</w:t>
      </w:r>
      <w:r>
        <w:rPr>
          <w:rFonts w:ascii="Cambria" w:hAnsi="Cambria" w:cs="Calibri"/>
          <w:bCs/>
          <w:sz w:val="22"/>
          <w:szCs w:val="22"/>
        </w:rPr>
        <w:t xml:space="preserve"> devra posséder</w:t>
      </w:r>
      <w:r w:rsidRPr="0021795E">
        <w:rPr>
          <w:rFonts w:ascii="Cambria" w:hAnsi="Cambria" w:cs="Calibri"/>
          <w:bCs/>
          <w:sz w:val="22"/>
          <w:szCs w:val="22"/>
        </w:rPr>
        <w:t xml:space="preserve"> les connaissances suivantes :</w:t>
      </w:r>
    </w:p>
    <w:p w14:paraId="38B92C53" w14:textId="77777777" w:rsidR="009509A5" w:rsidRDefault="009509A5" w:rsidP="009509A5">
      <w:pPr>
        <w:spacing w:line="276" w:lineRule="auto"/>
        <w:jc w:val="both"/>
        <w:rPr>
          <w:rFonts w:ascii="Cambria" w:hAnsi="Cambria" w:cs="Calibri"/>
          <w:b/>
          <w:u w:val="thick" w:color="F79646"/>
        </w:rPr>
      </w:pPr>
    </w:p>
    <w:p w14:paraId="32E645D8" w14:textId="77777777" w:rsidR="009509A5" w:rsidRPr="0021795E" w:rsidRDefault="009509A5" w:rsidP="00035AB4">
      <w:pPr>
        <w:pStyle w:val="Corpsdetexte2"/>
        <w:numPr>
          <w:ilvl w:val="0"/>
          <w:numId w:val="4"/>
        </w:numPr>
        <w:ind w:right="0"/>
        <w:jc w:val="both"/>
        <w:rPr>
          <w:rFonts w:ascii="Cambria" w:eastAsia="SimSun" w:hAnsi="Cambria" w:cs="Calibri"/>
          <w:bCs/>
          <w:sz w:val="22"/>
          <w:szCs w:val="22"/>
        </w:rPr>
      </w:pPr>
      <w:r>
        <w:rPr>
          <w:rFonts w:ascii="Cambria" w:eastAsia="SimSun" w:hAnsi="Cambria" w:cs="Calibri"/>
          <w:bCs/>
          <w:sz w:val="22"/>
          <w:szCs w:val="22"/>
        </w:rPr>
        <w:t>Systèmes asservis linéaires</w:t>
      </w:r>
    </w:p>
    <w:p w14:paraId="47123334" w14:textId="77777777" w:rsidR="009509A5" w:rsidRPr="0021795E" w:rsidRDefault="009509A5" w:rsidP="00035AB4">
      <w:pPr>
        <w:pStyle w:val="Corpsdetexte2"/>
        <w:numPr>
          <w:ilvl w:val="0"/>
          <w:numId w:val="4"/>
        </w:numPr>
        <w:ind w:right="0"/>
        <w:jc w:val="both"/>
        <w:rPr>
          <w:rFonts w:ascii="Cambria" w:eastAsia="SimSun" w:hAnsi="Cambria" w:cs="Calibri"/>
          <w:bCs/>
          <w:sz w:val="22"/>
          <w:szCs w:val="22"/>
        </w:rPr>
      </w:pPr>
      <w:r>
        <w:rPr>
          <w:rFonts w:ascii="Cambria" w:eastAsia="SimSun" w:hAnsi="Cambria" w:cs="Calibri"/>
          <w:bCs/>
          <w:sz w:val="22"/>
          <w:szCs w:val="22"/>
        </w:rPr>
        <w:t>Systèmes échantillonnés</w:t>
      </w:r>
      <w:r w:rsidRPr="0021795E">
        <w:rPr>
          <w:rFonts w:ascii="Cambria" w:eastAsia="SimSun" w:hAnsi="Cambria" w:cs="Calibri"/>
          <w:bCs/>
          <w:sz w:val="22"/>
          <w:szCs w:val="22"/>
        </w:rPr>
        <w:t> ;</w:t>
      </w:r>
    </w:p>
    <w:p w14:paraId="20433386" w14:textId="77777777" w:rsidR="009509A5" w:rsidRDefault="009509A5" w:rsidP="009509A5">
      <w:pPr>
        <w:jc w:val="both"/>
        <w:rPr>
          <w:rFonts w:ascii="Cambria" w:hAnsi="Cambria" w:cs="Calibri"/>
          <w:b/>
          <w:u w:val="thick" w:color="F79646"/>
        </w:rPr>
      </w:pPr>
    </w:p>
    <w:p w14:paraId="4D1C6928" w14:textId="77777777" w:rsidR="009509A5" w:rsidRPr="00543121" w:rsidRDefault="009509A5" w:rsidP="009509A5">
      <w:pPr>
        <w:jc w:val="both"/>
        <w:rPr>
          <w:rFonts w:ascii="Cambria" w:hAnsi="Cambria" w:cs="Calibri"/>
          <w:b/>
          <w:u w:val="thick" w:color="F79646"/>
        </w:rPr>
      </w:pPr>
      <w:r w:rsidRPr="00543121">
        <w:rPr>
          <w:rFonts w:ascii="Cambria" w:hAnsi="Cambria" w:cs="Calibri"/>
          <w:b/>
          <w:u w:val="thick" w:color="F79646"/>
        </w:rPr>
        <w:t>Contenu de la matière: </w:t>
      </w:r>
    </w:p>
    <w:p w14:paraId="55FAF653" w14:textId="77777777" w:rsidR="009509A5" w:rsidRDefault="009509A5" w:rsidP="009509A5">
      <w:pPr>
        <w:tabs>
          <w:tab w:val="right" w:pos="9638"/>
        </w:tabs>
        <w:jc w:val="both"/>
        <w:rPr>
          <w:rFonts w:ascii="Cambria" w:hAnsi="Cambria" w:cs="Arial"/>
          <w:b/>
          <w:sz w:val="22"/>
          <w:szCs w:val="22"/>
        </w:rPr>
      </w:pPr>
      <w:r>
        <w:rPr>
          <w:rFonts w:ascii="Cambria" w:hAnsi="Cambria" w:cs="Arial"/>
          <w:b/>
          <w:sz w:val="22"/>
          <w:szCs w:val="22"/>
        </w:rPr>
        <w:t xml:space="preserve">  </w:t>
      </w:r>
    </w:p>
    <w:p w14:paraId="17C8C358" w14:textId="77777777" w:rsidR="009509A5" w:rsidRPr="00EC1D49" w:rsidRDefault="009509A5" w:rsidP="009509A5">
      <w:pPr>
        <w:spacing w:line="276" w:lineRule="auto"/>
        <w:jc w:val="both"/>
        <w:rPr>
          <w:rFonts w:ascii="Cambria" w:hAnsi="Cambria" w:cs="Calibri"/>
          <w:b/>
        </w:rPr>
      </w:pPr>
      <w:r w:rsidRPr="00543121">
        <w:rPr>
          <w:rFonts w:ascii="Cambria" w:hAnsi="Cambria" w:cs="Arial"/>
          <w:b/>
          <w:sz w:val="22"/>
          <w:szCs w:val="22"/>
        </w:rPr>
        <w:t xml:space="preserve">Chapitre 1.  </w:t>
      </w:r>
      <w:r w:rsidRPr="00EC1D49">
        <w:rPr>
          <w:rFonts w:ascii="Cambria" w:hAnsi="Cambria" w:cs="Calibri"/>
          <w:b/>
          <w:bCs/>
          <w:sz w:val="22"/>
          <w:szCs w:val="22"/>
        </w:rPr>
        <w:t xml:space="preserve">Introduction  </w:t>
      </w:r>
      <w:r>
        <w:rPr>
          <w:rFonts w:ascii="Cambria" w:hAnsi="Cambria" w:cs="Calibri"/>
          <w:b/>
          <w:bCs/>
          <w:sz w:val="22"/>
          <w:szCs w:val="22"/>
        </w:rPr>
        <w:t xml:space="preserve">                                                                                                                 </w:t>
      </w:r>
      <w:r w:rsidRPr="00543121">
        <w:rPr>
          <w:rFonts w:ascii="Cambria" w:hAnsi="Cambria" w:cs="Arial"/>
          <w:b/>
          <w:sz w:val="22"/>
          <w:szCs w:val="22"/>
        </w:rPr>
        <w:t xml:space="preserve"> </w:t>
      </w:r>
      <w:r>
        <w:rPr>
          <w:rFonts w:ascii="Cambria" w:hAnsi="Cambria" w:cs="Arial"/>
          <w:b/>
          <w:bCs/>
          <w:sz w:val="20"/>
          <w:szCs w:val="20"/>
        </w:rPr>
        <w:t>(2</w:t>
      </w:r>
      <w:r w:rsidRPr="00141F20">
        <w:rPr>
          <w:rFonts w:ascii="Cambria" w:hAnsi="Cambria" w:cs="Arial"/>
          <w:b/>
          <w:bCs/>
          <w:sz w:val="20"/>
          <w:szCs w:val="20"/>
        </w:rPr>
        <w:t xml:space="preserve"> Semaines)</w:t>
      </w:r>
    </w:p>
    <w:p w14:paraId="0BFABDBF" w14:textId="77777777" w:rsidR="009509A5" w:rsidRDefault="009509A5" w:rsidP="009509A5">
      <w:pPr>
        <w:pStyle w:val="Corpsdetexte2"/>
        <w:rPr>
          <w:rFonts w:ascii="Cambria" w:eastAsia="SimSun" w:hAnsi="Cambria" w:cs="Calibri"/>
          <w:snapToGrid w:val="0"/>
          <w:sz w:val="22"/>
          <w:szCs w:val="22"/>
        </w:rPr>
      </w:pPr>
      <w:r w:rsidRPr="000B4FCA">
        <w:rPr>
          <w:rFonts w:ascii="Cambria" w:eastAsia="SimSun" w:hAnsi="Cambria" w:cs="Calibri"/>
          <w:snapToGrid w:val="0"/>
          <w:sz w:val="22"/>
          <w:szCs w:val="22"/>
        </w:rPr>
        <w:t>Objectifs de ce cours</w:t>
      </w:r>
      <w:r>
        <w:rPr>
          <w:rFonts w:ascii="Cambria" w:eastAsia="SimSun" w:hAnsi="Cambria" w:cs="Calibri"/>
          <w:snapToGrid w:val="0"/>
          <w:sz w:val="22"/>
          <w:szCs w:val="22"/>
        </w:rPr>
        <w:t>,</w:t>
      </w:r>
      <w:r w:rsidRPr="000B4FCA">
        <w:rPr>
          <w:rFonts w:ascii="Cambria" w:eastAsia="SimSun" w:hAnsi="Cambria" w:cs="Calibri"/>
          <w:snapToGrid w:val="0"/>
          <w:sz w:val="22"/>
          <w:szCs w:val="22"/>
        </w:rPr>
        <w:t xml:space="preserve"> Rappel</w:t>
      </w:r>
      <w:r>
        <w:rPr>
          <w:rFonts w:ascii="Cambria" w:eastAsia="SimSun" w:hAnsi="Cambria" w:cs="Calibri"/>
          <w:snapToGrid w:val="0"/>
          <w:sz w:val="22"/>
          <w:szCs w:val="22"/>
        </w:rPr>
        <w:t xml:space="preserve"> sur le calcul matriciel, </w:t>
      </w:r>
      <w:r w:rsidRPr="000B4FCA">
        <w:rPr>
          <w:rFonts w:ascii="Cambria" w:eastAsia="SimSun" w:hAnsi="Cambria" w:cs="Calibri"/>
          <w:snapToGrid w:val="0"/>
          <w:sz w:val="22"/>
          <w:szCs w:val="22"/>
        </w:rPr>
        <w:t>Rappel des notions de l’approche d’état</w:t>
      </w:r>
      <w:r>
        <w:rPr>
          <w:rFonts w:ascii="Cambria" w:eastAsia="SimSun" w:hAnsi="Cambria" w:cs="Calibri"/>
          <w:snapToGrid w:val="0"/>
          <w:sz w:val="22"/>
          <w:szCs w:val="22"/>
        </w:rPr>
        <w:t>, Différence entre SISO et MIMO.</w:t>
      </w:r>
    </w:p>
    <w:p w14:paraId="2D4DF366" w14:textId="77777777" w:rsidR="009509A5" w:rsidRDefault="009509A5" w:rsidP="009509A5">
      <w:pPr>
        <w:pStyle w:val="Corpsdetexte2"/>
        <w:rPr>
          <w:rFonts w:ascii="Cambria" w:eastAsia="SimSun" w:hAnsi="Cambria" w:cs="Calibri"/>
          <w:snapToGrid w:val="0"/>
          <w:sz w:val="22"/>
          <w:szCs w:val="22"/>
        </w:rPr>
      </w:pPr>
    </w:p>
    <w:p w14:paraId="227F4D93" w14:textId="77777777" w:rsidR="009509A5" w:rsidRPr="00EC1D49" w:rsidRDefault="009509A5" w:rsidP="009509A5">
      <w:pPr>
        <w:spacing w:line="276" w:lineRule="auto"/>
        <w:jc w:val="both"/>
        <w:rPr>
          <w:rFonts w:ascii="Cambria" w:hAnsi="Cambria" w:cs="Calibri"/>
          <w:b/>
        </w:rPr>
      </w:pPr>
      <w:r>
        <w:rPr>
          <w:rFonts w:ascii="Cambria" w:hAnsi="Cambria" w:cs="Arial"/>
          <w:b/>
          <w:sz w:val="22"/>
          <w:szCs w:val="22"/>
        </w:rPr>
        <w:t xml:space="preserve">Chapitre 2.  </w:t>
      </w:r>
      <w:r w:rsidRPr="000B4FCA">
        <w:rPr>
          <w:rFonts w:ascii="Cambria" w:hAnsi="Cambria" w:cs="Arial"/>
          <w:b/>
          <w:sz w:val="22"/>
          <w:szCs w:val="22"/>
        </w:rPr>
        <w:t>Représentation d’état des systèmes multivariables (SM).</w:t>
      </w:r>
      <w:r w:rsidRPr="000B4FCA">
        <w:rPr>
          <w:rFonts w:ascii="Cambria" w:eastAsia="Times New Roman" w:hAnsi="Cambria" w:cs="Arial"/>
          <w:b/>
          <w:sz w:val="22"/>
          <w:szCs w:val="22"/>
          <w:lang w:eastAsia="fr-FR"/>
        </w:rPr>
        <w:tab/>
      </w:r>
      <w:r>
        <w:rPr>
          <w:rFonts w:ascii="Cambria" w:hAnsi="Cambria" w:cs="Arial"/>
          <w:b/>
          <w:sz w:val="22"/>
          <w:szCs w:val="22"/>
        </w:rPr>
        <w:t xml:space="preserve">                      </w:t>
      </w:r>
      <w:r>
        <w:rPr>
          <w:rFonts w:ascii="Cambria" w:hAnsi="Cambria" w:cs="Arial"/>
          <w:b/>
          <w:bCs/>
          <w:sz w:val="20"/>
          <w:szCs w:val="20"/>
        </w:rPr>
        <w:t>(2</w:t>
      </w:r>
      <w:r w:rsidRPr="00141F20">
        <w:rPr>
          <w:rFonts w:ascii="Cambria" w:hAnsi="Cambria" w:cs="Arial"/>
          <w:b/>
          <w:bCs/>
          <w:sz w:val="20"/>
          <w:szCs w:val="20"/>
        </w:rPr>
        <w:t xml:space="preserve"> Semaines)</w:t>
      </w:r>
    </w:p>
    <w:p w14:paraId="08CFB8C1" w14:textId="77777777" w:rsidR="009509A5" w:rsidRPr="004C3C09" w:rsidRDefault="009509A5" w:rsidP="009509A5">
      <w:pPr>
        <w:pStyle w:val="Corpsdetexte2"/>
        <w:rPr>
          <w:rFonts w:ascii="Cambria" w:eastAsia="SimSun" w:hAnsi="Cambria" w:cs="Calibri"/>
          <w:sz w:val="22"/>
          <w:szCs w:val="22"/>
        </w:rPr>
      </w:pPr>
      <w:r w:rsidRPr="004C3C09">
        <w:rPr>
          <w:rFonts w:ascii="Cambria" w:eastAsia="SimSun" w:hAnsi="Cambria" w:cs="Calibri"/>
          <w:sz w:val="22"/>
          <w:szCs w:val="22"/>
        </w:rPr>
        <w:t xml:space="preserve">Définitions, </w:t>
      </w:r>
      <w:r>
        <w:rPr>
          <w:rFonts w:ascii="Cambria" w:eastAsia="SimSun" w:hAnsi="Cambria" w:cs="Calibri"/>
          <w:sz w:val="22"/>
          <w:szCs w:val="22"/>
        </w:rPr>
        <w:t xml:space="preserve">Différentes représentations des systèmes, Résolution de l’équation d’état, Exemples d’applications </w:t>
      </w:r>
    </w:p>
    <w:p w14:paraId="23EF6802" w14:textId="77777777" w:rsidR="009509A5" w:rsidRPr="004C3C09" w:rsidRDefault="009509A5" w:rsidP="009509A5">
      <w:pPr>
        <w:spacing w:line="276" w:lineRule="auto"/>
        <w:jc w:val="both"/>
        <w:rPr>
          <w:rFonts w:ascii="Cambria" w:hAnsi="Cambria" w:cs="Calibri"/>
          <w:sz w:val="22"/>
          <w:szCs w:val="22"/>
        </w:rPr>
      </w:pPr>
    </w:p>
    <w:p w14:paraId="3275C86E" w14:textId="77777777" w:rsidR="009509A5" w:rsidRPr="00EC1D49" w:rsidRDefault="009509A5" w:rsidP="009509A5">
      <w:pPr>
        <w:spacing w:line="276" w:lineRule="auto"/>
        <w:jc w:val="both"/>
        <w:rPr>
          <w:rFonts w:ascii="Cambria" w:hAnsi="Cambria" w:cs="Calibri"/>
          <w:b/>
        </w:rPr>
      </w:pPr>
      <w:r>
        <w:rPr>
          <w:rFonts w:ascii="Cambria" w:hAnsi="Cambria" w:cs="Arial"/>
          <w:b/>
          <w:sz w:val="22"/>
          <w:szCs w:val="22"/>
        </w:rPr>
        <w:t xml:space="preserve">Chapitre 3.  </w:t>
      </w:r>
      <w:r w:rsidRPr="004C3C09">
        <w:rPr>
          <w:rFonts w:ascii="Cambria" w:hAnsi="Cambria" w:cs="Arial"/>
          <w:b/>
          <w:sz w:val="22"/>
          <w:szCs w:val="22"/>
        </w:rPr>
        <w:t>Commandabilité et Observabilité</w:t>
      </w:r>
      <w:r w:rsidRPr="000B4FCA">
        <w:rPr>
          <w:rFonts w:ascii="Cambria" w:hAnsi="Cambria" w:cs="Arial"/>
          <w:b/>
          <w:sz w:val="22"/>
          <w:szCs w:val="22"/>
        </w:rPr>
        <w:t>.</w:t>
      </w:r>
      <w:r w:rsidRPr="000B4FCA">
        <w:rPr>
          <w:rFonts w:ascii="Cambria" w:eastAsia="Times New Roman" w:hAnsi="Cambria" w:cs="Arial"/>
          <w:b/>
          <w:sz w:val="22"/>
          <w:szCs w:val="22"/>
          <w:lang w:eastAsia="fr-FR"/>
        </w:rPr>
        <w:tab/>
      </w:r>
      <w:r>
        <w:rPr>
          <w:rFonts w:ascii="Cambria" w:hAnsi="Cambria" w:cs="Arial"/>
          <w:b/>
          <w:sz w:val="22"/>
          <w:szCs w:val="22"/>
        </w:rPr>
        <w:t xml:space="preserve">                                                                    </w:t>
      </w:r>
      <w:r>
        <w:rPr>
          <w:rFonts w:ascii="Cambria" w:hAnsi="Cambria" w:cs="Arial"/>
          <w:b/>
          <w:bCs/>
          <w:sz w:val="20"/>
          <w:szCs w:val="20"/>
        </w:rPr>
        <w:t>(2</w:t>
      </w:r>
      <w:r w:rsidRPr="00141F20">
        <w:rPr>
          <w:rFonts w:ascii="Cambria" w:hAnsi="Cambria" w:cs="Arial"/>
          <w:b/>
          <w:bCs/>
          <w:sz w:val="20"/>
          <w:szCs w:val="20"/>
        </w:rPr>
        <w:t xml:space="preserve"> Semaines)</w:t>
      </w:r>
    </w:p>
    <w:p w14:paraId="6B96E42C" w14:textId="77777777" w:rsidR="009509A5" w:rsidRPr="004C3C09" w:rsidRDefault="009509A5" w:rsidP="009509A5">
      <w:pPr>
        <w:spacing w:line="276" w:lineRule="auto"/>
        <w:jc w:val="both"/>
        <w:rPr>
          <w:rFonts w:ascii="Cambria" w:hAnsi="Cambria" w:cs="Calibri"/>
          <w:sz w:val="22"/>
          <w:szCs w:val="22"/>
        </w:rPr>
      </w:pPr>
      <w:r w:rsidRPr="004C3C09">
        <w:rPr>
          <w:rFonts w:ascii="Cambria" w:hAnsi="Cambria" w:cs="Calibri"/>
          <w:sz w:val="22"/>
          <w:szCs w:val="22"/>
        </w:rPr>
        <w:t xml:space="preserve">Introduction, </w:t>
      </w:r>
      <w:r>
        <w:rPr>
          <w:rFonts w:ascii="Cambria" w:hAnsi="Cambria" w:cs="Calibri"/>
          <w:sz w:val="22"/>
          <w:szCs w:val="22"/>
        </w:rPr>
        <w:t>Critère de commandabilité de Kalman, Commandabilité de la sortie, Critère d’observabilité, Dualité entre la commandabilité et l’observabilité, Etude de quelques formes canoniques.</w:t>
      </w:r>
    </w:p>
    <w:p w14:paraId="16BC5F60" w14:textId="77777777" w:rsidR="009509A5" w:rsidRPr="00EC1D49" w:rsidRDefault="009509A5" w:rsidP="009509A5">
      <w:pPr>
        <w:spacing w:line="276" w:lineRule="auto"/>
        <w:jc w:val="both"/>
        <w:rPr>
          <w:rFonts w:ascii="Cambria" w:hAnsi="Cambria" w:cs="Calibri"/>
          <w:b/>
        </w:rPr>
      </w:pPr>
    </w:p>
    <w:p w14:paraId="53A3B539" w14:textId="77777777" w:rsidR="009509A5" w:rsidRPr="00EC1D49" w:rsidRDefault="009509A5" w:rsidP="009509A5">
      <w:pPr>
        <w:spacing w:line="276" w:lineRule="auto"/>
        <w:jc w:val="both"/>
        <w:rPr>
          <w:rFonts w:ascii="Cambria" w:hAnsi="Cambria" w:cs="Calibri"/>
          <w:b/>
        </w:rPr>
      </w:pPr>
      <w:r>
        <w:rPr>
          <w:rFonts w:ascii="Cambria" w:hAnsi="Cambria" w:cs="Arial"/>
          <w:b/>
          <w:sz w:val="22"/>
          <w:szCs w:val="22"/>
        </w:rPr>
        <w:t xml:space="preserve">Chapitre 4.  Représentation des SM par matrice de transfert.                                             </w:t>
      </w:r>
      <w:r>
        <w:rPr>
          <w:rFonts w:ascii="Cambria" w:hAnsi="Cambria" w:cs="Arial"/>
          <w:b/>
          <w:bCs/>
          <w:sz w:val="20"/>
          <w:szCs w:val="20"/>
        </w:rPr>
        <w:t>(3</w:t>
      </w:r>
      <w:r w:rsidRPr="00141F20">
        <w:rPr>
          <w:rFonts w:ascii="Cambria" w:hAnsi="Cambria" w:cs="Arial"/>
          <w:b/>
          <w:bCs/>
          <w:sz w:val="20"/>
          <w:szCs w:val="20"/>
        </w:rPr>
        <w:t xml:space="preserve"> Semaines)</w:t>
      </w:r>
    </w:p>
    <w:p w14:paraId="4A6C3342" w14:textId="77777777" w:rsidR="009509A5" w:rsidRPr="00EC1D49" w:rsidRDefault="009509A5" w:rsidP="009509A5">
      <w:pPr>
        <w:spacing w:line="276" w:lineRule="auto"/>
        <w:jc w:val="both"/>
        <w:rPr>
          <w:rFonts w:ascii="Cambria" w:hAnsi="Cambria" w:cs="Calibri"/>
          <w:b/>
        </w:rPr>
      </w:pPr>
      <w:r>
        <w:t>Introduction, Passage d’une représentation d’état à la représentation par matrice de transfert, Méthode de Gilbert, Méthode des invariants : forme de Smith-McMillan, Méthode par réduction d’une réalisation</w:t>
      </w:r>
    </w:p>
    <w:p w14:paraId="33F745DE" w14:textId="77777777" w:rsidR="009509A5" w:rsidRDefault="009509A5" w:rsidP="009509A5">
      <w:pPr>
        <w:rPr>
          <w:rFonts w:ascii="Cambria" w:hAnsi="Cambria" w:cs="Arial"/>
          <w:b/>
          <w:sz w:val="22"/>
          <w:szCs w:val="22"/>
        </w:rPr>
      </w:pPr>
    </w:p>
    <w:p w14:paraId="304015CA" w14:textId="77777777" w:rsidR="009509A5" w:rsidRDefault="009509A5" w:rsidP="009509A5">
      <w:pPr>
        <w:rPr>
          <w:rFonts w:ascii="Cambria" w:hAnsi="Cambria" w:cs="Arial"/>
          <w:b/>
          <w:sz w:val="22"/>
          <w:szCs w:val="22"/>
        </w:rPr>
      </w:pPr>
      <w:r>
        <w:rPr>
          <w:rFonts w:ascii="Cambria" w:hAnsi="Cambria" w:cs="Arial"/>
          <w:b/>
          <w:sz w:val="22"/>
          <w:szCs w:val="22"/>
        </w:rPr>
        <w:t xml:space="preserve">Chapitre 5.  </w:t>
      </w:r>
      <w:r w:rsidRPr="005510B1">
        <w:rPr>
          <w:rFonts w:ascii="Cambria" w:hAnsi="Cambria" w:cs="Arial"/>
          <w:b/>
          <w:sz w:val="22"/>
          <w:szCs w:val="22"/>
        </w:rPr>
        <w:t>Commande par retour d’état des SM</w:t>
      </w:r>
      <w:r>
        <w:rPr>
          <w:rFonts w:ascii="Cambria" w:hAnsi="Cambria" w:cs="Arial"/>
          <w:b/>
          <w:sz w:val="22"/>
          <w:szCs w:val="22"/>
        </w:rPr>
        <w:t xml:space="preserve">.                                                                         </w:t>
      </w:r>
      <w:r>
        <w:rPr>
          <w:rFonts w:ascii="Cambria" w:hAnsi="Cambria" w:cs="Arial"/>
          <w:b/>
          <w:bCs/>
          <w:sz w:val="20"/>
          <w:szCs w:val="20"/>
        </w:rPr>
        <w:t>(4</w:t>
      </w:r>
      <w:r w:rsidRPr="00141F20">
        <w:rPr>
          <w:rFonts w:ascii="Cambria" w:hAnsi="Cambria" w:cs="Arial"/>
          <w:b/>
          <w:bCs/>
          <w:sz w:val="20"/>
          <w:szCs w:val="20"/>
        </w:rPr>
        <w:t xml:space="preserve"> Semaines)</w:t>
      </w:r>
    </w:p>
    <w:p w14:paraId="2590AC71" w14:textId="77777777" w:rsidR="009509A5" w:rsidRDefault="009509A5" w:rsidP="009509A5">
      <w:pPr>
        <w:autoSpaceDE w:val="0"/>
        <w:autoSpaceDN w:val="0"/>
        <w:jc w:val="both"/>
      </w:pPr>
      <w:r w:rsidRPr="005510B1">
        <w:t xml:space="preserve">Formulation du problème de placement de pôles par retour d’état, Méthodes de calculs pour les systèmes multivariables, </w:t>
      </w:r>
      <w:r w:rsidRPr="00EF3E28">
        <w:t xml:space="preserve">Observateur d’état et commande par retour de sortie (i.e. avec observateur d’état) des SM. </w:t>
      </w:r>
      <w:proofErr w:type="gramStart"/>
      <w:r>
        <w:t>Commande non interactives</w:t>
      </w:r>
      <w:proofErr w:type="gramEnd"/>
      <w:r>
        <w:t xml:space="preserve"> des SM , </w:t>
      </w:r>
      <w:r w:rsidRPr="005510B1">
        <w:t>Implémentation.</w:t>
      </w:r>
    </w:p>
    <w:p w14:paraId="3A343E86" w14:textId="77777777" w:rsidR="009509A5" w:rsidRDefault="009509A5" w:rsidP="009509A5">
      <w:pPr>
        <w:spacing w:line="276" w:lineRule="auto"/>
        <w:jc w:val="both"/>
        <w:rPr>
          <w:rFonts w:ascii="Cambria" w:hAnsi="Cambria" w:cs="Arial"/>
          <w:b/>
          <w:sz w:val="22"/>
          <w:szCs w:val="22"/>
        </w:rPr>
      </w:pPr>
    </w:p>
    <w:p w14:paraId="014F5B7F" w14:textId="77777777" w:rsidR="009509A5" w:rsidRDefault="009509A5" w:rsidP="009509A5">
      <w:pPr>
        <w:spacing w:line="276" w:lineRule="auto"/>
        <w:jc w:val="both"/>
        <w:rPr>
          <w:rFonts w:ascii="Cambria" w:hAnsi="Cambria" w:cs="Arial"/>
          <w:bCs/>
        </w:rPr>
      </w:pPr>
      <w:r>
        <w:rPr>
          <w:rFonts w:ascii="Cambria" w:hAnsi="Cambria" w:cs="Arial"/>
          <w:b/>
          <w:sz w:val="22"/>
          <w:szCs w:val="22"/>
        </w:rPr>
        <w:t xml:space="preserve"> </w:t>
      </w:r>
      <w:r>
        <w:rPr>
          <w:rFonts w:ascii="Cambria" w:hAnsi="Cambria" w:cs="Arial"/>
          <w:b/>
          <w:u w:val="thick" w:color="F79646"/>
        </w:rPr>
        <w:t>Mode d’évaluation</w:t>
      </w:r>
      <w:r w:rsidRPr="00EB6541">
        <w:rPr>
          <w:rFonts w:ascii="Cambria" w:hAnsi="Cambria" w:cs="Arial"/>
          <w:b/>
          <w:u w:val="thick" w:color="F79646"/>
        </w:rPr>
        <w:t>:</w:t>
      </w:r>
      <w:r w:rsidRPr="00EB6541">
        <w:rPr>
          <w:rFonts w:ascii="Cambria" w:hAnsi="Cambria" w:cs="Arial"/>
          <w:bCs/>
        </w:rPr>
        <w:t xml:space="preserve"> </w:t>
      </w:r>
    </w:p>
    <w:p w14:paraId="5C75CF2F" w14:textId="77777777" w:rsidR="009509A5" w:rsidRPr="00543121" w:rsidRDefault="009509A5" w:rsidP="009509A5">
      <w:pPr>
        <w:spacing w:line="276" w:lineRule="auto"/>
        <w:jc w:val="both"/>
        <w:rPr>
          <w:rFonts w:ascii="Cambria" w:hAnsi="Cambria" w:cs="Arial"/>
          <w:sz w:val="22"/>
          <w:szCs w:val="22"/>
        </w:rPr>
      </w:pPr>
      <w:r w:rsidRPr="00543121">
        <w:rPr>
          <w:rFonts w:ascii="Cambria" w:hAnsi="Cambria" w:cs="Arial"/>
          <w:sz w:val="22"/>
          <w:szCs w:val="22"/>
        </w:rPr>
        <w:t>Contrôle continu: 40% ; Examen: 60%</w:t>
      </w:r>
      <w:r>
        <w:rPr>
          <w:rFonts w:ascii="Cambria" w:hAnsi="Cambria" w:cs="Arial"/>
          <w:sz w:val="22"/>
          <w:szCs w:val="22"/>
        </w:rPr>
        <w:t>.</w:t>
      </w:r>
    </w:p>
    <w:p w14:paraId="2E9A12D2" w14:textId="77777777" w:rsidR="009509A5" w:rsidRDefault="009509A5" w:rsidP="009509A5">
      <w:pPr>
        <w:spacing w:line="276" w:lineRule="auto"/>
        <w:jc w:val="both"/>
        <w:rPr>
          <w:rFonts w:ascii="Cambria" w:hAnsi="Cambria" w:cs="Arial"/>
          <w:b/>
          <w:sz w:val="22"/>
          <w:szCs w:val="22"/>
        </w:rPr>
      </w:pPr>
    </w:p>
    <w:p w14:paraId="67D0D1F0" w14:textId="77777777" w:rsidR="00CA7546" w:rsidRDefault="00CA7546" w:rsidP="009509A5">
      <w:pPr>
        <w:spacing w:line="276" w:lineRule="auto"/>
        <w:jc w:val="both"/>
        <w:rPr>
          <w:rFonts w:ascii="Cambria" w:hAnsi="Cambria" w:cs="Arial"/>
          <w:b/>
          <w:sz w:val="22"/>
          <w:szCs w:val="22"/>
        </w:rPr>
      </w:pPr>
    </w:p>
    <w:p w14:paraId="5112C13F" w14:textId="77777777" w:rsidR="00CA7546" w:rsidRPr="00543121" w:rsidRDefault="00CA7546" w:rsidP="009509A5">
      <w:pPr>
        <w:spacing w:line="276" w:lineRule="auto"/>
        <w:jc w:val="both"/>
        <w:rPr>
          <w:rFonts w:ascii="Cambria" w:hAnsi="Cambria" w:cs="Arial"/>
          <w:b/>
          <w:sz w:val="22"/>
          <w:szCs w:val="22"/>
        </w:rPr>
      </w:pPr>
    </w:p>
    <w:p w14:paraId="578C7EA7" w14:textId="77777777" w:rsidR="009509A5" w:rsidRPr="00312DBB" w:rsidRDefault="009509A5" w:rsidP="009509A5">
      <w:pPr>
        <w:spacing w:line="276" w:lineRule="auto"/>
        <w:jc w:val="both"/>
        <w:rPr>
          <w:rFonts w:ascii="Cambria" w:hAnsi="Cambria" w:cs="Arial"/>
          <w:iCs/>
          <w:u w:val="thick" w:color="F79646"/>
        </w:rPr>
      </w:pPr>
      <w:r w:rsidRPr="00312DBB">
        <w:rPr>
          <w:rFonts w:ascii="Cambria" w:hAnsi="Cambria" w:cs="Arial"/>
          <w:b/>
          <w:u w:val="thick" w:color="F79646"/>
        </w:rPr>
        <w:lastRenderedPageBreak/>
        <w:t>Références bibliographiques</w:t>
      </w:r>
      <w:r w:rsidRPr="00312DBB">
        <w:rPr>
          <w:rFonts w:ascii="Cambria" w:hAnsi="Cambria" w:cs="Arial"/>
          <w:iCs/>
          <w:u w:val="thick" w:color="F79646"/>
        </w:rPr>
        <w:t>:</w:t>
      </w:r>
    </w:p>
    <w:p w14:paraId="43E3B4AB" w14:textId="77777777" w:rsidR="009509A5" w:rsidRPr="00EC1D49" w:rsidRDefault="009509A5" w:rsidP="009509A5">
      <w:pPr>
        <w:spacing w:line="276" w:lineRule="auto"/>
        <w:jc w:val="both"/>
        <w:rPr>
          <w:rFonts w:ascii="Cambria" w:hAnsi="Cambria" w:cs="Calibri"/>
          <w:b/>
        </w:rPr>
      </w:pPr>
    </w:p>
    <w:p w14:paraId="1196E275" w14:textId="77777777" w:rsidR="009509A5" w:rsidRDefault="009509A5" w:rsidP="00035AB4">
      <w:pPr>
        <w:pStyle w:val="Paragraphedeliste"/>
        <w:numPr>
          <w:ilvl w:val="0"/>
          <w:numId w:val="7"/>
        </w:numPr>
        <w:spacing w:line="276" w:lineRule="auto"/>
        <w:jc w:val="both"/>
        <w:rPr>
          <w:rStyle w:val="a-size-medium"/>
          <w:sz w:val="20"/>
          <w:szCs w:val="20"/>
          <w:lang w:val="en-US"/>
        </w:rPr>
      </w:pPr>
      <w:r>
        <w:rPr>
          <w:rStyle w:val="a-size-medium"/>
          <w:sz w:val="20"/>
          <w:szCs w:val="20"/>
          <w:lang w:val="en-US"/>
        </w:rPr>
        <w:t>De Larminat, Automatique, Hermès, 1995.</w:t>
      </w:r>
    </w:p>
    <w:p w14:paraId="647A7047" w14:textId="77777777" w:rsidR="009509A5" w:rsidRPr="002533B1" w:rsidRDefault="009509A5" w:rsidP="00035AB4">
      <w:pPr>
        <w:pStyle w:val="Paragraphedeliste"/>
        <w:numPr>
          <w:ilvl w:val="0"/>
          <w:numId w:val="7"/>
        </w:numPr>
        <w:spacing w:line="276" w:lineRule="auto"/>
        <w:jc w:val="both"/>
        <w:rPr>
          <w:rStyle w:val="a-size-medium"/>
          <w:sz w:val="20"/>
          <w:szCs w:val="20"/>
        </w:rPr>
      </w:pPr>
      <w:r w:rsidRPr="002533B1">
        <w:rPr>
          <w:rStyle w:val="a-size-medium"/>
          <w:sz w:val="20"/>
          <w:szCs w:val="20"/>
        </w:rPr>
        <w:t>B. Pradin, G. Garcia ; "automatique linéaire : systèmes multivariables", polycopies de cours, INSA de Toulouse, 2011.</w:t>
      </w:r>
    </w:p>
    <w:p w14:paraId="48324276" w14:textId="77777777" w:rsidR="009509A5" w:rsidRPr="00296580" w:rsidRDefault="009509A5" w:rsidP="00035AB4">
      <w:pPr>
        <w:pStyle w:val="Paragraphedeliste"/>
        <w:numPr>
          <w:ilvl w:val="0"/>
          <w:numId w:val="7"/>
        </w:numPr>
        <w:spacing w:line="276" w:lineRule="auto"/>
        <w:jc w:val="both"/>
        <w:rPr>
          <w:rStyle w:val="a-size-medium"/>
          <w:sz w:val="20"/>
          <w:szCs w:val="20"/>
        </w:rPr>
      </w:pPr>
      <w:hyperlink r:id="rId16" w:tooltip="Caroline Bérard" w:history="1">
        <w:r w:rsidRPr="00296580">
          <w:rPr>
            <w:rFonts w:ascii="Cambria" w:hAnsi="Cambria"/>
            <w:sz w:val="22"/>
            <w:szCs w:val="22"/>
          </w:rPr>
          <w:t>Caroline Bérard</w:t>
        </w:r>
      </w:hyperlink>
      <w:r w:rsidRPr="00296580">
        <w:rPr>
          <w:rFonts w:ascii="Cambria" w:hAnsi="Cambria"/>
          <w:sz w:val="22"/>
          <w:szCs w:val="22"/>
        </w:rPr>
        <w:t xml:space="preserve">, </w:t>
      </w:r>
      <w:hyperlink r:id="rId17" w:tooltip="Jean-Marc Biannic" w:history="1">
        <w:r w:rsidRPr="00296580">
          <w:rPr>
            <w:rFonts w:ascii="Cambria" w:hAnsi="Cambria"/>
            <w:sz w:val="22"/>
            <w:szCs w:val="22"/>
          </w:rPr>
          <w:t>Jean-Marc Biannic</w:t>
        </w:r>
      </w:hyperlink>
      <w:r w:rsidRPr="00296580">
        <w:rPr>
          <w:rFonts w:ascii="Cambria" w:hAnsi="Cambria"/>
          <w:sz w:val="22"/>
          <w:szCs w:val="22"/>
        </w:rPr>
        <w:t xml:space="preserve">, </w:t>
      </w:r>
      <w:hyperlink r:id="rId18" w:tooltip="David Saussié" w:history="1">
        <w:r w:rsidRPr="00296580">
          <w:rPr>
            <w:rFonts w:ascii="Cambria" w:hAnsi="Cambria"/>
            <w:sz w:val="22"/>
            <w:szCs w:val="22"/>
          </w:rPr>
          <w:t>David Saussié</w:t>
        </w:r>
      </w:hyperlink>
      <w:r w:rsidRPr="00296580">
        <w:rPr>
          <w:rFonts w:ascii="Cambria" w:hAnsi="Cambria"/>
          <w:sz w:val="22"/>
          <w:szCs w:val="22"/>
        </w:rPr>
        <w:t>, ''La commande multivariable", Editions Dunod, 2012</w:t>
      </w:r>
      <w:r w:rsidRPr="00296580">
        <w:rPr>
          <w:rStyle w:val="a-size-medium"/>
          <w:sz w:val="20"/>
          <w:szCs w:val="20"/>
        </w:rPr>
        <w:t>.</w:t>
      </w:r>
    </w:p>
    <w:p w14:paraId="4B2C8D92" w14:textId="77777777" w:rsidR="009509A5" w:rsidRPr="00474D28" w:rsidRDefault="009509A5" w:rsidP="00035AB4">
      <w:pPr>
        <w:pStyle w:val="Paragraphedeliste"/>
        <w:numPr>
          <w:ilvl w:val="0"/>
          <w:numId w:val="7"/>
        </w:numPr>
        <w:spacing w:line="276" w:lineRule="auto"/>
        <w:jc w:val="both"/>
        <w:rPr>
          <w:rStyle w:val="a-size-medium"/>
          <w:sz w:val="20"/>
          <w:szCs w:val="20"/>
        </w:rPr>
      </w:pPr>
      <w:r w:rsidRPr="0013400A">
        <w:rPr>
          <w:rStyle w:val="a-size-medium"/>
          <w:sz w:val="20"/>
          <w:szCs w:val="20"/>
          <w:lang w:val="en-US"/>
        </w:rPr>
        <w:t xml:space="preserve">G. F. Franklin, J. D. Powell and A. E. Naaeimi, Feedback Control Dynamique Systems. </w:t>
      </w:r>
      <w:r w:rsidRPr="00474D28">
        <w:rPr>
          <w:rStyle w:val="a-size-medium"/>
          <w:sz w:val="20"/>
          <w:szCs w:val="20"/>
        </w:rPr>
        <w:t>(Addison-Wesly, 1991.</w:t>
      </w:r>
    </w:p>
    <w:p w14:paraId="073FF8AD" w14:textId="77777777" w:rsidR="009509A5" w:rsidRPr="00474D28" w:rsidRDefault="009509A5" w:rsidP="00035AB4">
      <w:pPr>
        <w:pStyle w:val="Paragraphedeliste"/>
        <w:numPr>
          <w:ilvl w:val="0"/>
          <w:numId w:val="7"/>
        </w:numPr>
        <w:spacing w:line="276" w:lineRule="auto"/>
        <w:jc w:val="both"/>
        <w:rPr>
          <w:rStyle w:val="a-size-medium"/>
          <w:sz w:val="20"/>
          <w:szCs w:val="20"/>
        </w:rPr>
      </w:pPr>
      <w:r w:rsidRPr="0013400A">
        <w:rPr>
          <w:rStyle w:val="a-size-medium"/>
          <w:sz w:val="20"/>
          <w:szCs w:val="20"/>
          <w:lang w:val="en-US"/>
        </w:rPr>
        <w:t xml:space="preserve">K. J. Astrôm, B. Wittenmark, Computer-Controlled Systems, Theory and design. </w:t>
      </w:r>
      <w:r w:rsidRPr="00474D28">
        <w:rPr>
          <w:rStyle w:val="a-size-medium"/>
          <w:sz w:val="20"/>
          <w:szCs w:val="20"/>
        </w:rPr>
        <w:t>Prentice Hall, New Jersy, 1990.</w:t>
      </w:r>
    </w:p>
    <w:p w14:paraId="3C33C822" w14:textId="77777777" w:rsidR="009509A5" w:rsidRPr="00474D28" w:rsidRDefault="009509A5" w:rsidP="00035AB4">
      <w:pPr>
        <w:pStyle w:val="Paragraphedeliste"/>
        <w:numPr>
          <w:ilvl w:val="0"/>
          <w:numId w:val="7"/>
        </w:numPr>
        <w:spacing w:line="276" w:lineRule="auto"/>
        <w:jc w:val="both"/>
        <w:rPr>
          <w:rStyle w:val="a-size-medium"/>
          <w:sz w:val="20"/>
          <w:szCs w:val="20"/>
        </w:rPr>
      </w:pPr>
      <w:r w:rsidRPr="0013400A">
        <w:rPr>
          <w:rStyle w:val="a-size-medium"/>
          <w:sz w:val="20"/>
          <w:szCs w:val="20"/>
          <w:lang w:val="en-US"/>
        </w:rPr>
        <w:t xml:space="preserve">W. M. Wonman, Linear Multivariable </w:t>
      </w:r>
      <w:proofErr w:type="gramStart"/>
      <w:r w:rsidRPr="0013400A">
        <w:rPr>
          <w:rStyle w:val="a-size-medium"/>
          <w:sz w:val="20"/>
          <w:szCs w:val="20"/>
          <w:lang w:val="en-US"/>
        </w:rPr>
        <w:t>Control :A</w:t>
      </w:r>
      <w:proofErr w:type="gramEnd"/>
      <w:r w:rsidRPr="0013400A">
        <w:rPr>
          <w:rStyle w:val="a-size-medium"/>
          <w:sz w:val="20"/>
          <w:szCs w:val="20"/>
          <w:lang w:val="en-US"/>
        </w:rPr>
        <w:t xml:space="preserve"> Geometric approach. </w:t>
      </w:r>
      <w:r w:rsidRPr="00474D28">
        <w:rPr>
          <w:rStyle w:val="a-size-medium"/>
          <w:sz w:val="20"/>
          <w:szCs w:val="20"/>
        </w:rPr>
        <w:t>Springer Verlag, New York, 1985.</w:t>
      </w:r>
    </w:p>
    <w:p w14:paraId="29919E8A" w14:textId="77777777" w:rsidR="009509A5" w:rsidRPr="00296580" w:rsidRDefault="009509A5" w:rsidP="00035AB4">
      <w:pPr>
        <w:pStyle w:val="Paragraphedeliste"/>
        <w:numPr>
          <w:ilvl w:val="0"/>
          <w:numId w:val="7"/>
        </w:numPr>
        <w:spacing w:line="276" w:lineRule="auto"/>
        <w:jc w:val="both"/>
        <w:rPr>
          <w:rStyle w:val="a-size-medium"/>
          <w:sz w:val="20"/>
          <w:szCs w:val="20"/>
        </w:rPr>
      </w:pPr>
      <w:r w:rsidRPr="00296580">
        <w:rPr>
          <w:rFonts w:ascii="Cambria" w:hAnsi="Cambria"/>
          <w:sz w:val="22"/>
          <w:szCs w:val="22"/>
        </w:rPr>
        <w:t>Hervé Guillard, Henri Bourlès, "Commandes des Systèmes. Performance &amp; Robustesse. Régulateurs Monovariables Multivariables Applications Cours &amp; Exercices Corrigés", Editions Technosup, 2012</w:t>
      </w:r>
      <w:r w:rsidRPr="00296580">
        <w:rPr>
          <w:rStyle w:val="a-size-medium"/>
          <w:sz w:val="20"/>
          <w:szCs w:val="20"/>
        </w:rPr>
        <w:t>.</w:t>
      </w:r>
    </w:p>
    <w:p w14:paraId="527BD3F9" w14:textId="77777777" w:rsidR="009509A5" w:rsidRPr="00506D81" w:rsidRDefault="009509A5" w:rsidP="00035AB4">
      <w:pPr>
        <w:pStyle w:val="Paragraphedeliste"/>
        <w:numPr>
          <w:ilvl w:val="0"/>
          <w:numId w:val="7"/>
        </w:numPr>
        <w:spacing w:line="276" w:lineRule="auto"/>
        <w:jc w:val="both"/>
        <w:rPr>
          <w:rStyle w:val="a-size-medium"/>
          <w:sz w:val="20"/>
          <w:szCs w:val="20"/>
        </w:rPr>
      </w:pPr>
      <w:r w:rsidRPr="00296580">
        <w:rPr>
          <w:rStyle w:val="apple-converted-space"/>
          <w:rFonts w:ascii="Arial" w:hAnsi="Arial" w:cs="Arial"/>
          <w:color w:val="353538"/>
          <w:sz w:val="15"/>
          <w:szCs w:val="15"/>
          <w:shd w:val="clear" w:color="auto" w:fill="FFFFFF"/>
        </w:rPr>
        <w:t> </w:t>
      </w:r>
      <w:r w:rsidRPr="00506D81">
        <w:rPr>
          <w:rStyle w:val="a-size-medium"/>
          <w:sz w:val="20"/>
          <w:szCs w:val="20"/>
        </w:rPr>
        <w:t>Caroline Bérard ,  Jean-Marc Biannic ,  David Saussié, Commande multivariable, Dunod, Paris, 2012.</w:t>
      </w:r>
    </w:p>
    <w:p w14:paraId="737FC801" w14:textId="77777777" w:rsidR="007147FB" w:rsidRDefault="007147FB" w:rsidP="007147FB">
      <w:pPr>
        <w:rPr>
          <w:rFonts w:asciiTheme="majorHAnsi" w:hAnsiTheme="majorHAnsi" w:cs="Calibri"/>
          <w:sz w:val="32"/>
          <w:szCs w:val="32"/>
        </w:rPr>
      </w:pPr>
    </w:p>
    <w:p w14:paraId="0828B252" w14:textId="77777777" w:rsidR="009509A5" w:rsidRPr="007147FB" w:rsidRDefault="009509A5" w:rsidP="007147FB">
      <w:pPr>
        <w:rPr>
          <w:rFonts w:asciiTheme="majorHAnsi" w:hAnsiTheme="majorHAnsi" w:cs="Calibri"/>
          <w:sz w:val="32"/>
          <w:szCs w:val="32"/>
        </w:rPr>
      </w:pPr>
    </w:p>
    <w:p w14:paraId="1C4DB341" w14:textId="77777777" w:rsidR="007147FB" w:rsidRDefault="007147FB" w:rsidP="007147FB">
      <w:pPr>
        <w:rPr>
          <w:rFonts w:asciiTheme="majorHAnsi" w:hAnsiTheme="majorHAnsi" w:cs="Calibri"/>
          <w:sz w:val="32"/>
          <w:szCs w:val="32"/>
        </w:rPr>
      </w:pPr>
    </w:p>
    <w:p w14:paraId="6BE298AE" w14:textId="77777777" w:rsidR="009509A5" w:rsidRDefault="009509A5" w:rsidP="007147FB">
      <w:pPr>
        <w:rPr>
          <w:rFonts w:asciiTheme="majorHAnsi" w:hAnsiTheme="majorHAnsi" w:cs="Calibri"/>
          <w:sz w:val="32"/>
          <w:szCs w:val="32"/>
        </w:rPr>
      </w:pPr>
    </w:p>
    <w:p w14:paraId="6F0843C5" w14:textId="77777777" w:rsidR="009509A5" w:rsidRDefault="009509A5" w:rsidP="007147FB">
      <w:pPr>
        <w:rPr>
          <w:rFonts w:asciiTheme="majorHAnsi" w:hAnsiTheme="majorHAnsi" w:cs="Calibri"/>
          <w:sz w:val="32"/>
          <w:szCs w:val="32"/>
        </w:rPr>
      </w:pPr>
    </w:p>
    <w:p w14:paraId="2B1CC073" w14:textId="77777777" w:rsidR="009509A5" w:rsidRDefault="009509A5" w:rsidP="007147FB">
      <w:pPr>
        <w:rPr>
          <w:rFonts w:asciiTheme="majorHAnsi" w:hAnsiTheme="majorHAnsi" w:cs="Calibri"/>
          <w:sz w:val="32"/>
          <w:szCs w:val="32"/>
        </w:rPr>
      </w:pPr>
    </w:p>
    <w:p w14:paraId="090FB434" w14:textId="77777777" w:rsidR="009509A5" w:rsidRDefault="009509A5" w:rsidP="007147FB">
      <w:pPr>
        <w:rPr>
          <w:rFonts w:asciiTheme="majorHAnsi" w:hAnsiTheme="majorHAnsi" w:cs="Calibri"/>
          <w:sz w:val="32"/>
          <w:szCs w:val="32"/>
        </w:rPr>
      </w:pPr>
    </w:p>
    <w:p w14:paraId="3A80D9C0" w14:textId="77777777" w:rsidR="009509A5" w:rsidRDefault="009509A5" w:rsidP="007147FB">
      <w:pPr>
        <w:rPr>
          <w:rFonts w:asciiTheme="majorHAnsi" w:hAnsiTheme="majorHAnsi" w:cs="Calibri"/>
          <w:sz w:val="32"/>
          <w:szCs w:val="32"/>
        </w:rPr>
      </w:pPr>
    </w:p>
    <w:p w14:paraId="7C2E70B0" w14:textId="77777777" w:rsidR="009509A5" w:rsidRDefault="009509A5" w:rsidP="007147FB">
      <w:pPr>
        <w:rPr>
          <w:rFonts w:asciiTheme="majorHAnsi" w:hAnsiTheme="majorHAnsi" w:cs="Calibri"/>
          <w:sz w:val="32"/>
          <w:szCs w:val="32"/>
        </w:rPr>
      </w:pPr>
    </w:p>
    <w:p w14:paraId="1CA61D41" w14:textId="77777777" w:rsidR="009509A5" w:rsidRDefault="009509A5" w:rsidP="007147FB">
      <w:pPr>
        <w:rPr>
          <w:rFonts w:asciiTheme="majorHAnsi" w:hAnsiTheme="majorHAnsi" w:cs="Calibri"/>
          <w:sz w:val="32"/>
          <w:szCs w:val="32"/>
        </w:rPr>
      </w:pPr>
    </w:p>
    <w:p w14:paraId="2BBD1045" w14:textId="77777777" w:rsidR="009509A5" w:rsidRDefault="009509A5" w:rsidP="007147FB">
      <w:pPr>
        <w:rPr>
          <w:rFonts w:asciiTheme="majorHAnsi" w:hAnsiTheme="majorHAnsi" w:cs="Calibri"/>
          <w:sz w:val="32"/>
          <w:szCs w:val="32"/>
        </w:rPr>
      </w:pPr>
    </w:p>
    <w:p w14:paraId="0F25EFC0" w14:textId="77777777" w:rsidR="009509A5" w:rsidRDefault="009509A5" w:rsidP="007147FB">
      <w:pPr>
        <w:rPr>
          <w:rFonts w:asciiTheme="majorHAnsi" w:hAnsiTheme="majorHAnsi" w:cs="Calibri"/>
          <w:sz w:val="32"/>
          <w:szCs w:val="32"/>
        </w:rPr>
      </w:pPr>
    </w:p>
    <w:p w14:paraId="3D6B5392" w14:textId="77777777" w:rsidR="009509A5" w:rsidRDefault="009509A5" w:rsidP="007147FB">
      <w:pPr>
        <w:rPr>
          <w:rFonts w:asciiTheme="majorHAnsi" w:hAnsiTheme="majorHAnsi" w:cs="Calibri"/>
          <w:sz w:val="32"/>
          <w:szCs w:val="32"/>
        </w:rPr>
      </w:pPr>
    </w:p>
    <w:p w14:paraId="5971D211" w14:textId="77777777" w:rsidR="009509A5" w:rsidRDefault="009509A5" w:rsidP="007147FB">
      <w:pPr>
        <w:rPr>
          <w:rFonts w:asciiTheme="majorHAnsi" w:hAnsiTheme="majorHAnsi" w:cs="Calibri"/>
          <w:sz w:val="32"/>
          <w:szCs w:val="32"/>
        </w:rPr>
      </w:pPr>
    </w:p>
    <w:p w14:paraId="7E94C1B2" w14:textId="77777777" w:rsidR="009509A5" w:rsidRDefault="009509A5" w:rsidP="007147FB">
      <w:pPr>
        <w:rPr>
          <w:rFonts w:asciiTheme="majorHAnsi" w:hAnsiTheme="majorHAnsi" w:cs="Calibri"/>
          <w:sz w:val="32"/>
          <w:szCs w:val="32"/>
        </w:rPr>
      </w:pPr>
    </w:p>
    <w:p w14:paraId="2BD7BC9B" w14:textId="77777777" w:rsidR="009509A5" w:rsidRDefault="009509A5" w:rsidP="007147FB">
      <w:pPr>
        <w:rPr>
          <w:rFonts w:asciiTheme="majorHAnsi" w:hAnsiTheme="majorHAnsi" w:cs="Calibri"/>
          <w:sz w:val="32"/>
          <w:szCs w:val="32"/>
        </w:rPr>
      </w:pPr>
    </w:p>
    <w:p w14:paraId="0E6B525D" w14:textId="77777777" w:rsidR="009509A5" w:rsidRDefault="009509A5" w:rsidP="007147FB">
      <w:pPr>
        <w:rPr>
          <w:rFonts w:asciiTheme="majorHAnsi" w:hAnsiTheme="majorHAnsi" w:cs="Calibri"/>
          <w:sz w:val="32"/>
          <w:szCs w:val="32"/>
        </w:rPr>
      </w:pPr>
    </w:p>
    <w:p w14:paraId="46437B46" w14:textId="77777777" w:rsidR="009509A5" w:rsidRDefault="009509A5" w:rsidP="007147FB">
      <w:pPr>
        <w:rPr>
          <w:rFonts w:asciiTheme="majorHAnsi" w:hAnsiTheme="majorHAnsi" w:cs="Calibri"/>
          <w:sz w:val="32"/>
          <w:szCs w:val="32"/>
        </w:rPr>
      </w:pPr>
    </w:p>
    <w:p w14:paraId="25DCFCD4" w14:textId="77777777" w:rsidR="009509A5" w:rsidRDefault="009509A5" w:rsidP="007147FB">
      <w:pPr>
        <w:rPr>
          <w:rFonts w:asciiTheme="majorHAnsi" w:hAnsiTheme="majorHAnsi" w:cs="Calibri"/>
          <w:sz w:val="32"/>
          <w:szCs w:val="32"/>
        </w:rPr>
      </w:pPr>
    </w:p>
    <w:p w14:paraId="29DC2709" w14:textId="77777777" w:rsidR="009509A5" w:rsidRDefault="009509A5" w:rsidP="007147FB">
      <w:pPr>
        <w:rPr>
          <w:rFonts w:asciiTheme="majorHAnsi" w:hAnsiTheme="majorHAnsi" w:cs="Calibri"/>
          <w:sz w:val="32"/>
          <w:szCs w:val="32"/>
        </w:rPr>
      </w:pPr>
    </w:p>
    <w:p w14:paraId="7DD24BD3" w14:textId="77777777" w:rsidR="00100E1B" w:rsidRDefault="00100E1B" w:rsidP="007147FB">
      <w:pPr>
        <w:rPr>
          <w:rFonts w:asciiTheme="majorHAnsi" w:hAnsiTheme="majorHAnsi" w:cs="Calibri"/>
          <w:sz w:val="32"/>
          <w:szCs w:val="32"/>
        </w:rPr>
      </w:pPr>
    </w:p>
    <w:p w14:paraId="07B3C967" w14:textId="77777777" w:rsidR="00100E1B" w:rsidRDefault="00100E1B" w:rsidP="007147FB">
      <w:pPr>
        <w:rPr>
          <w:rFonts w:asciiTheme="majorHAnsi" w:hAnsiTheme="majorHAnsi" w:cs="Calibri"/>
          <w:sz w:val="32"/>
          <w:szCs w:val="32"/>
        </w:rPr>
      </w:pPr>
    </w:p>
    <w:p w14:paraId="17422FB0" w14:textId="77777777" w:rsidR="009509A5" w:rsidRDefault="009509A5" w:rsidP="007147FB">
      <w:pPr>
        <w:rPr>
          <w:rFonts w:asciiTheme="majorHAnsi" w:hAnsiTheme="majorHAnsi" w:cs="Calibri"/>
          <w:sz w:val="32"/>
          <w:szCs w:val="32"/>
        </w:rPr>
      </w:pPr>
    </w:p>
    <w:p w14:paraId="612C4069" w14:textId="77777777" w:rsidR="009509A5" w:rsidRDefault="009509A5" w:rsidP="007147FB">
      <w:pPr>
        <w:rPr>
          <w:rFonts w:asciiTheme="majorHAnsi" w:hAnsiTheme="majorHAnsi" w:cs="Calibri"/>
          <w:sz w:val="32"/>
          <w:szCs w:val="32"/>
        </w:rPr>
      </w:pPr>
    </w:p>
    <w:p w14:paraId="79AFF54D" w14:textId="77777777" w:rsidR="009509A5" w:rsidRDefault="009509A5" w:rsidP="007147FB">
      <w:pPr>
        <w:rPr>
          <w:rFonts w:asciiTheme="majorHAnsi" w:hAnsiTheme="majorHAnsi" w:cs="Calibri"/>
          <w:sz w:val="32"/>
          <w:szCs w:val="32"/>
        </w:rPr>
      </w:pPr>
    </w:p>
    <w:p w14:paraId="6E628028" w14:textId="77777777" w:rsidR="009509A5" w:rsidRDefault="009509A5" w:rsidP="007147FB">
      <w:pPr>
        <w:rPr>
          <w:rFonts w:asciiTheme="majorHAnsi" w:hAnsiTheme="majorHAnsi" w:cs="Calibri"/>
          <w:sz w:val="32"/>
          <w:szCs w:val="32"/>
        </w:rPr>
      </w:pPr>
    </w:p>
    <w:p w14:paraId="53DB8208" w14:textId="77777777" w:rsidR="009509A5" w:rsidRDefault="009509A5" w:rsidP="007147FB">
      <w:pPr>
        <w:rPr>
          <w:rFonts w:asciiTheme="majorHAnsi" w:hAnsiTheme="majorHAnsi" w:cs="Calibri"/>
          <w:sz w:val="32"/>
          <w:szCs w:val="32"/>
        </w:rPr>
      </w:pPr>
    </w:p>
    <w:p w14:paraId="27183E5B" w14:textId="77777777" w:rsidR="009509A5" w:rsidRDefault="009509A5" w:rsidP="007147FB">
      <w:pPr>
        <w:rPr>
          <w:rFonts w:asciiTheme="majorHAnsi" w:hAnsiTheme="majorHAnsi" w:cs="Calibri"/>
          <w:sz w:val="32"/>
          <w:szCs w:val="32"/>
        </w:rPr>
      </w:pPr>
    </w:p>
    <w:p w14:paraId="681CED8A" w14:textId="77777777" w:rsidR="000662EB" w:rsidRPr="00323B92" w:rsidRDefault="000662EB" w:rsidP="000662E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 xml:space="preserve">Semestre: </w:t>
      </w:r>
      <w:r>
        <w:rPr>
          <w:rFonts w:ascii="Cambria" w:hAnsi="Cambria" w:cs="Calibri"/>
          <w:b/>
        </w:rPr>
        <w:t>1</w:t>
      </w:r>
    </w:p>
    <w:p w14:paraId="38D1C816" w14:textId="77777777" w:rsidR="000662EB" w:rsidRPr="00323B92" w:rsidRDefault="000662EB" w:rsidP="000662E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 xml:space="preserve">Unité d’enseignement: UEF </w:t>
      </w:r>
      <w:r>
        <w:rPr>
          <w:rFonts w:ascii="Cambria" w:hAnsi="Cambria" w:cs="Calibri"/>
          <w:b/>
          <w:bCs/>
          <w:iCs/>
        </w:rPr>
        <w:t>1.1</w:t>
      </w:r>
      <w:r w:rsidR="00667800">
        <w:rPr>
          <w:rFonts w:ascii="Cambria" w:hAnsi="Cambria" w:cs="Calibri"/>
          <w:b/>
          <w:bCs/>
          <w:iCs/>
        </w:rPr>
        <w:t>.1</w:t>
      </w:r>
    </w:p>
    <w:p w14:paraId="62F5BE9E" w14:textId="77777777" w:rsidR="000662EB" w:rsidRPr="00323B92" w:rsidRDefault="000662EB" w:rsidP="000662E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323B92">
        <w:rPr>
          <w:rFonts w:ascii="Cambria" w:hAnsi="Cambria" w:cs="Calibri"/>
          <w:b/>
          <w:bCs/>
          <w:iCs/>
        </w:rPr>
        <w:t>Matière</w:t>
      </w:r>
      <w:r>
        <w:rPr>
          <w:rFonts w:ascii="Cambria" w:hAnsi="Cambria" w:cs="Calibri"/>
          <w:b/>
          <w:bCs/>
          <w:iCs/>
        </w:rPr>
        <w:t xml:space="preserve"> 1</w:t>
      </w:r>
      <w:r w:rsidRPr="00323B92">
        <w:rPr>
          <w:rFonts w:ascii="Cambria" w:hAnsi="Cambria" w:cs="Calibri"/>
          <w:b/>
          <w:bCs/>
          <w:iCs/>
        </w:rPr>
        <w:t>:</w:t>
      </w:r>
      <w:r w:rsidRPr="00350EFC">
        <w:rPr>
          <w:rFonts w:asciiTheme="majorHAnsi" w:hAnsiTheme="majorHAnsi" w:cstheme="majorBidi"/>
        </w:rPr>
        <w:t xml:space="preserve"> </w:t>
      </w:r>
      <w:r w:rsidRPr="00350EFC">
        <w:rPr>
          <w:rFonts w:ascii="Cambria" w:eastAsia="Calibri" w:hAnsi="Cambria" w:cs="Arial"/>
          <w:b/>
          <w:bCs/>
          <w:color w:val="000000"/>
          <w:lang w:eastAsia="en-US"/>
        </w:rPr>
        <w:t xml:space="preserve">Traitement du signal </w:t>
      </w:r>
    </w:p>
    <w:p w14:paraId="089EB04F" w14:textId="77777777" w:rsidR="000662EB" w:rsidRPr="00323B92" w:rsidRDefault="000662EB" w:rsidP="000662E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eastAsia="Calibri" w:hAnsi="Cambria" w:cs="Arial"/>
          <w:b/>
          <w:bCs/>
          <w:color w:val="000000"/>
          <w:lang w:eastAsia="en-US"/>
        </w:rPr>
        <w:t>VHS: 45</w:t>
      </w:r>
      <w:r w:rsidRPr="00323B92">
        <w:rPr>
          <w:rFonts w:ascii="Cambria" w:eastAsia="Calibri" w:hAnsi="Cambria" w:cs="Arial"/>
          <w:b/>
          <w:bCs/>
          <w:color w:val="000000"/>
          <w:lang w:eastAsia="en-US"/>
        </w:rPr>
        <w:t>h</w:t>
      </w:r>
      <w:r>
        <w:rPr>
          <w:rFonts w:ascii="Cambria" w:eastAsia="Calibri" w:hAnsi="Cambria" w:cs="Arial"/>
          <w:b/>
          <w:bCs/>
          <w:color w:val="000000"/>
          <w:lang w:eastAsia="en-US"/>
        </w:rPr>
        <w:t>0</w:t>
      </w:r>
      <w:r w:rsidRPr="00323B92">
        <w:rPr>
          <w:rFonts w:ascii="Cambria" w:eastAsia="Calibri" w:hAnsi="Cambria" w:cs="Arial"/>
          <w:b/>
          <w:bCs/>
          <w:color w:val="000000"/>
          <w:lang w:eastAsia="en-US"/>
        </w:rPr>
        <w:t>0 (</w:t>
      </w:r>
      <w:r>
        <w:rPr>
          <w:rFonts w:ascii="Cambria" w:eastAsia="Calibri" w:hAnsi="Cambria" w:cs="Arial"/>
          <w:b/>
          <w:bCs/>
          <w:color w:val="000000"/>
          <w:lang w:eastAsia="en-US"/>
        </w:rPr>
        <w:t>Cours: 1h3</w:t>
      </w:r>
      <w:r w:rsidRPr="00323B92">
        <w:rPr>
          <w:rFonts w:ascii="Cambria" w:eastAsia="Calibri" w:hAnsi="Cambria" w:cs="Arial"/>
          <w:b/>
          <w:bCs/>
          <w:color w:val="000000"/>
          <w:lang w:eastAsia="en-US"/>
        </w:rPr>
        <w:t>0, TD: 1h30)</w:t>
      </w:r>
    </w:p>
    <w:p w14:paraId="4ADE724F" w14:textId="77777777" w:rsidR="000662EB" w:rsidRPr="00323B92" w:rsidRDefault="000662EB" w:rsidP="000662E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Crédits: 4</w:t>
      </w:r>
    </w:p>
    <w:p w14:paraId="52D40F99" w14:textId="77777777" w:rsidR="000662EB" w:rsidRPr="00323B92" w:rsidRDefault="000662EB" w:rsidP="000662E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Coefficient: 2</w:t>
      </w:r>
    </w:p>
    <w:p w14:paraId="2C6744B0" w14:textId="77777777" w:rsidR="000662EB" w:rsidRPr="00E76DCA" w:rsidRDefault="000662EB" w:rsidP="000662EB">
      <w:pPr>
        <w:spacing w:before="120" w:line="276" w:lineRule="auto"/>
        <w:jc w:val="both"/>
        <w:rPr>
          <w:rFonts w:ascii="Cambria" w:hAnsi="Cambria" w:cs="Calibri"/>
          <w:b/>
        </w:rPr>
      </w:pPr>
    </w:p>
    <w:p w14:paraId="10C2E131" w14:textId="77777777" w:rsidR="000662EB" w:rsidRPr="00E76DCA" w:rsidRDefault="000662EB" w:rsidP="000662EB">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1F45D2B2" w14:textId="77777777" w:rsidR="000662EB" w:rsidRPr="00EF17A9" w:rsidRDefault="000662EB" w:rsidP="000662EB">
      <w:pPr>
        <w:spacing w:line="276" w:lineRule="auto"/>
        <w:jc w:val="both"/>
        <w:rPr>
          <w:rFonts w:ascii="Cambria" w:hAnsi="Cambria" w:cs="Calibri"/>
          <w:b/>
          <w:sz w:val="22"/>
          <w:szCs w:val="22"/>
          <w:u w:val="thick" w:color="F79646"/>
        </w:rPr>
      </w:pPr>
      <w:r w:rsidRPr="00EF17A9">
        <w:rPr>
          <w:sz w:val="22"/>
          <w:szCs w:val="22"/>
        </w:rPr>
        <w:t>Maîtriser les outils de représentation temporelle et fréquentielle des signaux et systèmes analogiques et numériques et effectuer les traitements de base tels que le filtrage et l'analyse spectrale numérique.</w:t>
      </w:r>
    </w:p>
    <w:p w14:paraId="54B0AB7D" w14:textId="77777777" w:rsidR="000662EB" w:rsidRDefault="000662EB" w:rsidP="000662EB">
      <w:pPr>
        <w:spacing w:line="276" w:lineRule="auto"/>
        <w:jc w:val="both"/>
        <w:rPr>
          <w:rFonts w:ascii="Cambria" w:hAnsi="Cambria" w:cs="Calibri"/>
          <w:b/>
          <w:u w:val="thick" w:color="F79646"/>
        </w:rPr>
      </w:pPr>
    </w:p>
    <w:p w14:paraId="18AFB66D" w14:textId="77777777" w:rsidR="000662EB" w:rsidRPr="00E76DCA" w:rsidRDefault="000662EB" w:rsidP="000662EB">
      <w:pPr>
        <w:spacing w:line="276" w:lineRule="auto"/>
        <w:jc w:val="both"/>
        <w:rPr>
          <w:rFonts w:ascii="Cambria" w:hAnsi="Cambria" w:cs="Calibri"/>
          <w:i/>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 xml:space="preserve">: </w:t>
      </w:r>
    </w:p>
    <w:p w14:paraId="27F6292C" w14:textId="77777777" w:rsidR="000662EB" w:rsidRPr="0021795E" w:rsidRDefault="000662EB" w:rsidP="000662EB">
      <w:pPr>
        <w:spacing w:line="276" w:lineRule="auto"/>
        <w:jc w:val="both"/>
        <w:rPr>
          <w:rFonts w:ascii="Cambria" w:hAnsi="Cambria" w:cs="Calibri"/>
          <w:bCs/>
          <w:sz w:val="22"/>
          <w:szCs w:val="22"/>
        </w:rPr>
      </w:pPr>
      <w:r w:rsidRPr="0021795E">
        <w:rPr>
          <w:rFonts w:ascii="Cambria" w:hAnsi="Cambria" w:cs="Calibri"/>
          <w:bCs/>
          <w:sz w:val="22"/>
          <w:szCs w:val="22"/>
        </w:rPr>
        <w:t>L’étudiant</w:t>
      </w:r>
      <w:r>
        <w:rPr>
          <w:rFonts w:ascii="Cambria" w:hAnsi="Cambria" w:cs="Calibri"/>
          <w:bCs/>
          <w:sz w:val="22"/>
          <w:szCs w:val="22"/>
        </w:rPr>
        <w:t xml:space="preserve"> devra posséder</w:t>
      </w:r>
      <w:r w:rsidRPr="0021795E">
        <w:rPr>
          <w:rFonts w:ascii="Cambria" w:hAnsi="Cambria" w:cs="Calibri"/>
          <w:bCs/>
          <w:sz w:val="22"/>
          <w:szCs w:val="22"/>
        </w:rPr>
        <w:t xml:space="preserve"> les connaissances suivantes :</w:t>
      </w:r>
    </w:p>
    <w:p w14:paraId="299651F4" w14:textId="77777777" w:rsidR="000662EB" w:rsidRDefault="000662EB" w:rsidP="000662EB">
      <w:pPr>
        <w:spacing w:line="276" w:lineRule="auto"/>
        <w:jc w:val="both"/>
        <w:rPr>
          <w:rFonts w:ascii="Cambria" w:hAnsi="Cambria" w:cs="Calibri"/>
          <w:b/>
          <w:u w:val="thick" w:color="F79646"/>
        </w:rPr>
      </w:pPr>
    </w:p>
    <w:p w14:paraId="06D2D6BC" w14:textId="77777777" w:rsidR="000662EB" w:rsidRDefault="000662EB" w:rsidP="00035AB4">
      <w:pPr>
        <w:pStyle w:val="Corpsdetexte2"/>
        <w:numPr>
          <w:ilvl w:val="0"/>
          <w:numId w:val="4"/>
        </w:numPr>
        <w:ind w:right="0"/>
        <w:jc w:val="both"/>
        <w:rPr>
          <w:rFonts w:ascii="Cambria" w:eastAsia="SimSun" w:hAnsi="Cambria" w:cs="Calibri"/>
          <w:bCs/>
          <w:sz w:val="22"/>
          <w:szCs w:val="22"/>
        </w:rPr>
      </w:pPr>
      <w:r w:rsidRPr="00642F5B">
        <w:rPr>
          <w:rFonts w:ascii="Cambria" w:eastAsia="SimSun" w:hAnsi="Cambria" w:cs="Calibri"/>
          <w:bCs/>
          <w:sz w:val="22"/>
          <w:szCs w:val="22"/>
        </w:rPr>
        <w:t>Théorie du signal</w:t>
      </w:r>
    </w:p>
    <w:p w14:paraId="61849CA6" w14:textId="77777777" w:rsidR="000662EB" w:rsidRPr="00642F5B" w:rsidRDefault="000662EB" w:rsidP="00035AB4">
      <w:pPr>
        <w:pStyle w:val="Corpsdetexte2"/>
        <w:numPr>
          <w:ilvl w:val="0"/>
          <w:numId w:val="4"/>
        </w:numPr>
        <w:ind w:right="0"/>
        <w:jc w:val="both"/>
        <w:rPr>
          <w:rFonts w:ascii="Cambria" w:eastAsia="SimSun" w:hAnsi="Cambria" w:cs="Calibri"/>
          <w:bCs/>
          <w:sz w:val="22"/>
          <w:szCs w:val="22"/>
        </w:rPr>
      </w:pPr>
      <w:r>
        <w:t>Les bases mathématiques</w:t>
      </w:r>
    </w:p>
    <w:p w14:paraId="377A688B" w14:textId="77777777" w:rsidR="000662EB" w:rsidRPr="00E76DCA" w:rsidRDefault="000662EB" w:rsidP="000662EB">
      <w:pPr>
        <w:spacing w:line="276" w:lineRule="auto"/>
        <w:jc w:val="both"/>
        <w:rPr>
          <w:rFonts w:ascii="Cambria" w:hAnsi="Cambria" w:cs="Calibri"/>
          <w:i/>
          <w:sz w:val="22"/>
          <w:szCs w:val="22"/>
        </w:rPr>
      </w:pPr>
    </w:p>
    <w:p w14:paraId="6E0966F9" w14:textId="77777777" w:rsidR="000662EB" w:rsidRPr="00323B92" w:rsidRDefault="000662EB" w:rsidP="000662EB">
      <w:pPr>
        <w:jc w:val="both"/>
        <w:rPr>
          <w:rFonts w:ascii="Cambria" w:hAnsi="Cambria" w:cs="Calibri"/>
          <w:b/>
          <w:u w:val="thick" w:color="F79646"/>
        </w:rPr>
      </w:pPr>
      <w:r w:rsidRPr="00323B92">
        <w:rPr>
          <w:rFonts w:ascii="Cambria" w:hAnsi="Cambria" w:cs="Calibri"/>
          <w:b/>
          <w:u w:val="thick" w:color="F79646"/>
        </w:rPr>
        <w:t>Contenu de la matière: </w:t>
      </w:r>
    </w:p>
    <w:p w14:paraId="79C04D6C" w14:textId="77777777" w:rsidR="000662EB" w:rsidRPr="00F91C03" w:rsidRDefault="000662EB" w:rsidP="000662EB">
      <w:pPr>
        <w:jc w:val="both"/>
        <w:rPr>
          <w:rFonts w:ascii="Cambria" w:hAnsi="Cambria" w:cs="Calibri"/>
          <w:b/>
          <w:sz w:val="22"/>
          <w:szCs w:val="22"/>
          <w:u w:val="thick" w:color="F79646"/>
        </w:rPr>
      </w:pPr>
    </w:p>
    <w:p w14:paraId="616728E2" w14:textId="77777777" w:rsidR="000662EB" w:rsidRPr="002F66A5" w:rsidRDefault="000662EB" w:rsidP="000662EB">
      <w:pPr>
        <w:spacing w:before="120"/>
        <w:jc w:val="both"/>
        <w:rPr>
          <w:rFonts w:ascii="Calibri Light" w:hAnsi="Calibri Light"/>
          <w:snapToGrid w:val="0"/>
          <w:sz w:val="22"/>
          <w:szCs w:val="22"/>
        </w:rPr>
      </w:pPr>
      <w:r w:rsidRPr="003C4DAB">
        <w:rPr>
          <w:rFonts w:ascii="Calibri Light" w:hAnsi="Calibri Light"/>
          <w:b/>
          <w:snapToGrid w:val="0"/>
          <w:sz w:val="22"/>
          <w:szCs w:val="22"/>
        </w:rPr>
        <w:t xml:space="preserve">Chapitre 1. Rappels des principaux résultats de la théorie du signal </w:t>
      </w:r>
      <w:r w:rsidRPr="003C4DAB">
        <w:rPr>
          <w:rFonts w:ascii="Calibri Light" w:hAnsi="Calibri Light"/>
          <w:b/>
          <w:snapToGrid w:val="0"/>
          <w:sz w:val="22"/>
          <w:szCs w:val="22"/>
        </w:rPr>
        <w:tab/>
      </w:r>
      <w:r w:rsidRPr="003C4DAB">
        <w:rPr>
          <w:rFonts w:ascii="Calibri Light" w:hAnsi="Calibri Light"/>
          <w:b/>
          <w:snapToGrid w:val="0"/>
          <w:sz w:val="22"/>
          <w:szCs w:val="22"/>
        </w:rPr>
        <w:tab/>
        <w:t xml:space="preserve">           </w:t>
      </w:r>
      <w:r>
        <w:rPr>
          <w:rFonts w:ascii="Calibri Light" w:hAnsi="Calibri Light"/>
          <w:b/>
          <w:snapToGrid w:val="0"/>
          <w:sz w:val="22"/>
          <w:szCs w:val="22"/>
        </w:rPr>
        <w:tab/>
      </w:r>
      <w:r w:rsidRPr="002F66A5">
        <w:rPr>
          <w:rFonts w:ascii="Calibri Light" w:hAnsi="Calibri Light"/>
          <w:b/>
          <w:snapToGrid w:val="0"/>
          <w:sz w:val="22"/>
          <w:szCs w:val="22"/>
        </w:rPr>
        <w:t xml:space="preserve">             (</w:t>
      </w:r>
      <w:r>
        <w:rPr>
          <w:rFonts w:ascii="Calibri Light" w:hAnsi="Calibri Light"/>
          <w:b/>
          <w:snapToGrid w:val="0"/>
          <w:sz w:val="22"/>
          <w:szCs w:val="22"/>
        </w:rPr>
        <w:t>2</w:t>
      </w:r>
      <w:r w:rsidRPr="002F66A5">
        <w:rPr>
          <w:rFonts w:ascii="Calibri Light" w:hAnsi="Calibri Light"/>
          <w:b/>
          <w:snapToGrid w:val="0"/>
          <w:sz w:val="22"/>
          <w:szCs w:val="22"/>
        </w:rPr>
        <w:t xml:space="preserve"> Semaine)</w:t>
      </w:r>
      <w:r w:rsidRPr="002F66A5">
        <w:rPr>
          <w:rFonts w:ascii="Calibri Light" w:hAnsi="Calibri Light"/>
          <w:snapToGrid w:val="0"/>
          <w:sz w:val="22"/>
          <w:szCs w:val="22"/>
        </w:rPr>
        <w:t xml:space="preserve"> </w:t>
      </w:r>
    </w:p>
    <w:p w14:paraId="4D9861A8" w14:textId="77777777" w:rsidR="000662EB" w:rsidRPr="002F66A5" w:rsidRDefault="000662EB" w:rsidP="000662EB">
      <w:pPr>
        <w:jc w:val="both"/>
        <w:rPr>
          <w:rFonts w:ascii="Calibri Light" w:hAnsi="Calibri Light"/>
          <w:snapToGrid w:val="0"/>
          <w:sz w:val="22"/>
          <w:szCs w:val="22"/>
        </w:rPr>
      </w:pPr>
      <w:r w:rsidRPr="002F66A5">
        <w:rPr>
          <w:rFonts w:ascii="Calibri Light" w:hAnsi="Calibri Light"/>
          <w:snapToGrid w:val="0"/>
          <w:sz w:val="22"/>
          <w:szCs w:val="22"/>
        </w:rPr>
        <w:t xml:space="preserve">Signaux, séries de Fourier, transformée de Fourier et Théorème de Parseval, la convolution et la corrélation. </w:t>
      </w:r>
    </w:p>
    <w:p w14:paraId="69E75806" w14:textId="77777777" w:rsidR="000662EB" w:rsidRPr="002F66A5" w:rsidRDefault="000662EB" w:rsidP="000662EB">
      <w:pPr>
        <w:jc w:val="both"/>
        <w:rPr>
          <w:rFonts w:ascii="Calibri Light" w:hAnsi="Calibri Light"/>
          <w:b/>
          <w:snapToGrid w:val="0"/>
          <w:sz w:val="22"/>
          <w:szCs w:val="22"/>
        </w:rPr>
      </w:pPr>
      <w:r w:rsidRPr="002F66A5">
        <w:rPr>
          <w:rFonts w:ascii="Calibri Light" w:hAnsi="Calibri Light"/>
          <w:b/>
          <w:snapToGrid w:val="0"/>
          <w:sz w:val="22"/>
          <w:szCs w:val="22"/>
        </w:rPr>
        <w:t>Chapitre 2. Analyse et synthèse des filtres analogiques</w:t>
      </w:r>
      <w:r w:rsidRPr="002F66A5">
        <w:rPr>
          <w:rFonts w:ascii="Calibri Light" w:hAnsi="Calibri Light"/>
          <w:snapToGrid w:val="0"/>
          <w:sz w:val="22"/>
          <w:szCs w:val="22"/>
        </w:rPr>
        <w:t xml:space="preserve"> </w:t>
      </w:r>
      <w:r w:rsidRPr="002F66A5">
        <w:rPr>
          <w:rFonts w:ascii="Calibri Light" w:hAnsi="Calibri Light"/>
          <w:snapToGrid w:val="0"/>
          <w:sz w:val="22"/>
          <w:szCs w:val="22"/>
        </w:rPr>
        <w:tab/>
      </w:r>
      <w:r w:rsidRPr="002F66A5">
        <w:rPr>
          <w:rFonts w:ascii="Calibri Light" w:hAnsi="Calibri Light"/>
          <w:snapToGrid w:val="0"/>
          <w:sz w:val="22"/>
          <w:szCs w:val="22"/>
        </w:rPr>
        <w:tab/>
      </w:r>
      <w:r w:rsidRPr="002F66A5">
        <w:rPr>
          <w:rFonts w:ascii="Calibri Light" w:hAnsi="Calibri Light"/>
          <w:snapToGrid w:val="0"/>
          <w:sz w:val="22"/>
          <w:szCs w:val="22"/>
        </w:rPr>
        <w:tab/>
      </w:r>
      <w:r w:rsidRPr="002F66A5">
        <w:rPr>
          <w:rFonts w:ascii="Calibri Light" w:hAnsi="Calibri Light"/>
          <w:snapToGrid w:val="0"/>
          <w:sz w:val="22"/>
          <w:szCs w:val="22"/>
        </w:rPr>
        <w:tab/>
        <w:t xml:space="preserve">             </w:t>
      </w:r>
      <w:r w:rsidRPr="002F66A5">
        <w:rPr>
          <w:rFonts w:ascii="Calibri Light" w:hAnsi="Calibri Light"/>
          <w:b/>
          <w:snapToGrid w:val="0"/>
          <w:sz w:val="22"/>
          <w:szCs w:val="22"/>
        </w:rPr>
        <w:t>(</w:t>
      </w:r>
      <w:r>
        <w:rPr>
          <w:rFonts w:ascii="Calibri Light" w:hAnsi="Calibri Light"/>
          <w:b/>
          <w:snapToGrid w:val="0"/>
          <w:sz w:val="22"/>
          <w:szCs w:val="22"/>
        </w:rPr>
        <w:t>4</w:t>
      </w:r>
      <w:r w:rsidRPr="002F66A5">
        <w:rPr>
          <w:rFonts w:ascii="Calibri Light" w:hAnsi="Calibri Light"/>
          <w:b/>
          <w:snapToGrid w:val="0"/>
          <w:sz w:val="22"/>
          <w:szCs w:val="22"/>
        </w:rPr>
        <w:t xml:space="preserve"> Semaines)</w:t>
      </w:r>
    </w:p>
    <w:p w14:paraId="6B28D0E5" w14:textId="77777777" w:rsidR="000662EB" w:rsidRPr="002F66A5" w:rsidRDefault="000662EB" w:rsidP="000662EB">
      <w:pPr>
        <w:jc w:val="both"/>
        <w:rPr>
          <w:rFonts w:ascii="Calibri Light" w:hAnsi="Calibri Light"/>
          <w:sz w:val="22"/>
          <w:szCs w:val="22"/>
        </w:rPr>
      </w:pPr>
      <w:r w:rsidRPr="002F66A5">
        <w:rPr>
          <w:rFonts w:ascii="Calibri Light" w:hAnsi="Calibri Light"/>
          <w:snapToGrid w:val="0"/>
          <w:sz w:val="22"/>
          <w:szCs w:val="22"/>
        </w:rPr>
        <w:t>Analyse temporelle et fréquentielle des filtres analogiques, filtres passifs et actifs, filtres passe bas du premier et second ordre, filtres passe haut du premier et second ordre, filtres passe bande, autres filtres (Tc</w:t>
      </w:r>
      <w:r w:rsidRPr="002F66A5">
        <w:rPr>
          <w:rFonts w:ascii="Calibri Light" w:hAnsi="Calibri Light"/>
          <w:sz w:val="22"/>
          <w:szCs w:val="22"/>
        </w:rPr>
        <w:t>hebyshev, Butterworth).</w:t>
      </w:r>
    </w:p>
    <w:p w14:paraId="17E2BE8E" w14:textId="77777777" w:rsidR="000662EB" w:rsidRPr="002F66A5" w:rsidRDefault="000662EB" w:rsidP="000662EB">
      <w:pPr>
        <w:jc w:val="both"/>
        <w:rPr>
          <w:rFonts w:ascii="Calibri Light" w:hAnsi="Calibri Light"/>
          <w:b/>
          <w:sz w:val="22"/>
          <w:szCs w:val="22"/>
        </w:rPr>
      </w:pPr>
      <w:r w:rsidRPr="002F66A5">
        <w:rPr>
          <w:rFonts w:ascii="Calibri Light" w:hAnsi="Calibri Light"/>
          <w:b/>
          <w:snapToGrid w:val="0"/>
          <w:sz w:val="22"/>
          <w:szCs w:val="22"/>
        </w:rPr>
        <w:t xml:space="preserve">Chapitre 3. </w:t>
      </w:r>
      <w:r w:rsidRPr="002F66A5">
        <w:rPr>
          <w:rFonts w:ascii="Calibri Light" w:hAnsi="Calibri Light"/>
          <w:b/>
          <w:sz w:val="22"/>
          <w:szCs w:val="22"/>
        </w:rPr>
        <w:t xml:space="preserve">Échantillonnage des signaux </w:t>
      </w:r>
      <w:r w:rsidRPr="002F66A5">
        <w:rPr>
          <w:rFonts w:ascii="Calibri Light" w:hAnsi="Calibri Light"/>
          <w:b/>
          <w:sz w:val="22"/>
          <w:szCs w:val="22"/>
        </w:rPr>
        <w:tab/>
      </w:r>
      <w:r w:rsidRPr="002F66A5">
        <w:rPr>
          <w:rFonts w:ascii="Calibri Light" w:hAnsi="Calibri Light"/>
          <w:b/>
          <w:sz w:val="22"/>
          <w:szCs w:val="22"/>
        </w:rPr>
        <w:tab/>
      </w:r>
      <w:r w:rsidRPr="002F66A5">
        <w:rPr>
          <w:rFonts w:ascii="Calibri Light" w:hAnsi="Calibri Light"/>
          <w:b/>
          <w:sz w:val="22"/>
          <w:szCs w:val="22"/>
        </w:rPr>
        <w:tab/>
      </w:r>
      <w:r w:rsidRPr="002F66A5">
        <w:rPr>
          <w:rFonts w:ascii="Calibri Light" w:hAnsi="Calibri Light"/>
          <w:b/>
          <w:sz w:val="22"/>
          <w:szCs w:val="22"/>
        </w:rPr>
        <w:tab/>
      </w:r>
      <w:r w:rsidRPr="002F66A5">
        <w:rPr>
          <w:rFonts w:ascii="Calibri Light" w:hAnsi="Calibri Light"/>
          <w:b/>
          <w:sz w:val="22"/>
          <w:szCs w:val="22"/>
        </w:rPr>
        <w:tab/>
        <w:t xml:space="preserve">            </w:t>
      </w:r>
      <w:r w:rsidRPr="002F66A5">
        <w:rPr>
          <w:rFonts w:ascii="Calibri Light" w:hAnsi="Calibri Light"/>
          <w:b/>
          <w:sz w:val="22"/>
          <w:szCs w:val="22"/>
        </w:rPr>
        <w:tab/>
        <w:t xml:space="preserve">             </w:t>
      </w:r>
      <w:r w:rsidRPr="002F66A5">
        <w:rPr>
          <w:rFonts w:ascii="Calibri Light" w:hAnsi="Calibri Light"/>
          <w:b/>
          <w:snapToGrid w:val="0"/>
          <w:sz w:val="22"/>
          <w:szCs w:val="22"/>
        </w:rPr>
        <w:t>(1 Semaines)</w:t>
      </w:r>
    </w:p>
    <w:p w14:paraId="70B50DA6" w14:textId="77777777" w:rsidR="000662EB" w:rsidRPr="002F66A5" w:rsidRDefault="000662EB" w:rsidP="000662EB">
      <w:pPr>
        <w:pStyle w:val="Commentaire"/>
        <w:jc w:val="both"/>
        <w:rPr>
          <w:rFonts w:ascii="Calibri Light" w:hAnsi="Calibri Light"/>
          <w:sz w:val="22"/>
          <w:szCs w:val="22"/>
        </w:rPr>
      </w:pPr>
      <w:r w:rsidRPr="002F66A5">
        <w:rPr>
          <w:rFonts w:asciiTheme="majorHAnsi" w:hAnsiTheme="majorHAnsi" w:cs="Arial"/>
          <w:sz w:val="22"/>
          <w:szCs w:val="22"/>
        </w:rPr>
        <w:t>Du signal continu au signal numérique Échantillonnage, reconstruction et quantification</w:t>
      </w:r>
      <w:r w:rsidRPr="002F66A5">
        <w:rPr>
          <w:rFonts w:ascii="Calibri Light" w:hAnsi="Calibri Light"/>
          <w:sz w:val="22"/>
          <w:szCs w:val="22"/>
        </w:rPr>
        <w:t>.</w:t>
      </w:r>
    </w:p>
    <w:p w14:paraId="6CD97EC1" w14:textId="77777777" w:rsidR="000662EB" w:rsidRPr="002F66A5" w:rsidRDefault="000662EB" w:rsidP="000662EB">
      <w:pPr>
        <w:pStyle w:val="texteprogramme"/>
        <w:spacing w:before="120" w:after="120"/>
        <w:jc w:val="both"/>
        <w:rPr>
          <w:rFonts w:asciiTheme="majorHAnsi" w:hAnsiTheme="majorHAnsi" w:cs="Arial"/>
          <w:b/>
          <w:bCs/>
          <w:sz w:val="22"/>
          <w:szCs w:val="22"/>
        </w:rPr>
      </w:pPr>
      <w:r w:rsidRPr="002F66A5">
        <w:rPr>
          <w:rFonts w:asciiTheme="majorHAnsi" w:hAnsiTheme="majorHAnsi" w:cs="Arial"/>
          <w:b/>
          <w:bCs/>
          <w:sz w:val="22"/>
          <w:szCs w:val="22"/>
        </w:rPr>
        <w:t xml:space="preserve">Chapitre 4 : </w:t>
      </w:r>
      <w:r w:rsidRPr="002F66A5">
        <w:rPr>
          <w:rFonts w:asciiTheme="majorHAnsi" w:hAnsiTheme="majorHAnsi" w:cs="Arial"/>
          <w:sz w:val="22"/>
          <w:szCs w:val="22"/>
        </w:rPr>
        <w:t>Transformées</w:t>
      </w:r>
      <w:r w:rsidRPr="002F66A5">
        <w:rPr>
          <w:sz w:val="22"/>
          <w:szCs w:val="22"/>
        </w:rPr>
        <w:t xml:space="preserve"> </w:t>
      </w:r>
      <w:r w:rsidRPr="002F66A5">
        <w:rPr>
          <w:rFonts w:asciiTheme="majorHAnsi" w:hAnsiTheme="majorHAnsi" w:cs="Arial"/>
          <w:sz w:val="22"/>
          <w:szCs w:val="22"/>
        </w:rPr>
        <w:t>discrètes et fenêtrage :De la Transformée de Fourier à temps discret (TFTD) à la Transformée de Fourier Discrète (TFD), la Transformée de Fourier rapide (FFT)</w:t>
      </w:r>
      <w:r>
        <w:rPr>
          <w:rFonts w:ascii="Calibri Light" w:hAnsi="Calibri Light"/>
          <w:snapToGrid w:val="0"/>
          <w:sz w:val="22"/>
          <w:szCs w:val="22"/>
        </w:rPr>
        <w:t xml:space="preserve">  </w:t>
      </w:r>
      <w:r w:rsidRPr="002F66A5">
        <w:rPr>
          <w:rFonts w:ascii="Calibri Light" w:hAnsi="Calibri Light"/>
          <w:snapToGrid w:val="0"/>
          <w:sz w:val="22"/>
          <w:szCs w:val="22"/>
        </w:rPr>
        <w:t xml:space="preserve"> </w:t>
      </w:r>
      <w:r w:rsidRPr="002F66A5">
        <w:rPr>
          <w:rFonts w:ascii="Calibri Light" w:hAnsi="Calibri Light"/>
          <w:b/>
          <w:snapToGrid w:val="0"/>
          <w:sz w:val="22"/>
          <w:szCs w:val="22"/>
        </w:rPr>
        <w:t>(</w:t>
      </w:r>
      <w:r>
        <w:rPr>
          <w:rFonts w:ascii="Calibri Light" w:hAnsi="Calibri Light"/>
          <w:b/>
          <w:snapToGrid w:val="0"/>
          <w:sz w:val="22"/>
          <w:szCs w:val="22"/>
        </w:rPr>
        <w:t>3</w:t>
      </w:r>
      <w:r w:rsidRPr="002F66A5">
        <w:rPr>
          <w:rFonts w:ascii="Calibri Light" w:hAnsi="Calibri Light"/>
          <w:b/>
          <w:snapToGrid w:val="0"/>
          <w:sz w:val="22"/>
          <w:szCs w:val="22"/>
        </w:rPr>
        <w:t xml:space="preserve"> Semaines)</w:t>
      </w:r>
    </w:p>
    <w:p w14:paraId="6EE0B037" w14:textId="77777777" w:rsidR="000662EB" w:rsidRPr="00EF17A9" w:rsidRDefault="000662EB" w:rsidP="000662EB">
      <w:pPr>
        <w:autoSpaceDE w:val="0"/>
        <w:autoSpaceDN w:val="0"/>
        <w:adjustRightInd w:val="0"/>
        <w:spacing w:before="120" w:after="120"/>
        <w:jc w:val="both"/>
        <w:rPr>
          <w:rFonts w:asciiTheme="majorHAnsi" w:hAnsiTheme="majorHAnsi" w:cs="Arial"/>
          <w:b/>
          <w:bCs/>
          <w:sz w:val="22"/>
          <w:szCs w:val="22"/>
        </w:rPr>
      </w:pPr>
      <w:r w:rsidRPr="002F66A5">
        <w:rPr>
          <w:rFonts w:asciiTheme="majorHAnsi" w:hAnsiTheme="majorHAnsi" w:cs="Arial"/>
          <w:b/>
          <w:bCs/>
          <w:color w:val="000000"/>
          <w:sz w:val="22"/>
          <w:szCs w:val="22"/>
          <w:lang w:eastAsia="fr-FR"/>
        </w:rPr>
        <w:t xml:space="preserve">Chapitre 5 : </w:t>
      </w:r>
      <w:r w:rsidRPr="002F66A5">
        <w:rPr>
          <w:rFonts w:asciiTheme="majorHAnsi" w:hAnsiTheme="majorHAnsi" w:cs="Arial"/>
          <w:color w:val="000000"/>
          <w:sz w:val="22"/>
          <w:szCs w:val="22"/>
          <w:lang w:eastAsia="fr-FR"/>
        </w:rPr>
        <w:t>Analyse et synthèse des filtres numériques</w:t>
      </w:r>
      <w:r w:rsidRPr="002F66A5">
        <w:rPr>
          <w:rFonts w:asciiTheme="majorHAnsi" w:hAnsiTheme="majorHAnsi" w:cs="Arial"/>
          <w:b/>
          <w:bCs/>
          <w:color w:val="000000"/>
          <w:sz w:val="22"/>
          <w:szCs w:val="22"/>
          <w:lang w:eastAsia="fr-FR"/>
        </w:rPr>
        <w:t xml:space="preserve">                                                               (</w:t>
      </w:r>
      <w:r>
        <w:rPr>
          <w:rFonts w:asciiTheme="majorHAnsi" w:hAnsiTheme="majorHAnsi" w:cs="Arial"/>
          <w:b/>
          <w:bCs/>
          <w:color w:val="000000"/>
          <w:sz w:val="22"/>
          <w:szCs w:val="22"/>
          <w:lang w:eastAsia="fr-FR"/>
        </w:rPr>
        <w:t>5</w:t>
      </w:r>
      <w:r w:rsidRPr="002F66A5">
        <w:rPr>
          <w:rFonts w:asciiTheme="majorHAnsi" w:hAnsiTheme="majorHAnsi" w:cs="Arial"/>
          <w:b/>
          <w:bCs/>
          <w:sz w:val="22"/>
          <w:szCs w:val="22"/>
        </w:rPr>
        <w:t xml:space="preserve"> Semaines</w:t>
      </w:r>
      <w:r w:rsidRPr="00EF17A9">
        <w:rPr>
          <w:rFonts w:asciiTheme="majorHAnsi" w:hAnsiTheme="majorHAnsi" w:cs="Arial"/>
          <w:b/>
          <w:bCs/>
          <w:sz w:val="22"/>
          <w:szCs w:val="22"/>
        </w:rPr>
        <w:t>)</w:t>
      </w:r>
    </w:p>
    <w:p w14:paraId="3CD522CB" w14:textId="77777777" w:rsidR="000662EB" w:rsidRPr="00EF17A9" w:rsidRDefault="000662EB" w:rsidP="000662EB">
      <w:pPr>
        <w:autoSpaceDE w:val="0"/>
        <w:autoSpaceDN w:val="0"/>
        <w:adjustRightInd w:val="0"/>
        <w:spacing w:before="120" w:after="120"/>
        <w:jc w:val="both"/>
        <w:rPr>
          <w:rFonts w:asciiTheme="majorHAnsi" w:hAnsiTheme="majorHAnsi" w:cs="Arial"/>
          <w:sz w:val="22"/>
          <w:szCs w:val="22"/>
        </w:rPr>
      </w:pPr>
      <w:r w:rsidRPr="00EF17A9">
        <w:rPr>
          <w:rFonts w:asciiTheme="majorHAnsi" w:hAnsiTheme="majorHAnsi" w:cs="Arial"/>
          <w:sz w:val="22"/>
          <w:szCs w:val="22"/>
        </w:rPr>
        <w:t xml:space="preserve">    Définition gabarit de filtre</w:t>
      </w:r>
    </w:p>
    <w:p w14:paraId="57A4A67A" w14:textId="77777777" w:rsidR="000662EB" w:rsidRPr="00EF17A9" w:rsidRDefault="000662EB" w:rsidP="000662EB">
      <w:pPr>
        <w:autoSpaceDE w:val="0"/>
        <w:autoSpaceDN w:val="0"/>
        <w:adjustRightInd w:val="0"/>
        <w:spacing w:before="120" w:after="120"/>
        <w:jc w:val="both"/>
        <w:rPr>
          <w:rFonts w:asciiTheme="majorHAnsi" w:hAnsiTheme="majorHAnsi" w:cs="Arial"/>
          <w:sz w:val="22"/>
          <w:szCs w:val="22"/>
        </w:rPr>
      </w:pPr>
      <w:r w:rsidRPr="00EF17A9">
        <w:rPr>
          <w:rFonts w:ascii="Cambria" w:hAnsi="Cambria" w:cs="Cambria"/>
          <w:sz w:val="22"/>
          <w:szCs w:val="22"/>
        </w:rPr>
        <w:t xml:space="preserve">    Les filtres RIF et RII</w:t>
      </w:r>
    </w:p>
    <w:p w14:paraId="62938344" w14:textId="77777777" w:rsidR="000662EB" w:rsidRPr="00EF17A9" w:rsidRDefault="000662EB" w:rsidP="000662EB">
      <w:pPr>
        <w:autoSpaceDE w:val="0"/>
        <w:autoSpaceDN w:val="0"/>
        <w:adjustRightInd w:val="0"/>
        <w:spacing w:before="120" w:after="120"/>
        <w:jc w:val="both"/>
        <w:rPr>
          <w:rFonts w:asciiTheme="majorHAnsi" w:hAnsiTheme="majorHAnsi" w:cs="Arial"/>
          <w:sz w:val="22"/>
          <w:szCs w:val="22"/>
        </w:rPr>
      </w:pPr>
      <w:r w:rsidRPr="00EF17A9">
        <w:rPr>
          <w:rFonts w:ascii="Cambria" w:hAnsi="Cambria" w:cs="Cambria"/>
          <w:sz w:val="22"/>
          <w:szCs w:val="22"/>
        </w:rPr>
        <w:t xml:space="preserve">    Les filtres Lattice</w:t>
      </w:r>
    </w:p>
    <w:p w14:paraId="501FA596" w14:textId="77777777" w:rsidR="000662EB" w:rsidRPr="00EF17A9" w:rsidRDefault="000662EB" w:rsidP="000662EB">
      <w:pPr>
        <w:autoSpaceDE w:val="0"/>
        <w:autoSpaceDN w:val="0"/>
        <w:adjustRightInd w:val="0"/>
        <w:spacing w:before="120" w:after="120"/>
        <w:jc w:val="both"/>
        <w:rPr>
          <w:rFonts w:asciiTheme="majorHAnsi" w:hAnsiTheme="majorHAnsi" w:cs="Arial"/>
          <w:sz w:val="22"/>
          <w:szCs w:val="22"/>
        </w:rPr>
      </w:pPr>
      <w:r w:rsidRPr="00EF17A9">
        <w:rPr>
          <w:rFonts w:ascii="Cambria" w:hAnsi="Cambria" w:cs="Cambria"/>
          <w:sz w:val="22"/>
          <w:szCs w:val="22"/>
        </w:rPr>
        <w:t xml:space="preserve">   Synthèse des filtres RIF : méthode de la fenêtre</w:t>
      </w:r>
    </w:p>
    <w:p w14:paraId="69205C2F" w14:textId="77777777" w:rsidR="000662EB" w:rsidRDefault="000662EB" w:rsidP="000662EB">
      <w:pPr>
        <w:autoSpaceDE w:val="0"/>
        <w:autoSpaceDN w:val="0"/>
        <w:adjustRightInd w:val="0"/>
        <w:spacing w:before="120" w:after="120"/>
        <w:jc w:val="both"/>
        <w:rPr>
          <w:rFonts w:ascii="Cambria" w:hAnsi="Cambria" w:cs="Cambria"/>
          <w:sz w:val="22"/>
          <w:szCs w:val="22"/>
        </w:rPr>
      </w:pPr>
      <w:r w:rsidRPr="00EF17A9">
        <w:rPr>
          <w:rFonts w:ascii="Cambria" w:hAnsi="Cambria" w:cs="Cambria"/>
          <w:sz w:val="22"/>
          <w:szCs w:val="22"/>
        </w:rPr>
        <w:t xml:space="preserve">   Synthèse des filtres numériques RII : Méthode bilinéaire</w:t>
      </w:r>
    </w:p>
    <w:p w14:paraId="197D581C" w14:textId="77777777" w:rsidR="000662EB" w:rsidRPr="00323B92" w:rsidRDefault="000662EB" w:rsidP="000662EB">
      <w:pPr>
        <w:spacing w:before="240" w:line="276" w:lineRule="auto"/>
        <w:jc w:val="both"/>
        <w:rPr>
          <w:rFonts w:ascii="Cambria" w:hAnsi="Cambria" w:cs="Arial"/>
          <w:b/>
        </w:rPr>
      </w:pPr>
      <w:r w:rsidRPr="00323B92">
        <w:rPr>
          <w:rFonts w:ascii="Cambria" w:hAnsi="Cambria" w:cs="Arial"/>
          <w:b/>
          <w:u w:val="thick" w:color="F79646"/>
        </w:rPr>
        <w:t>Mode d’évaluation:</w:t>
      </w:r>
    </w:p>
    <w:p w14:paraId="78A9E643" w14:textId="77777777" w:rsidR="000662EB" w:rsidRPr="00F91C03" w:rsidRDefault="000662EB" w:rsidP="000662EB">
      <w:pPr>
        <w:spacing w:line="276" w:lineRule="auto"/>
        <w:jc w:val="both"/>
        <w:rPr>
          <w:rFonts w:ascii="Cambria" w:hAnsi="Cambria" w:cs="Arial"/>
          <w:b/>
          <w:sz w:val="22"/>
          <w:szCs w:val="22"/>
          <w:u w:val="thick" w:color="F79646"/>
        </w:rPr>
      </w:pPr>
      <w:r w:rsidRPr="00F91C03">
        <w:rPr>
          <w:rFonts w:ascii="Cambria" w:hAnsi="Cambria" w:cs="Arial"/>
          <w:sz w:val="22"/>
          <w:szCs w:val="22"/>
        </w:rPr>
        <w:t xml:space="preserve">Contrôle continu: </w:t>
      </w:r>
      <w:r>
        <w:rPr>
          <w:rFonts w:ascii="Cambria" w:hAnsi="Cambria" w:cs="Arial"/>
          <w:sz w:val="22"/>
          <w:szCs w:val="22"/>
        </w:rPr>
        <w:t xml:space="preserve">  40 </w:t>
      </w:r>
      <w:r w:rsidRPr="00F91C03">
        <w:rPr>
          <w:rFonts w:ascii="Cambria" w:hAnsi="Cambria" w:cs="Arial"/>
          <w:sz w:val="22"/>
          <w:szCs w:val="22"/>
        </w:rPr>
        <w:t xml:space="preserve">% ; </w:t>
      </w:r>
      <w:r>
        <w:rPr>
          <w:rFonts w:ascii="Cambria" w:hAnsi="Cambria" w:cs="Arial"/>
          <w:sz w:val="22"/>
          <w:szCs w:val="22"/>
        </w:rPr>
        <w:t xml:space="preserve">   </w:t>
      </w:r>
      <w:r w:rsidRPr="00F91C03">
        <w:rPr>
          <w:rFonts w:ascii="Cambria" w:hAnsi="Cambria" w:cs="Arial"/>
          <w:sz w:val="22"/>
          <w:szCs w:val="22"/>
        </w:rPr>
        <w:t xml:space="preserve">Examen: </w:t>
      </w:r>
      <w:r>
        <w:rPr>
          <w:rFonts w:ascii="Cambria" w:hAnsi="Cambria" w:cs="Arial"/>
          <w:sz w:val="22"/>
          <w:szCs w:val="22"/>
        </w:rPr>
        <w:t xml:space="preserve">  60 </w:t>
      </w:r>
      <w:r w:rsidRPr="00F91C03">
        <w:rPr>
          <w:rFonts w:ascii="Cambria" w:hAnsi="Cambria" w:cs="Arial"/>
          <w:sz w:val="22"/>
          <w:szCs w:val="22"/>
        </w:rPr>
        <w:t>%.</w:t>
      </w:r>
    </w:p>
    <w:p w14:paraId="28F38C1B" w14:textId="77777777" w:rsidR="000662EB" w:rsidRPr="00F91C03" w:rsidRDefault="000662EB" w:rsidP="000662EB">
      <w:pPr>
        <w:spacing w:line="276" w:lineRule="auto"/>
        <w:jc w:val="both"/>
        <w:rPr>
          <w:rFonts w:ascii="Cambria" w:hAnsi="Cambria" w:cs="Arial"/>
          <w:b/>
          <w:sz w:val="22"/>
          <w:szCs w:val="22"/>
        </w:rPr>
      </w:pPr>
    </w:p>
    <w:p w14:paraId="2252B3B7" w14:textId="77777777" w:rsidR="000662EB" w:rsidRDefault="000662EB" w:rsidP="000662EB">
      <w:pPr>
        <w:spacing w:line="276" w:lineRule="auto"/>
        <w:jc w:val="both"/>
        <w:rPr>
          <w:rFonts w:ascii="Cambria" w:hAnsi="Cambria"/>
        </w:rPr>
      </w:pPr>
      <w:r w:rsidRPr="00323B92">
        <w:rPr>
          <w:rFonts w:ascii="Cambria" w:hAnsi="Cambria" w:cs="Arial"/>
          <w:b/>
          <w:u w:val="thick" w:color="F79646"/>
        </w:rPr>
        <w:t>Références bibliographiques</w:t>
      </w:r>
      <w:r w:rsidRPr="00323B92">
        <w:rPr>
          <w:rFonts w:ascii="Cambria" w:hAnsi="Cambria" w:cs="Arial"/>
          <w:b/>
          <w:iCs/>
          <w:u w:val="thick" w:color="F79646"/>
        </w:rPr>
        <w:t>:</w:t>
      </w:r>
      <w:r>
        <w:rPr>
          <w:rFonts w:ascii="Cambria" w:hAnsi="Cambria" w:cs="Arial"/>
          <w:b/>
          <w:iCs/>
          <w:u w:val="thick" w:color="F79646"/>
        </w:rPr>
        <w:t xml:space="preserve"> </w:t>
      </w:r>
      <w:r w:rsidRPr="00ED2108">
        <w:rPr>
          <w:rFonts w:ascii="Cambria" w:hAnsi="Cambria"/>
        </w:rPr>
        <w:t xml:space="preserve"> </w:t>
      </w:r>
    </w:p>
    <w:p w14:paraId="59C52708" w14:textId="77777777" w:rsidR="000662EB" w:rsidRDefault="000662EB" w:rsidP="000662EB">
      <w:pPr>
        <w:spacing w:line="276" w:lineRule="auto"/>
        <w:jc w:val="both"/>
        <w:rPr>
          <w:rFonts w:ascii="Cambria" w:hAnsi="Cambria"/>
        </w:rPr>
      </w:pPr>
    </w:p>
    <w:p w14:paraId="7B77368B" w14:textId="77777777" w:rsidR="000662EB" w:rsidRPr="00747DCB" w:rsidRDefault="000662EB" w:rsidP="00035AB4">
      <w:pPr>
        <w:pStyle w:val="Paragraphedeliste"/>
        <w:numPr>
          <w:ilvl w:val="0"/>
          <w:numId w:val="3"/>
        </w:numPr>
        <w:spacing w:line="276" w:lineRule="auto"/>
        <w:jc w:val="both"/>
        <w:rPr>
          <w:rFonts w:ascii="Cambria" w:hAnsi="Cambria"/>
          <w:sz w:val="22"/>
          <w:szCs w:val="22"/>
        </w:rPr>
      </w:pPr>
      <w:r w:rsidRPr="00747DCB">
        <w:rPr>
          <w:rFonts w:ascii="Cambria" w:hAnsi="Cambria"/>
          <w:sz w:val="22"/>
          <w:szCs w:val="22"/>
        </w:rPr>
        <w:t>Francis Cottet, Traitement des signaux et acquisition de données - Cours et exercices corrigés, 4ième édition, Dunod, Paris, 2015.</w:t>
      </w:r>
    </w:p>
    <w:p w14:paraId="27746E21" w14:textId="77777777" w:rsidR="000662EB" w:rsidRPr="00747DCB" w:rsidRDefault="000662EB" w:rsidP="00035AB4">
      <w:pPr>
        <w:pStyle w:val="Paragraphedeliste"/>
        <w:numPr>
          <w:ilvl w:val="0"/>
          <w:numId w:val="3"/>
        </w:numPr>
        <w:spacing w:line="276" w:lineRule="auto"/>
        <w:jc w:val="both"/>
        <w:rPr>
          <w:rFonts w:ascii="Cambria" w:hAnsi="Cambria"/>
          <w:sz w:val="22"/>
          <w:szCs w:val="22"/>
        </w:rPr>
      </w:pPr>
      <w:r w:rsidRPr="00747DCB">
        <w:rPr>
          <w:rFonts w:ascii="Cambria" w:hAnsi="Cambria"/>
          <w:sz w:val="22"/>
          <w:szCs w:val="22"/>
        </w:rPr>
        <w:t>Tahar Neffati, Traitement du signal analogique : Cours, Ellipses Marketing, 1999.</w:t>
      </w:r>
    </w:p>
    <w:p w14:paraId="38B1B6BD" w14:textId="77777777" w:rsidR="000662EB" w:rsidRPr="00747DCB" w:rsidRDefault="000662EB" w:rsidP="00035AB4">
      <w:pPr>
        <w:pStyle w:val="Paragraphedeliste"/>
        <w:numPr>
          <w:ilvl w:val="0"/>
          <w:numId w:val="3"/>
        </w:numPr>
        <w:spacing w:line="276" w:lineRule="auto"/>
        <w:jc w:val="both"/>
        <w:rPr>
          <w:rFonts w:ascii="Cambria" w:hAnsi="Cambria"/>
          <w:sz w:val="22"/>
          <w:szCs w:val="22"/>
        </w:rPr>
      </w:pPr>
      <w:r w:rsidRPr="00747DCB">
        <w:rPr>
          <w:rFonts w:ascii="Cambria" w:hAnsi="Cambria"/>
          <w:sz w:val="22"/>
          <w:szCs w:val="22"/>
        </w:rPr>
        <w:t>Messaoud Benidir, Théorie et traitement du signal : Méthodes de base pour l'analyse et le traitement du signal, Dunod, 2004.</w:t>
      </w:r>
    </w:p>
    <w:p w14:paraId="14BC46D5" w14:textId="77777777" w:rsidR="000662EB" w:rsidRPr="00747DCB" w:rsidRDefault="000662EB" w:rsidP="00035AB4">
      <w:pPr>
        <w:pStyle w:val="Paragraphedeliste"/>
        <w:numPr>
          <w:ilvl w:val="0"/>
          <w:numId w:val="3"/>
        </w:numPr>
        <w:spacing w:line="276" w:lineRule="auto"/>
        <w:jc w:val="both"/>
        <w:rPr>
          <w:rFonts w:ascii="Cambria" w:hAnsi="Cambria"/>
          <w:sz w:val="22"/>
          <w:szCs w:val="22"/>
        </w:rPr>
      </w:pPr>
      <w:r w:rsidRPr="00747DCB">
        <w:rPr>
          <w:rFonts w:ascii="Cambria" w:hAnsi="Cambria"/>
          <w:sz w:val="22"/>
          <w:szCs w:val="22"/>
        </w:rPr>
        <w:lastRenderedPageBreak/>
        <w:t>Maurice Bellanger, Traitement numérique du signal : Théorie et pratique, 9</w:t>
      </w:r>
      <w:r w:rsidRPr="00747DCB">
        <w:rPr>
          <w:rFonts w:ascii="Cambria" w:hAnsi="Cambria"/>
          <w:sz w:val="22"/>
          <w:szCs w:val="22"/>
          <w:vertAlign w:val="superscript"/>
        </w:rPr>
        <w:t>ième</w:t>
      </w:r>
      <w:r w:rsidRPr="00747DCB">
        <w:rPr>
          <w:rFonts w:ascii="Cambria" w:hAnsi="Cambria"/>
          <w:sz w:val="22"/>
          <w:szCs w:val="22"/>
        </w:rPr>
        <w:t xml:space="preserve"> édition, Dunod, Paris, 2012.</w:t>
      </w:r>
    </w:p>
    <w:p w14:paraId="15F60883" w14:textId="77777777" w:rsidR="000662EB" w:rsidRDefault="000662EB" w:rsidP="00035AB4">
      <w:pPr>
        <w:pStyle w:val="Paragraphedeliste"/>
        <w:numPr>
          <w:ilvl w:val="0"/>
          <w:numId w:val="3"/>
        </w:numPr>
        <w:spacing w:line="276" w:lineRule="auto"/>
        <w:jc w:val="both"/>
        <w:rPr>
          <w:rFonts w:ascii="Cambria" w:hAnsi="Cambria"/>
          <w:sz w:val="22"/>
          <w:szCs w:val="22"/>
        </w:rPr>
      </w:pPr>
      <w:r w:rsidRPr="00747DCB">
        <w:rPr>
          <w:rFonts w:ascii="Cambria" w:hAnsi="Cambria"/>
          <w:sz w:val="22"/>
          <w:szCs w:val="22"/>
        </w:rPr>
        <w:t>Étienne Tisserand Jean-François Pautex Patrick Schweitzer, Analyse et traitement des signaux méthodes et applications au son et à l’image 2</w:t>
      </w:r>
      <w:r w:rsidRPr="00747DCB">
        <w:rPr>
          <w:rFonts w:ascii="Cambria" w:hAnsi="Cambria"/>
          <w:sz w:val="22"/>
          <w:szCs w:val="22"/>
          <w:vertAlign w:val="superscript"/>
        </w:rPr>
        <w:t>ième</w:t>
      </w:r>
      <w:r w:rsidRPr="00747DCB">
        <w:rPr>
          <w:rFonts w:ascii="Cambria" w:hAnsi="Cambria"/>
          <w:sz w:val="22"/>
          <w:szCs w:val="22"/>
        </w:rPr>
        <w:t xml:space="preserve"> édition, Dunod, Paris, 2008.</w:t>
      </w:r>
    </w:p>
    <w:p w14:paraId="1AB146BC" w14:textId="77777777" w:rsidR="00621A24" w:rsidRPr="00621A24" w:rsidRDefault="000662EB" w:rsidP="00035AB4">
      <w:pPr>
        <w:pStyle w:val="Paragraphedeliste"/>
        <w:numPr>
          <w:ilvl w:val="0"/>
          <w:numId w:val="3"/>
        </w:numPr>
        <w:spacing w:line="276" w:lineRule="auto"/>
        <w:jc w:val="both"/>
        <w:rPr>
          <w:rFonts w:ascii="Cambria" w:hAnsi="Cambria"/>
          <w:sz w:val="22"/>
          <w:szCs w:val="22"/>
        </w:rPr>
      </w:pPr>
      <w:r w:rsidRPr="00621A24">
        <w:rPr>
          <w:rFonts w:ascii="Cambria" w:hAnsi="Cambria"/>
          <w:sz w:val="22"/>
          <w:szCs w:val="22"/>
        </w:rPr>
        <w:t>Patrick Duvaut, François Michaut, Michel Chuc, Introduction au traitement du signal - exercices, corrigés et rappels de cours</w:t>
      </w:r>
      <w:r>
        <w:rPr>
          <w:rFonts w:ascii="Cambria" w:hAnsi="Cambria"/>
          <w:sz w:val="22"/>
          <w:szCs w:val="22"/>
        </w:rPr>
        <w:t xml:space="preserve">, </w:t>
      </w:r>
      <w:r w:rsidRPr="00621A24">
        <w:rPr>
          <w:rFonts w:ascii="Cambria" w:hAnsi="Cambria"/>
          <w:sz w:val="22"/>
          <w:szCs w:val="22"/>
        </w:rPr>
        <w:t>Hermes Science Publications,</w:t>
      </w:r>
      <w:r>
        <w:rPr>
          <w:rFonts w:ascii="Cambria" w:hAnsi="Cambria"/>
          <w:sz w:val="22"/>
          <w:szCs w:val="22"/>
        </w:rPr>
        <w:t xml:space="preserve"> </w:t>
      </w:r>
      <w:r w:rsidRPr="00621A24">
        <w:rPr>
          <w:rFonts w:ascii="Cambria" w:hAnsi="Cambria"/>
          <w:sz w:val="22"/>
          <w:szCs w:val="22"/>
        </w:rPr>
        <w:t>1996</w:t>
      </w:r>
      <w:r w:rsidR="00621A24" w:rsidRPr="00621A24">
        <w:rPr>
          <w:rFonts w:ascii="Cambria" w:hAnsi="Cambria"/>
          <w:sz w:val="22"/>
          <w:szCs w:val="22"/>
        </w:rPr>
        <w:t>.</w:t>
      </w:r>
    </w:p>
    <w:p w14:paraId="1DF3562B" w14:textId="77777777" w:rsidR="00621A24" w:rsidRDefault="00621A24" w:rsidP="00621A24">
      <w:pPr>
        <w:pStyle w:val="Paragraphedeliste"/>
        <w:spacing w:line="276" w:lineRule="auto"/>
        <w:jc w:val="both"/>
        <w:rPr>
          <w:rFonts w:ascii="Cambria" w:hAnsi="Cambria"/>
          <w:sz w:val="22"/>
          <w:szCs w:val="22"/>
        </w:rPr>
      </w:pPr>
    </w:p>
    <w:p w14:paraId="1B3D681F" w14:textId="77777777" w:rsidR="0013400A" w:rsidRDefault="0013400A" w:rsidP="0013400A"/>
    <w:p w14:paraId="1DD01F17" w14:textId="77777777" w:rsidR="004C256F" w:rsidRDefault="004C256F" w:rsidP="0013400A"/>
    <w:p w14:paraId="5445872D" w14:textId="77777777" w:rsidR="004C256F" w:rsidRDefault="004C256F" w:rsidP="0013400A"/>
    <w:p w14:paraId="0A5FB0AD" w14:textId="77777777" w:rsidR="004C256F" w:rsidRDefault="004C256F" w:rsidP="0013400A"/>
    <w:p w14:paraId="1409A2D5" w14:textId="77777777" w:rsidR="004C256F" w:rsidRDefault="004C256F" w:rsidP="0013400A"/>
    <w:p w14:paraId="50B891E1" w14:textId="77777777" w:rsidR="004C256F" w:rsidRDefault="004C256F" w:rsidP="0013400A"/>
    <w:p w14:paraId="53C15009" w14:textId="77777777" w:rsidR="004C256F" w:rsidRDefault="004C256F" w:rsidP="0013400A"/>
    <w:p w14:paraId="3A28474E" w14:textId="77777777" w:rsidR="004C256F" w:rsidRDefault="004C256F" w:rsidP="0013400A"/>
    <w:p w14:paraId="3644539A" w14:textId="77777777" w:rsidR="004C256F" w:rsidRDefault="004C256F" w:rsidP="0013400A"/>
    <w:p w14:paraId="764813BB" w14:textId="77777777" w:rsidR="004C256F" w:rsidRDefault="004C256F" w:rsidP="0013400A"/>
    <w:p w14:paraId="4629F680" w14:textId="77777777" w:rsidR="004C256F" w:rsidRDefault="004C256F" w:rsidP="0013400A"/>
    <w:p w14:paraId="52E27938" w14:textId="77777777" w:rsidR="004C256F" w:rsidRDefault="004C256F" w:rsidP="0013400A"/>
    <w:p w14:paraId="555148B0" w14:textId="77777777" w:rsidR="004C256F" w:rsidRDefault="004C256F" w:rsidP="0013400A"/>
    <w:p w14:paraId="2A5E5EA2" w14:textId="77777777" w:rsidR="004C256F" w:rsidRDefault="004C256F" w:rsidP="0013400A"/>
    <w:p w14:paraId="01612667" w14:textId="77777777" w:rsidR="004C256F" w:rsidRDefault="004C256F" w:rsidP="0013400A"/>
    <w:p w14:paraId="070ADDB7" w14:textId="77777777" w:rsidR="004C256F" w:rsidRDefault="004C256F" w:rsidP="0013400A"/>
    <w:p w14:paraId="46E873F9" w14:textId="77777777" w:rsidR="004C256F" w:rsidRDefault="004C256F" w:rsidP="0013400A"/>
    <w:p w14:paraId="5EB5E92A" w14:textId="77777777" w:rsidR="004C256F" w:rsidRDefault="004C256F" w:rsidP="0013400A"/>
    <w:p w14:paraId="03BEE05B" w14:textId="77777777" w:rsidR="004C256F" w:rsidRDefault="004C256F" w:rsidP="0013400A"/>
    <w:p w14:paraId="4CB1AC58" w14:textId="77777777" w:rsidR="004C256F" w:rsidRDefault="004C256F" w:rsidP="0013400A"/>
    <w:p w14:paraId="572D8907" w14:textId="77777777" w:rsidR="004C256F" w:rsidRDefault="004C256F" w:rsidP="0013400A"/>
    <w:p w14:paraId="08EEC250" w14:textId="77777777" w:rsidR="004C256F" w:rsidRDefault="004C256F" w:rsidP="0013400A"/>
    <w:p w14:paraId="4AA138B3" w14:textId="77777777" w:rsidR="004C256F" w:rsidRDefault="004C256F" w:rsidP="0013400A"/>
    <w:p w14:paraId="2609095D" w14:textId="77777777" w:rsidR="004C256F" w:rsidRPr="0013400A" w:rsidRDefault="004C256F" w:rsidP="0013400A"/>
    <w:p w14:paraId="43B90290" w14:textId="77777777" w:rsidR="0013400A" w:rsidRPr="0013400A" w:rsidRDefault="0013400A" w:rsidP="0013400A"/>
    <w:p w14:paraId="2BA4169F" w14:textId="77777777" w:rsidR="0013400A" w:rsidRPr="0013400A" w:rsidRDefault="0013400A" w:rsidP="0013400A"/>
    <w:p w14:paraId="5104901A" w14:textId="77777777" w:rsidR="0013400A" w:rsidRDefault="0013400A" w:rsidP="0013400A"/>
    <w:p w14:paraId="37191415" w14:textId="77777777" w:rsidR="004C256F" w:rsidRDefault="004C256F" w:rsidP="0013400A"/>
    <w:p w14:paraId="58242CEA" w14:textId="77777777" w:rsidR="004C256F" w:rsidRDefault="004C256F" w:rsidP="0013400A"/>
    <w:p w14:paraId="7EDBEB30" w14:textId="77777777" w:rsidR="004C256F" w:rsidRDefault="004C256F" w:rsidP="0013400A"/>
    <w:p w14:paraId="55DA9D01" w14:textId="77777777" w:rsidR="004C256F" w:rsidRDefault="004C256F" w:rsidP="0013400A"/>
    <w:p w14:paraId="3EC5FFE9" w14:textId="77777777" w:rsidR="004C256F" w:rsidRDefault="004C256F" w:rsidP="0013400A"/>
    <w:p w14:paraId="4CF77199" w14:textId="77777777" w:rsidR="004C256F" w:rsidRDefault="004C256F" w:rsidP="0013400A"/>
    <w:p w14:paraId="4BCDE042" w14:textId="77777777" w:rsidR="004C256F" w:rsidRDefault="004C256F" w:rsidP="0013400A"/>
    <w:p w14:paraId="34213079" w14:textId="77777777" w:rsidR="004C256F" w:rsidRDefault="004C256F" w:rsidP="0013400A"/>
    <w:p w14:paraId="784D6C64" w14:textId="77777777" w:rsidR="004C256F" w:rsidRDefault="004C256F" w:rsidP="0013400A"/>
    <w:p w14:paraId="4D4441BF" w14:textId="77777777" w:rsidR="004C256F" w:rsidRDefault="004C256F" w:rsidP="0013400A"/>
    <w:p w14:paraId="4E9B1B52" w14:textId="77777777" w:rsidR="004C256F" w:rsidRDefault="004C256F" w:rsidP="0013400A"/>
    <w:p w14:paraId="2F73F7F3" w14:textId="77777777" w:rsidR="004C256F" w:rsidRDefault="004C256F" w:rsidP="0013400A"/>
    <w:p w14:paraId="0EFBF2FB" w14:textId="77777777" w:rsidR="004C256F" w:rsidRDefault="004C256F" w:rsidP="0013400A"/>
    <w:p w14:paraId="72A54885" w14:textId="77777777" w:rsidR="00501BA7" w:rsidRDefault="00501BA7" w:rsidP="0013400A"/>
    <w:p w14:paraId="49DBFF24" w14:textId="77777777" w:rsidR="00501BA7" w:rsidRDefault="00501BA7" w:rsidP="0013400A"/>
    <w:p w14:paraId="17D7E66A" w14:textId="77777777" w:rsidR="004C256F" w:rsidRDefault="004C256F" w:rsidP="0013400A"/>
    <w:p w14:paraId="50AF3E48" w14:textId="77777777" w:rsidR="004C256F" w:rsidRDefault="004C256F" w:rsidP="0013400A"/>
    <w:p w14:paraId="6DF53ED3" w14:textId="77777777" w:rsidR="004C256F" w:rsidRDefault="004C256F" w:rsidP="0013400A"/>
    <w:p w14:paraId="7478095A" w14:textId="77777777" w:rsidR="0013400A" w:rsidRPr="00543121" w:rsidRDefault="0013400A" w:rsidP="0013400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1</w:t>
      </w:r>
    </w:p>
    <w:p w14:paraId="3C0BC6B2" w14:textId="77777777" w:rsidR="0013400A" w:rsidRPr="00543121" w:rsidRDefault="0013400A" w:rsidP="0013400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UEF 1.1</w:t>
      </w:r>
      <w:r w:rsidR="00667800">
        <w:rPr>
          <w:rFonts w:ascii="Cambria" w:hAnsi="Cambria" w:cs="Calibri"/>
          <w:b/>
          <w:bCs/>
          <w:iCs/>
        </w:rPr>
        <w:t>.2</w:t>
      </w:r>
    </w:p>
    <w:p w14:paraId="2AD25E07" w14:textId="77777777" w:rsidR="0013400A" w:rsidRPr="00543121" w:rsidRDefault="0013400A" w:rsidP="0013400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sidRPr="00543121">
        <w:rPr>
          <w:rFonts w:ascii="Cambria" w:eastAsia="Calibri" w:hAnsi="Cambria" w:cs="Arial"/>
          <w:b/>
          <w:bCs/>
          <w:color w:val="000000"/>
          <w:sz w:val="22"/>
          <w:szCs w:val="22"/>
          <w:lang w:eastAsia="en-US"/>
        </w:rPr>
        <w:t xml:space="preserve"> </w:t>
      </w:r>
      <w:r w:rsidRPr="0013400A">
        <w:rPr>
          <w:rFonts w:ascii="Cambria" w:hAnsi="Cambria" w:cs="Calibri"/>
          <w:b/>
          <w:bCs/>
          <w:iCs/>
        </w:rPr>
        <w:t>Association convertisseur</w:t>
      </w:r>
      <w:r>
        <w:rPr>
          <w:rFonts w:ascii="Cambria" w:hAnsi="Cambria" w:cs="Calibri"/>
          <w:b/>
          <w:bCs/>
          <w:iCs/>
        </w:rPr>
        <w:t>s</w:t>
      </w:r>
      <w:r w:rsidRPr="0013400A">
        <w:rPr>
          <w:rFonts w:ascii="Cambria" w:hAnsi="Cambria" w:cs="Calibri"/>
          <w:b/>
          <w:bCs/>
          <w:iCs/>
        </w:rPr>
        <w:t>-machine</w:t>
      </w:r>
      <w:r>
        <w:rPr>
          <w:rFonts w:ascii="Cambria" w:hAnsi="Cambria" w:cs="Calibri"/>
          <w:b/>
          <w:bCs/>
          <w:iCs/>
        </w:rPr>
        <w:t>s</w:t>
      </w:r>
    </w:p>
    <w:p w14:paraId="636DF155" w14:textId="77777777" w:rsidR="0013400A" w:rsidRPr="006545A0" w:rsidRDefault="0013400A" w:rsidP="0013400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45h00 (Cours: 1h3</w:t>
      </w:r>
      <w:r w:rsidRPr="006545A0">
        <w:rPr>
          <w:rFonts w:ascii="Cambria" w:eastAsia="Calibri" w:hAnsi="Cambria" w:cs="Arial"/>
          <w:b/>
          <w:bCs/>
          <w:color w:val="000000"/>
          <w:lang w:eastAsia="en-US"/>
        </w:rPr>
        <w:t>0, TD: 1h30)</w:t>
      </w:r>
    </w:p>
    <w:p w14:paraId="0BD02BF7" w14:textId="77777777" w:rsidR="0013400A" w:rsidRPr="00543121" w:rsidRDefault="0013400A" w:rsidP="0013400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4</w:t>
      </w:r>
    </w:p>
    <w:p w14:paraId="4C334D4A" w14:textId="77777777" w:rsidR="0013400A" w:rsidRPr="00543121" w:rsidRDefault="0013400A" w:rsidP="0013400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2</w:t>
      </w:r>
    </w:p>
    <w:p w14:paraId="6728F050" w14:textId="77777777" w:rsidR="0013400A" w:rsidRPr="00543121" w:rsidRDefault="0013400A" w:rsidP="0013400A">
      <w:pPr>
        <w:spacing w:line="276" w:lineRule="auto"/>
        <w:jc w:val="both"/>
        <w:rPr>
          <w:rFonts w:ascii="Cambria" w:hAnsi="Cambria" w:cs="Calibri"/>
          <w:b/>
        </w:rPr>
      </w:pPr>
    </w:p>
    <w:p w14:paraId="28982480" w14:textId="77777777" w:rsidR="0013400A" w:rsidRPr="00543121" w:rsidRDefault="0013400A" w:rsidP="0013400A">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r w:rsidRPr="00543121">
        <w:rPr>
          <w:rFonts w:ascii="Cambria" w:hAnsi="Cambria" w:cs="Calibri"/>
          <w:u w:val="thick" w:color="F79646"/>
        </w:rPr>
        <w:t xml:space="preserve"> </w:t>
      </w:r>
    </w:p>
    <w:p w14:paraId="6FBD0A81" w14:textId="77777777" w:rsidR="0013400A" w:rsidRDefault="0013400A" w:rsidP="0013400A">
      <w:pPr>
        <w:jc w:val="both"/>
        <w:rPr>
          <w:rFonts w:ascii="Cambria" w:hAnsi="Cambria" w:cs="Calibri"/>
          <w:sz w:val="22"/>
          <w:szCs w:val="22"/>
        </w:rPr>
      </w:pPr>
    </w:p>
    <w:p w14:paraId="4248E60F" w14:textId="77777777" w:rsidR="0013400A" w:rsidRPr="001E3162" w:rsidRDefault="00222002" w:rsidP="007833F3">
      <w:pPr>
        <w:ind w:firstLine="540"/>
        <w:jc w:val="both"/>
        <w:rPr>
          <w:rFonts w:ascii="Cambria" w:hAnsi="Cambria" w:cs="Calibri"/>
          <w:bCs/>
          <w:sz w:val="22"/>
          <w:szCs w:val="22"/>
        </w:rPr>
      </w:pPr>
      <w:r>
        <w:rPr>
          <w:rFonts w:ascii="Cambria" w:hAnsi="Cambria" w:cs="Calibri"/>
          <w:bCs/>
          <w:sz w:val="22"/>
          <w:szCs w:val="22"/>
        </w:rPr>
        <w:t xml:space="preserve">Etudier les différentes associations convertisseurs </w:t>
      </w:r>
      <w:r w:rsidR="001B6869">
        <w:rPr>
          <w:rFonts w:ascii="Cambria" w:hAnsi="Cambria" w:cs="Calibri"/>
          <w:bCs/>
          <w:sz w:val="22"/>
          <w:szCs w:val="22"/>
        </w:rPr>
        <w:t>aux machines électriques tournantes</w:t>
      </w:r>
      <w:r>
        <w:rPr>
          <w:rFonts w:ascii="Cambria" w:hAnsi="Cambria" w:cs="Calibri"/>
          <w:bCs/>
          <w:sz w:val="22"/>
          <w:szCs w:val="22"/>
        </w:rPr>
        <w:t xml:space="preserve"> afin de </w:t>
      </w:r>
      <w:r w:rsidR="00AC677F">
        <w:rPr>
          <w:rFonts w:ascii="Cambria" w:hAnsi="Cambria" w:cs="Calibri"/>
          <w:bCs/>
          <w:sz w:val="22"/>
          <w:szCs w:val="22"/>
        </w:rPr>
        <w:t>contrôler</w:t>
      </w:r>
      <w:r>
        <w:rPr>
          <w:rFonts w:ascii="Cambria" w:hAnsi="Cambria" w:cs="Calibri"/>
          <w:bCs/>
          <w:sz w:val="22"/>
          <w:szCs w:val="22"/>
        </w:rPr>
        <w:t xml:space="preserve"> le couple et la vitesse d’un système</w:t>
      </w:r>
      <w:r w:rsidR="0013400A" w:rsidRPr="001E3162">
        <w:rPr>
          <w:rFonts w:ascii="Cambria" w:hAnsi="Cambria" w:cs="Calibri"/>
          <w:bCs/>
          <w:sz w:val="22"/>
          <w:szCs w:val="22"/>
        </w:rPr>
        <w:t>.</w:t>
      </w:r>
    </w:p>
    <w:p w14:paraId="01AE9635" w14:textId="77777777" w:rsidR="0013400A" w:rsidRDefault="0013400A" w:rsidP="0013400A">
      <w:pPr>
        <w:autoSpaceDE w:val="0"/>
        <w:autoSpaceDN w:val="0"/>
        <w:adjustRightInd w:val="0"/>
        <w:rPr>
          <w:rFonts w:ascii="Times-Roman" w:eastAsiaTheme="minorHAnsi" w:hAnsi="Times-Roman" w:cs="Times-Roman"/>
          <w:sz w:val="22"/>
          <w:szCs w:val="22"/>
          <w:lang w:eastAsia="en-US"/>
        </w:rPr>
      </w:pPr>
    </w:p>
    <w:p w14:paraId="21C5310B" w14:textId="77777777" w:rsidR="0013400A" w:rsidRPr="00D0620E" w:rsidRDefault="0013400A" w:rsidP="00D0620E">
      <w:pPr>
        <w:spacing w:line="276" w:lineRule="auto"/>
        <w:jc w:val="both"/>
        <w:rPr>
          <w:rFonts w:ascii="Cambria" w:hAnsi="Cambria" w:cs="Calibri"/>
          <w:i/>
          <w:u w:val="thick" w:color="F79646"/>
        </w:rPr>
      </w:pPr>
      <w:r w:rsidRPr="00543121">
        <w:rPr>
          <w:rFonts w:ascii="Cambria" w:hAnsi="Cambria" w:cs="Calibri"/>
          <w:b/>
          <w:u w:val="thick" w:color="F79646"/>
        </w:rPr>
        <w:t xml:space="preserve">Connaissances préalables recommandées: </w:t>
      </w:r>
      <w:r w:rsidRPr="00543121">
        <w:rPr>
          <w:rFonts w:ascii="Cambria" w:hAnsi="Cambria" w:cs="Calibri"/>
          <w:sz w:val="22"/>
          <w:szCs w:val="22"/>
        </w:rPr>
        <w:t xml:space="preserve">              </w:t>
      </w:r>
    </w:p>
    <w:p w14:paraId="24F738E9" w14:textId="77777777" w:rsidR="0013400A" w:rsidRPr="0021795E" w:rsidRDefault="0013400A" w:rsidP="0013400A">
      <w:pPr>
        <w:spacing w:line="276" w:lineRule="auto"/>
        <w:jc w:val="both"/>
        <w:rPr>
          <w:rFonts w:ascii="Cambria" w:hAnsi="Cambria" w:cs="Calibri"/>
          <w:bCs/>
          <w:sz w:val="22"/>
          <w:szCs w:val="22"/>
        </w:rPr>
      </w:pPr>
      <w:r w:rsidRPr="0021795E">
        <w:rPr>
          <w:rFonts w:ascii="Cambria" w:hAnsi="Cambria" w:cs="Calibri"/>
          <w:bCs/>
          <w:sz w:val="22"/>
          <w:szCs w:val="22"/>
        </w:rPr>
        <w:t>L’étudiant</w:t>
      </w:r>
      <w:r>
        <w:rPr>
          <w:rFonts w:ascii="Cambria" w:hAnsi="Cambria" w:cs="Calibri"/>
          <w:bCs/>
          <w:sz w:val="22"/>
          <w:szCs w:val="22"/>
        </w:rPr>
        <w:t xml:space="preserve"> devra posséder</w:t>
      </w:r>
      <w:r w:rsidRPr="0021795E">
        <w:rPr>
          <w:rFonts w:ascii="Cambria" w:hAnsi="Cambria" w:cs="Calibri"/>
          <w:bCs/>
          <w:sz w:val="22"/>
          <w:szCs w:val="22"/>
        </w:rPr>
        <w:t xml:space="preserve"> les connaissances suivantes :</w:t>
      </w:r>
    </w:p>
    <w:p w14:paraId="3B4EF8D1" w14:textId="77777777" w:rsidR="0013400A" w:rsidRPr="005510B1" w:rsidRDefault="0013400A" w:rsidP="00035AB4">
      <w:pPr>
        <w:pStyle w:val="Corpsdetexte2"/>
        <w:numPr>
          <w:ilvl w:val="0"/>
          <w:numId w:val="4"/>
        </w:numPr>
        <w:ind w:right="0"/>
        <w:jc w:val="both"/>
        <w:rPr>
          <w:rFonts w:ascii="Cambria" w:eastAsia="SimSun" w:hAnsi="Cambria" w:cs="Calibri"/>
          <w:bCs/>
          <w:sz w:val="22"/>
          <w:szCs w:val="22"/>
        </w:rPr>
      </w:pPr>
      <w:r>
        <w:rPr>
          <w:rFonts w:ascii="Cambria" w:eastAsia="SimSun" w:hAnsi="Cambria" w:cs="Calibri"/>
          <w:bCs/>
          <w:sz w:val="22"/>
          <w:szCs w:val="22"/>
        </w:rPr>
        <w:t>Electronique de puissance.</w:t>
      </w:r>
    </w:p>
    <w:p w14:paraId="5FAC5047" w14:textId="77777777" w:rsidR="0013400A" w:rsidRDefault="0013400A" w:rsidP="0013400A">
      <w:pPr>
        <w:jc w:val="both"/>
        <w:rPr>
          <w:rFonts w:ascii="Cambria" w:hAnsi="Cambria" w:cs="Calibri"/>
          <w:b/>
          <w:u w:val="thick" w:color="F79646"/>
        </w:rPr>
      </w:pPr>
    </w:p>
    <w:p w14:paraId="70909246" w14:textId="77777777" w:rsidR="0013400A" w:rsidRPr="00543121" w:rsidRDefault="0013400A" w:rsidP="0013400A">
      <w:pPr>
        <w:jc w:val="both"/>
        <w:rPr>
          <w:rFonts w:ascii="Cambria" w:hAnsi="Cambria" w:cs="Calibri"/>
          <w:b/>
          <w:u w:val="thick" w:color="F79646"/>
        </w:rPr>
      </w:pPr>
      <w:r w:rsidRPr="00543121">
        <w:rPr>
          <w:rFonts w:ascii="Cambria" w:hAnsi="Cambria" w:cs="Calibri"/>
          <w:b/>
          <w:u w:val="thick" w:color="F79646"/>
        </w:rPr>
        <w:t>Contenu de la matière: </w:t>
      </w:r>
    </w:p>
    <w:p w14:paraId="75488981" w14:textId="77777777" w:rsidR="0013400A" w:rsidRDefault="0013400A" w:rsidP="0013400A">
      <w:pPr>
        <w:tabs>
          <w:tab w:val="right" w:pos="9638"/>
        </w:tabs>
        <w:jc w:val="both"/>
        <w:rPr>
          <w:rFonts w:ascii="Cambria" w:hAnsi="Cambria" w:cs="Arial"/>
          <w:b/>
          <w:sz w:val="22"/>
          <w:szCs w:val="22"/>
        </w:rPr>
      </w:pPr>
      <w:r>
        <w:rPr>
          <w:rFonts w:ascii="Cambria" w:hAnsi="Cambria" w:cs="Arial"/>
          <w:b/>
          <w:sz w:val="22"/>
          <w:szCs w:val="22"/>
        </w:rPr>
        <w:t xml:space="preserve">  </w:t>
      </w:r>
    </w:p>
    <w:p w14:paraId="7AD00049" w14:textId="77777777" w:rsidR="0013400A" w:rsidRPr="0013400A" w:rsidRDefault="0013400A" w:rsidP="0013400A">
      <w:pPr>
        <w:pStyle w:val="Corpsdetexte2"/>
        <w:rPr>
          <w:rFonts w:ascii="Cambria" w:eastAsia="SimSun" w:hAnsi="Cambria" w:cs="Calibri"/>
          <w:sz w:val="22"/>
          <w:szCs w:val="22"/>
        </w:rPr>
      </w:pPr>
      <w:r w:rsidRPr="00543121">
        <w:rPr>
          <w:rFonts w:ascii="Cambria" w:hAnsi="Cambria" w:cs="Arial"/>
          <w:b/>
          <w:sz w:val="22"/>
          <w:szCs w:val="22"/>
        </w:rPr>
        <w:t xml:space="preserve">Chapitre 1.  </w:t>
      </w:r>
      <w:r w:rsidRPr="0013400A">
        <w:rPr>
          <w:rFonts w:ascii="Cambria" w:eastAsia="SimSun" w:hAnsi="Cambria" w:cs="Calibri"/>
          <w:sz w:val="22"/>
          <w:szCs w:val="22"/>
        </w:rPr>
        <w:t xml:space="preserve">Convertisseurs continu-alternatif  </w:t>
      </w:r>
      <w:r>
        <w:rPr>
          <w:rFonts w:ascii="Cambria" w:eastAsia="SimSun" w:hAnsi="Cambria" w:cs="Calibri"/>
          <w:sz w:val="22"/>
          <w:szCs w:val="22"/>
        </w:rPr>
        <w:t xml:space="preserve">  </w:t>
      </w:r>
      <w:r w:rsidRPr="0013400A">
        <w:rPr>
          <w:rFonts w:ascii="Cambria" w:eastAsia="SimSun" w:hAnsi="Cambria" w:cs="Calibri"/>
          <w:sz w:val="22"/>
          <w:szCs w:val="22"/>
        </w:rPr>
        <w:t xml:space="preserve">                                                                     </w:t>
      </w:r>
      <w:r w:rsidRPr="0013400A">
        <w:rPr>
          <w:rFonts w:ascii="Cambria" w:eastAsia="SimSun" w:hAnsi="Cambria" w:cs="Calibri"/>
          <w:b/>
          <w:bCs/>
          <w:sz w:val="22"/>
          <w:szCs w:val="22"/>
        </w:rPr>
        <w:t>(</w:t>
      </w:r>
      <w:r w:rsidR="00315FC4">
        <w:rPr>
          <w:rFonts w:ascii="Cambria" w:eastAsia="SimSun" w:hAnsi="Cambria" w:cs="Calibri"/>
          <w:b/>
          <w:bCs/>
          <w:sz w:val="22"/>
          <w:szCs w:val="22"/>
        </w:rPr>
        <w:t>4</w:t>
      </w:r>
      <w:r w:rsidRPr="0013400A">
        <w:rPr>
          <w:rFonts w:ascii="Cambria" w:eastAsia="SimSun" w:hAnsi="Cambria" w:cs="Calibri"/>
          <w:b/>
          <w:bCs/>
          <w:sz w:val="22"/>
          <w:szCs w:val="22"/>
        </w:rPr>
        <w:t xml:space="preserve"> Semaines)</w:t>
      </w:r>
    </w:p>
    <w:p w14:paraId="18A7FC6A" w14:textId="77777777" w:rsidR="0013400A" w:rsidRPr="0013400A" w:rsidRDefault="0013400A" w:rsidP="0013400A">
      <w:pPr>
        <w:pStyle w:val="Corpsdetexte2"/>
        <w:rPr>
          <w:rFonts w:ascii="Cambria" w:eastAsia="SimSun" w:hAnsi="Cambria" w:cs="Calibri"/>
          <w:sz w:val="22"/>
          <w:szCs w:val="22"/>
        </w:rPr>
      </w:pPr>
      <w:r w:rsidRPr="0013400A">
        <w:rPr>
          <w:rFonts w:ascii="Cambria" w:eastAsia="SimSun" w:hAnsi="Cambria" w:cs="Calibri"/>
          <w:sz w:val="22"/>
          <w:szCs w:val="22"/>
        </w:rPr>
        <w:t>- Structures d'alimentation sans coupure,</w:t>
      </w:r>
    </w:p>
    <w:p w14:paraId="7F8B26C7" w14:textId="77777777" w:rsidR="0013400A" w:rsidRPr="0013400A" w:rsidRDefault="0013400A" w:rsidP="0013400A">
      <w:pPr>
        <w:pStyle w:val="Corpsdetexte2"/>
        <w:rPr>
          <w:rFonts w:ascii="Cambria" w:eastAsia="SimSun" w:hAnsi="Cambria" w:cs="Calibri"/>
          <w:sz w:val="22"/>
          <w:szCs w:val="22"/>
        </w:rPr>
      </w:pPr>
      <w:r w:rsidRPr="0013400A">
        <w:rPr>
          <w:rFonts w:ascii="Cambria" w:eastAsia="SimSun" w:hAnsi="Cambria" w:cs="Calibri"/>
          <w:sz w:val="22"/>
          <w:szCs w:val="22"/>
        </w:rPr>
        <w:t>- Principe des convertisseurs MLI (PWM)</w:t>
      </w:r>
    </w:p>
    <w:p w14:paraId="185B89F2" w14:textId="77777777" w:rsidR="00222002" w:rsidRDefault="00222002" w:rsidP="00222002">
      <w:pPr>
        <w:spacing w:line="276" w:lineRule="auto"/>
        <w:jc w:val="both"/>
        <w:rPr>
          <w:rFonts w:ascii="Cambria" w:hAnsi="Cambria" w:cs="Arial"/>
          <w:b/>
          <w:bCs/>
          <w:sz w:val="20"/>
          <w:szCs w:val="20"/>
        </w:rPr>
      </w:pPr>
      <w:r>
        <w:rPr>
          <w:rFonts w:ascii="Cambria" w:hAnsi="Cambria" w:cs="Arial"/>
          <w:b/>
          <w:sz w:val="22"/>
          <w:szCs w:val="22"/>
        </w:rPr>
        <w:t xml:space="preserve">Chapitre 2.  </w:t>
      </w:r>
      <w:r w:rsidRPr="00315FC4">
        <w:rPr>
          <w:rFonts w:ascii="Cambria" w:hAnsi="Cambria" w:cs="Arial"/>
          <w:b/>
          <w:sz w:val="22"/>
          <w:szCs w:val="22"/>
        </w:rPr>
        <w:t xml:space="preserve">Moteur à courant </w:t>
      </w:r>
      <w:r>
        <w:rPr>
          <w:rFonts w:ascii="Cambria" w:hAnsi="Cambria" w:cs="Arial"/>
          <w:b/>
          <w:sz w:val="22"/>
          <w:szCs w:val="22"/>
        </w:rPr>
        <w:t>continu</w:t>
      </w:r>
      <w:r w:rsidRPr="00315FC4">
        <w:rPr>
          <w:rFonts w:ascii="Cambria" w:hAnsi="Cambria" w:cs="Arial"/>
          <w:b/>
          <w:sz w:val="22"/>
          <w:szCs w:val="22"/>
        </w:rPr>
        <w:t> :</w:t>
      </w:r>
      <w:r w:rsidRPr="00315FC4">
        <w:rPr>
          <w:rFonts w:ascii="Cambria" w:hAnsi="Cambria" w:cs="Arial"/>
          <w:b/>
          <w:sz w:val="22"/>
          <w:szCs w:val="22"/>
        </w:rPr>
        <w:tab/>
      </w:r>
      <w:r>
        <w:rPr>
          <w:rFonts w:ascii="Cambria" w:hAnsi="Cambria" w:cs="Arial"/>
          <w:b/>
          <w:sz w:val="22"/>
          <w:szCs w:val="22"/>
        </w:rPr>
        <w:t xml:space="preserve">                      </w:t>
      </w:r>
      <w:r w:rsidR="00596FC4">
        <w:rPr>
          <w:rFonts w:ascii="Cambria" w:hAnsi="Cambria" w:cs="Arial"/>
          <w:b/>
          <w:sz w:val="22"/>
          <w:szCs w:val="22"/>
        </w:rPr>
        <w:t xml:space="preserve">                                                     </w:t>
      </w:r>
      <w:r>
        <w:rPr>
          <w:rFonts w:ascii="Cambria" w:hAnsi="Cambria" w:cs="Arial"/>
          <w:b/>
          <w:bCs/>
          <w:sz w:val="20"/>
          <w:szCs w:val="20"/>
        </w:rPr>
        <w:t>(2</w:t>
      </w:r>
      <w:r w:rsidRPr="00141F20">
        <w:rPr>
          <w:rFonts w:ascii="Cambria" w:hAnsi="Cambria" w:cs="Arial"/>
          <w:b/>
          <w:bCs/>
          <w:sz w:val="20"/>
          <w:szCs w:val="20"/>
        </w:rPr>
        <w:t xml:space="preserve"> Semaines)</w:t>
      </w:r>
    </w:p>
    <w:p w14:paraId="0AC7C0E4" w14:textId="77777777" w:rsidR="00222002" w:rsidRPr="00315FC4" w:rsidRDefault="00222002" w:rsidP="00222002">
      <w:pPr>
        <w:pStyle w:val="Corpsdetexte2"/>
        <w:rPr>
          <w:rFonts w:ascii="Cambria" w:eastAsia="SimSun" w:hAnsi="Cambria" w:cs="Calibri"/>
          <w:sz w:val="22"/>
          <w:szCs w:val="22"/>
        </w:rPr>
      </w:pPr>
      <w:r w:rsidRPr="00315FC4">
        <w:rPr>
          <w:rFonts w:ascii="Cambria" w:eastAsia="SimSun" w:hAnsi="Cambria" w:cs="Calibri"/>
          <w:sz w:val="22"/>
          <w:szCs w:val="22"/>
        </w:rPr>
        <w:t>- Principe, structure et caractéristiques</w:t>
      </w:r>
    </w:p>
    <w:p w14:paraId="2C3F923E" w14:textId="77777777" w:rsidR="00222002" w:rsidRPr="00315FC4" w:rsidRDefault="00222002" w:rsidP="00222002">
      <w:pPr>
        <w:pStyle w:val="Corpsdetexte2"/>
        <w:rPr>
          <w:rFonts w:ascii="Cambria" w:eastAsia="SimSun" w:hAnsi="Cambria" w:cs="Calibri"/>
          <w:sz w:val="22"/>
          <w:szCs w:val="22"/>
        </w:rPr>
      </w:pPr>
      <w:r w:rsidRPr="00315FC4">
        <w:rPr>
          <w:rFonts w:ascii="Cambria" w:eastAsia="SimSun" w:hAnsi="Cambria" w:cs="Calibri"/>
          <w:sz w:val="22"/>
          <w:szCs w:val="22"/>
        </w:rPr>
        <w:t>- Variation de vitesse.</w:t>
      </w:r>
    </w:p>
    <w:p w14:paraId="1DDA1CD5" w14:textId="77777777" w:rsidR="0013400A" w:rsidRDefault="0013400A" w:rsidP="00D0620E">
      <w:pPr>
        <w:pStyle w:val="Corpsdetexte2"/>
        <w:rPr>
          <w:rFonts w:ascii="Cambria" w:hAnsi="Cambria" w:cs="Arial"/>
          <w:b/>
          <w:bCs/>
          <w:sz w:val="20"/>
          <w:szCs w:val="20"/>
        </w:rPr>
      </w:pPr>
      <w:r>
        <w:rPr>
          <w:rFonts w:ascii="Cambria" w:eastAsia="SimSun" w:hAnsi="Cambria" w:cs="Calibri"/>
          <w:snapToGrid w:val="0"/>
          <w:sz w:val="22"/>
          <w:szCs w:val="22"/>
        </w:rPr>
        <w:t>.</w:t>
      </w:r>
      <w:r>
        <w:rPr>
          <w:rFonts w:ascii="Cambria" w:hAnsi="Cambria" w:cs="Arial"/>
          <w:b/>
          <w:sz w:val="22"/>
          <w:szCs w:val="22"/>
        </w:rPr>
        <w:t xml:space="preserve">Chapitre </w:t>
      </w:r>
      <w:r w:rsidR="00222002">
        <w:rPr>
          <w:rFonts w:ascii="Cambria" w:hAnsi="Cambria" w:cs="Arial"/>
          <w:b/>
          <w:sz w:val="22"/>
          <w:szCs w:val="22"/>
        </w:rPr>
        <w:t>3</w:t>
      </w:r>
      <w:r>
        <w:rPr>
          <w:rFonts w:ascii="Cambria" w:hAnsi="Cambria" w:cs="Arial"/>
          <w:b/>
          <w:sz w:val="22"/>
          <w:szCs w:val="22"/>
        </w:rPr>
        <w:t xml:space="preserve">.  </w:t>
      </w:r>
      <w:r w:rsidRPr="00315FC4">
        <w:rPr>
          <w:rFonts w:ascii="Cambria" w:hAnsi="Cambria" w:cs="Arial"/>
          <w:b/>
          <w:sz w:val="22"/>
          <w:szCs w:val="22"/>
        </w:rPr>
        <w:t>Moteur à courant alternatif :</w:t>
      </w:r>
      <w:r w:rsidRPr="00315FC4">
        <w:rPr>
          <w:rFonts w:ascii="Cambria" w:hAnsi="Cambria" w:cs="Arial"/>
          <w:b/>
          <w:sz w:val="22"/>
          <w:szCs w:val="22"/>
        </w:rPr>
        <w:tab/>
      </w:r>
      <w:r>
        <w:rPr>
          <w:rFonts w:ascii="Cambria" w:hAnsi="Cambria" w:cs="Arial"/>
          <w:b/>
          <w:sz w:val="22"/>
          <w:szCs w:val="22"/>
        </w:rPr>
        <w:t xml:space="preserve">                     </w:t>
      </w:r>
      <w:r w:rsidR="00596FC4">
        <w:rPr>
          <w:rFonts w:ascii="Cambria" w:hAnsi="Cambria" w:cs="Arial"/>
          <w:b/>
          <w:sz w:val="22"/>
          <w:szCs w:val="22"/>
        </w:rPr>
        <w:t xml:space="preserve">                                                      </w:t>
      </w:r>
      <w:r>
        <w:rPr>
          <w:rFonts w:ascii="Cambria" w:hAnsi="Cambria" w:cs="Arial"/>
          <w:b/>
          <w:sz w:val="22"/>
          <w:szCs w:val="22"/>
        </w:rPr>
        <w:t xml:space="preserve"> </w:t>
      </w:r>
      <w:r w:rsidR="00222002">
        <w:rPr>
          <w:rFonts w:ascii="Cambria" w:hAnsi="Cambria" w:cs="Arial"/>
          <w:b/>
          <w:bCs/>
          <w:sz w:val="20"/>
          <w:szCs w:val="20"/>
        </w:rPr>
        <w:t>(2</w:t>
      </w:r>
      <w:r w:rsidRPr="00141F20">
        <w:rPr>
          <w:rFonts w:ascii="Cambria" w:hAnsi="Cambria" w:cs="Arial"/>
          <w:b/>
          <w:bCs/>
          <w:sz w:val="20"/>
          <w:szCs w:val="20"/>
        </w:rPr>
        <w:t xml:space="preserve"> Semaines)</w:t>
      </w:r>
    </w:p>
    <w:p w14:paraId="5390D5B8" w14:textId="77777777" w:rsidR="0013400A" w:rsidRPr="00315FC4" w:rsidRDefault="0013400A" w:rsidP="00315FC4">
      <w:pPr>
        <w:pStyle w:val="Corpsdetexte2"/>
        <w:rPr>
          <w:rFonts w:ascii="Cambria" w:eastAsia="SimSun" w:hAnsi="Cambria" w:cs="Calibri"/>
          <w:sz w:val="22"/>
          <w:szCs w:val="22"/>
        </w:rPr>
      </w:pPr>
      <w:r w:rsidRPr="00315FC4">
        <w:rPr>
          <w:rFonts w:ascii="Cambria" w:eastAsia="SimSun" w:hAnsi="Cambria" w:cs="Calibri"/>
          <w:sz w:val="22"/>
          <w:szCs w:val="22"/>
        </w:rPr>
        <w:t>- Principe, structure et caractéristiques</w:t>
      </w:r>
    </w:p>
    <w:p w14:paraId="7663D27A" w14:textId="77777777" w:rsidR="0013400A" w:rsidRPr="00315FC4" w:rsidRDefault="0013400A" w:rsidP="00315FC4">
      <w:pPr>
        <w:pStyle w:val="Corpsdetexte2"/>
        <w:rPr>
          <w:rFonts w:ascii="Cambria" w:eastAsia="SimSun" w:hAnsi="Cambria" w:cs="Calibri"/>
          <w:sz w:val="22"/>
          <w:szCs w:val="22"/>
        </w:rPr>
      </w:pPr>
      <w:r w:rsidRPr="00315FC4">
        <w:rPr>
          <w:rFonts w:ascii="Cambria" w:eastAsia="SimSun" w:hAnsi="Cambria" w:cs="Calibri"/>
          <w:sz w:val="22"/>
          <w:szCs w:val="22"/>
        </w:rPr>
        <w:t>- Variation de vitesse.</w:t>
      </w:r>
    </w:p>
    <w:p w14:paraId="6E8E7BF7" w14:textId="77777777" w:rsidR="0013400A" w:rsidRPr="00EC1D49" w:rsidRDefault="0013400A" w:rsidP="00596FC4">
      <w:pPr>
        <w:spacing w:line="276" w:lineRule="auto"/>
        <w:jc w:val="both"/>
        <w:rPr>
          <w:rFonts w:ascii="Cambria" w:hAnsi="Cambria" w:cs="Calibri"/>
          <w:b/>
        </w:rPr>
      </w:pPr>
      <w:r>
        <w:rPr>
          <w:rFonts w:ascii="Cambria" w:hAnsi="Cambria" w:cs="Arial"/>
          <w:b/>
          <w:sz w:val="22"/>
          <w:szCs w:val="22"/>
        </w:rPr>
        <w:t xml:space="preserve">Chapitre </w:t>
      </w:r>
      <w:r w:rsidR="00B91A6D">
        <w:rPr>
          <w:rFonts w:ascii="Cambria" w:hAnsi="Cambria" w:cs="Arial"/>
          <w:b/>
          <w:sz w:val="22"/>
          <w:szCs w:val="22"/>
        </w:rPr>
        <w:t>4</w:t>
      </w:r>
      <w:r>
        <w:rPr>
          <w:rFonts w:ascii="Cambria" w:hAnsi="Cambria" w:cs="Arial"/>
          <w:b/>
          <w:sz w:val="22"/>
          <w:szCs w:val="22"/>
        </w:rPr>
        <w:t xml:space="preserve">.  </w:t>
      </w:r>
      <w:r w:rsidR="00315FC4" w:rsidRPr="00315FC4">
        <w:rPr>
          <w:rFonts w:ascii="Cambria" w:hAnsi="Cambria" w:cs="Arial"/>
          <w:b/>
          <w:sz w:val="22"/>
          <w:szCs w:val="22"/>
        </w:rPr>
        <w:t>Associa</w:t>
      </w:r>
      <w:r w:rsidR="00315FC4">
        <w:rPr>
          <w:rFonts w:ascii="Cambria" w:hAnsi="Cambria" w:cs="Arial"/>
          <w:b/>
          <w:sz w:val="22"/>
          <w:szCs w:val="22"/>
        </w:rPr>
        <w:t>tion convertisseurs - machines :</w:t>
      </w:r>
      <w:r>
        <w:rPr>
          <w:rFonts w:ascii="Cambria" w:hAnsi="Cambria" w:cs="Arial"/>
          <w:b/>
          <w:sz w:val="22"/>
          <w:szCs w:val="22"/>
        </w:rPr>
        <w:t xml:space="preserve">                                                          </w:t>
      </w:r>
      <w:r w:rsidR="00315FC4">
        <w:rPr>
          <w:rFonts w:ascii="Cambria" w:hAnsi="Cambria" w:cs="Arial"/>
          <w:b/>
          <w:bCs/>
          <w:sz w:val="20"/>
          <w:szCs w:val="20"/>
        </w:rPr>
        <w:t>(4</w:t>
      </w:r>
      <w:r w:rsidRPr="00141F20">
        <w:rPr>
          <w:rFonts w:ascii="Cambria" w:hAnsi="Cambria" w:cs="Arial"/>
          <w:b/>
          <w:bCs/>
          <w:sz w:val="20"/>
          <w:szCs w:val="20"/>
        </w:rPr>
        <w:t xml:space="preserve"> Semaines)</w:t>
      </w:r>
    </w:p>
    <w:p w14:paraId="6B36B76D" w14:textId="77777777" w:rsidR="0013400A" w:rsidRPr="00315FC4" w:rsidRDefault="00315FC4" w:rsidP="00315FC4">
      <w:pPr>
        <w:pStyle w:val="Corpsdetexte2"/>
        <w:rPr>
          <w:rFonts w:ascii="Cambria" w:eastAsia="SimSun" w:hAnsi="Cambria" w:cs="Calibri"/>
          <w:sz w:val="22"/>
          <w:szCs w:val="22"/>
        </w:rPr>
      </w:pPr>
      <w:r w:rsidRPr="00315FC4">
        <w:rPr>
          <w:rFonts w:ascii="Cambria" w:eastAsia="SimSun" w:hAnsi="Cambria" w:cs="Calibri"/>
          <w:sz w:val="22"/>
          <w:szCs w:val="22"/>
        </w:rPr>
        <w:t>- Asservissement du couple et de la vitesse,</w:t>
      </w:r>
    </w:p>
    <w:p w14:paraId="2D27C4D0" w14:textId="77777777" w:rsidR="0013400A" w:rsidRPr="00222002" w:rsidRDefault="00222002" w:rsidP="00222002">
      <w:pPr>
        <w:pStyle w:val="Corpsdetexte2"/>
        <w:rPr>
          <w:rFonts w:ascii="Cambria" w:eastAsia="SimSun" w:hAnsi="Cambria" w:cs="Calibri"/>
          <w:sz w:val="22"/>
          <w:szCs w:val="22"/>
        </w:rPr>
      </w:pPr>
      <w:r>
        <w:rPr>
          <w:rFonts w:ascii="Cambria" w:hAnsi="Cambria" w:cs="Calibri"/>
          <w:b/>
        </w:rPr>
        <w:t>-</w:t>
      </w:r>
      <w:r w:rsidRPr="00222002">
        <w:rPr>
          <w:rFonts w:ascii="Cambria" w:eastAsia="SimSun" w:hAnsi="Cambria" w:cs="Calibri"/>
          <w:sz w:val="22"/>
          <w:szCs w:val="22"/>
        </w:rPr>
        <w:t>Variateurs de vitesse pour machines synchrones</w:t>
      </w:r>
    </w:p>
    <w:p w14:paraId="69B62EE9" w14:textId="77777777" w:rsidR="00222002" w:rsidRDefault="00222002" w:rsidP="00222002">
      <w:pPr>
        <w:pStyle w:val="Corpsdetexte2"/>
        <w:rPr>
          <w:rFonts w:ascii="Cambria" w:eastAsia="SimSun" w:hAnsi="Cambria" w:cs="Calibri"/>
          <w:sz w:val="22"/>
          <w:szCs w:val="22"/>
        </w:rPr>
      </w:pPr>
      <w:r w:rsidRPr="00222002">
        <w:rPr>
          <w:rFonts w:ascii="Cambria" w:eastAsia="SimSun" w:hAnsi="Cambria" w:cs="Calibri"/>
          <w:sz w:val="22"/>
          <w:szCs w:val="22"/>
        </w:rPr>
        <w:t>-Variateur de vitesse pour machine asynchrones</w:t>
      </w:r>
    </w:p>
    <w:p w14:paraId="0D328833" w14:textId="77777777" w:rsidR="0013400A" w:rsidRPr="00EC1D49" w:rsidRDefault="0013400A" w:rsidP="00B91A6D">
      <w:pPr>
        <w:spacing w:line="276" w:lineRule="auto"/>
        <w:jc w:val="both"/>
        <w:rPr>
          <w:rFonts w:ascii="Cambria" w:hAnsi="Cambria" w:cs="Calibri"/>
          <w:b/>
        </w:rPr>
      </w:pPr>
      <w:r>
        <w:rPr>
          <w:rFonts w:ascii="Cambria" w:hAnsi="Cambria" w:cs="Arial"/>
          <w:b/>
          <w:sz w:val="22"/>
          <w:szCs w:val="22"/>
        </w:rPr>
        <w:t xml:space="preserve">Chapitre </w:t>
      </w:r>
      <w:r w:rsidR="00B91A6D">
        <w:rPr>
          <w:rFonts w:ascii="Cambria" w:hAnsi="Cambria" w:cs="Arial"/>
          <w:b/>
          <w:sz w:val="22"/>
          <w:szCs w:val="22"/>
        </w:rPr>
        <w:t>5</w:t>
      </w:r>
      <w:r>
        <w:rPr>
          <w:rFonts w:ascii="Cambria" w:hAnsi="Cambria" w:cs="Arial"/>
          <w:b/>
          <w:sz w:val="22"/>
          <w:szCs w:val="22"/>
        </w:rPr>
        <w:t xml:space="preserve">.  </w:t>
      </w:r>
      <w:r w:rsidR="00315FC4" w:rsidRPr="00315FC4">
        <w:rPr>
          <w:rFonts w:ascii="Cambria" w:hAnsi="Cambria" w:cs="Arial"/>
          <w:b/>
          <w:sz w:val="22"/>
          <w:szCs w:val="22"/>
        </w:rPr>
        <w:t>Critères de choix et mise en œuvre d'un entraînement à vitesse variable</w:t>
      </w:r>
      <w:r>
        <w:rPr>
          <w:rFonts w:ascii="Cambria" w:hAnsi="Cambria" w:cs="Arial"/>
          <w:b/>
          <w:sz w:val="22"/>
          <w:szCs w:val="22"/>
        </w:rPr>
        <w:t xml:space="preserve">.                                               </w:t>
      </w:r>
      <w:r>
        <w:rPr>
          <w:rFonts w:ascii="Cambria" w:hAnsi="Cambria" w:cs="Arial"/>
          <w:b/>
          <w:bCs/>
          <w:sz w:val="20"/>
          <w:szCs w:val="20"/>
        </w:rPr>
        <w:t>(3</w:t>
      </w:r>
      <w:r w:rsidRPr="00141F20">
        <w:rPr>
          <w:rFonts w:ascii="Cambria" w:hAnsi="Cambria" w:cs="Arial"/>
          <w:b/>
          <w:bCs/>
          <w:sz w:val="20"/>
          <w:szCs w:val="20"/>
        </w:rPr>
        <w:t xml:space="preserve"> Semaines)</w:t>
      </w:r>
    </w:p>
    <w:p w14:paraId="669FC10D" w14:textId="77777777" w:rsidR="0013400A" w:rsidRDefault="0013400A" w:rsidP="0013400A">
      <w:pPr>
        <w:spacing w:line="276" w:lineRule="auto"/>
        <w:jc w:val="both"/>
        <w:rPr>
          <w:rFonts w:ascii="Cambria" w:hAnsi="Cambria" w:cs="Arial"/>
          <w:b/>
          <w:sz w:val="22"/>
          <w:szCs w:val="22"/>
        </w:rPr>
      </w:pPr>
    </w:p>
    <w:p w14:paraId="19BDF63A" w14:textId="77777777" w:rsidR="0013400A" w:rsidRDefault="0013400A" w:rsidP="0013400A">
      <w:pPr>
        <w:spacing w:line="276" w:lineRule="auto"/>
        <w:jc w:val="both"/>
        <w:rPr>
          <w:rFonts w:ascii="Cambria" w:hAnsi="Cambria" w:cs="Arial"/>
          <w:bCs/>
        </w:rPr>
      </w:pPr>
      <w:r>
        <w:rPr>
          <w:rFonts w:ascii="Cambria" w:hAnsi="Cambria" w:cs="Arial"/>
          <w:b/>
          <w:sz w:val="22"/>
          <w:szCs w:val="22"/>
        </w:rPr>
        <w:t xml:space="preserve"> </w:t>
      </w:r>
      <w:r>
        <w:rPr>
          <w:rFonts w:ascii="Cambria" w:hAnsi="Cambria" w:cs="Arial"/>
          <w:b/>
          <w:u w:val="thick" w:color="F79646"/>
        </w:rPr>
        <w:t>Mode d’évaluation</w:t>
      </w:r>
      <w:r w:rsidRPr="00EB6541">
        <w:rPr>
          <w:rFonts w:ascii="Cambria" w:hAnsi="Cambria" w:cs="Arial"/>
          <w:b/>
          <w:u w:val="thick" w:color="F79646"/>
        </w:rPr>
        <w:t>:</w:t>
      </w:r>
      <w:r w:rsidRPr="00EB6541">
        <w:rPr>
          <w:rFonts w:ascii="Cambria" w:hAnsi="Cambria" w:cs="Arial"/>
          <w:bCs/>
        </w:rPr>
        <w:t xml:space="preserve"> </w:t>
      </w:r>
    </w:p>
    <w:p w14:paraId="279BD521" w14:textId="77777777" w:rsidR="0013400A" w:rsidRPr="00543121" w:rsidRDefault="0013400A" w:rsidP="0013400A">
      <w:pPr>
        <w:spacing w:line="276" w:lineRule="auto"/>
        <w:jc w:val="both"/>
        <w:rPr>
          <w:rFonts w:ascii="Cambria" w:hAnsi="Cambria" w:cs="Arial"/>
          <w:sz w:val="22"/>
          <w:szCs w:val="22"/>
        </w:rPr>
      </w:pPr>
      <w:r w:rsidRPr="00543121">
        <w:rPr>
          <w:rFonts w:ascii="Cambria" w:hAnsi="Cambria" w:cs="Arial"/>
          <w:sz w:val="22"/>
          <w:szCs w:val="22"/>
        </w:rPr>
        <w:t>Contrôle continu: 40% ; Examen: 60%</w:t>
      </w:r>
      <w:r>
        <w:rPr>
          <w:rFonts w:ascii="Cambria" w:hAnsi="Cambria" w:cs="Arial"/>
          <w:sz w:val="22"/>
          <w:szCs w:val="22"/>
        </w:rPr>
        <w:t>.</w:t>
      </w:r>
    </w:p>
    <w:p w14:paraId="204C2676" w14:textId="77777777" w:rsidR="0013400A" w:rsidRPr="00543121" w:rsidRDefault="0013400A" w:rsidP="0013400A">
      <w:pPr>
        <w:spacing w:line="276" w:lineRule="auto"/>
        <w:jc w:val="both"/>
        <w:rPr>
          <w:rFonts w:ascii="Cambria" w:hAnsi="Cambria" w:cs="Arial"/>
          <w:b/>
          <w:sz w:val="22"/>
          <w:szCs w:val="22"/>
        </w:rPr>
      </w:pPr>
    </w:p>
    <w:p w14:paraId="246C3DAF" w14:textId="77777777" w:rsidR="0013400A" w:rsidRPr="00312DBB" w:rsidRDefault="0013400A" w:rsidP="0013400A">
      <w:pPr>
        <w:spacing w:line="276" w:lineRule="auto"/>
        <w:jc w:val="both"/>
        <w:rPr>
          <w:rFonts w:ascii="Cambria" w:hAnsi="Cambria" w:cs="Arial"/>
          <w:iCs/>
          <w:u w:val="thick" w:color="F79646"/>
        </w:rPr>
      </w:pPr>
      <w:r w:rsidRPr="00312DBB">
        <w:rPr>
          <w:rFonts w:ascii="Cambria" w:hAnsi="Cambria" w:cs="Arial"/>
          <w:b/>
          <w:u w:val="thick" w:color="F79646"/>
        </w:rPr>
        <w:t>Références bibliographiques</w:t>
      </w:r>
      <w:r w:rsidRPr="00312DBB">
        <w:rPr>
          <w:rFonts w:ascii="Cambria" w:hAnsi="Cambria" w:cs="Arial"/>
          <w:iCs/>
          <w:u w:val="thick" w:color="F79646"/>
        </w:rPr>
        <w:t>:</w:t>
      </w:r>
    </w:p>
    <w:p w14:paraId="67871A9E" w14:textId="77777777" w:rsidR="0085744D" w:rsidRPr="00D0620E" w:rsidRDefault="0085744D" w:rsidP="00035AB4">
      <w:pPr>
        <w:pStyle w:val="Paragraphedeliste"/>
        <w:numPr>
          <w:ilvl w:val="0"/>
          <w:numId w:val="5"/>
        </w:numPr>
        <w:autoSpaceDE w:val="0"/>
        <w:autoSpaceDN w:val="0"/>
        <w:adjustRightInd w:val="0"/>
        <w:jc w:val="both"/>
        <w:rPr>
          <w:rStyle w:val="a-size-medium"/>
          <w:sz w:val="22"/>
          <w:szCs w:val="22"/>
        </w:rPr>
      </w:pPr>
      <w:r w:rsidRPr="00D0620E">
        <w:rPr>
          <w:rStyle w:val="a-size-medium"/>
          <w:sz w:val="22"/>
          <w:szCs w:val="22"/>
        </w:rPr>
        <w:t>F. LABRIQUE, G. SEGUIER, R. BAUSIERE, Volume 4 : La conversion continu-alternatif, Lavoisier TEC &amp; DOC, 2° édition, 1992.</w:t>
      </w:r>
    </w:p>
    <w:p w14:paraId="45151A81" w14:textId="77777777" w:rsidR="0085744D" w:rsidRPr="00D0620E" w:rsidRDefault="0085744D" w:rsidP="00035AB4">
      <w:pPr>
        <w:pStyle w:val="Paragraphedeliste"/>
        <w:numPr>
          <w:ilvl w:val="0"/>
          <w:numId w:val="5"/>
        </w:numPr>
        <w:autoSpaceDE w:val="0"/>
        <w:autoSpaceDN w:val="0"/>
        <w:adjustRightInd w:val="0"/>
        <w:jc w:val="both"/>
        <w:rPr>
          <w:rStyle w:val="a-size-medium"/>
          <w:sz w:val="22"/>
          <w:szCs w:val="22"/>
        </w:rPr>
      </w:pPr>
      <w:r w:rsidRPr="00D0620E">
        <w:rPr>
          <w:rStyle w:val="a-size-medium"/>
          <w:sz w:val="22"/>
          <w:szCs w:val="22"/>
        </w:rPr>
        <w:t>Daniel Gaude,</w:t>
      </w:r>
      <w:r w:rsidRPr="00D0620E">
        <w:rPr>
          <w:rFonts w:ascii="Arial" w:hAnsi="Arial" w:cs="Arial"/>
          <w:color w:val="111111"/>
          <w:sz w:val="22"/>
          <w:szCs w:val="22"/>
          <w:shd w:val="clear" w:color="auto" w:fill="FFFFFF"/>
        </w:rPr>
        <w:t xml:space="preserve"> </w:t>
      </w:r>
      <w:r w:rsidRPr="00D0620E">
        <w:rPr>
          <w:rStyle w:val="a-size-medium"/>
          <w:sz w:val="22"/>
          <w:szCs w:val="22"/>
        </w:rPr>
        <w:t>Electrotechnique tome 2 : Electronique de puissance, conversion électromagnétique, régulation et asservissement, Cours complet illustré de 97 exercices résolus, Eyrolles, 2014.</w:t>
      </w:r>
    </w:p>
    <w:p w14:paraId="55A6B169" w14:textId="77777777" w:rsidR="00D0620E" w:rsidRDefault="0085744D" w:rsidP="00D0620E">
      <w:pPr>
        <w:pStyle w:val="Paragraphedeliste"/>
        <w:numPr>
          <w:ilvl w:val="0"/>
          <w:numId w:val="5"/>
        </w:numPr>
        <w:autoSpaceDE w:val="0"/>
        <w:autoSpaceDN w:val="0"/>
        <w:adjustRightInd w:val="0"/>
        <w:jc w:val="both"/>
        <w:rPr>
          <w:rStyle w:val="a-size-medium"/>
          <w:sz w:val="22"/>
          <w:szCs w:val="22"/>
        </w:rPr>
      </w:pPr>
      <w:r w:rsidRPr="00D0620E">
        <w:rPr>
          <w:rStyle w:val="a-size-medium"/>
          <w:sz w:val="22"/>
          <w:szCs w:val="22"/>
        </w:rPr>
        <w:t>Francis Milsant, Machines électriques (BTS, IUT, CNAM), vol. 3 : Machines synchrones et asynchrones, Ellipses Marketing, 1991.</w:t>
      </w:r>
    </w:p>
    <w:p w14:paraId="76F0EE38" w14:textId="77777777" w:rsidR="0085744D" w:rsidRPr="00D0620E" w:rsidRDefault="0085744D" w:rsidP="00D0620E">
      <w:pPr>
        <w:pStyle w:val="Paragraphedeliste"/>
        <w:numPr>
          <w:ilvl w:val="0"/>
          <w:numId w:val="5"/>
        </w:numPr>
        <w:autoSpaceDE w:val="0"/>
        <w:autoSpaceDN w:val="0"/>
        <w:adjustRightInd w:val="0"/>
        <w:jc w:val="both"/>
        <w:rPr>
          <w:rStyle w:val="a-size-medium"/>
          <w:sz w:val="22"/>
          <w:szCs w:val="22"/>
          <w:lang w:val="en-US"/>
        </w:rPr>
      </w:pPr>
      <w:r w:rsidRPr="00D0620E">
        <w:rPr>
          <w:rStyle w:val="a-size-medium"/>
          <w:sz w:val="22"/>
          <w:szCs w:val="22"/>
          <w:lang w:val="en-US"/>
        </w:rPr>
        <w:t>B.K. Bose, Power Electronics and AC drives, Prentice-Hall, 1986.</w:t>
      </w:r>
    </w:p>
    <w:p w14:paraId="13EFDBD3" w14:textId="77777777" w:rsidR="0085744D" w:rsidRPr="00D0620E" w:rsidRDefault="0085744D" w:rsidP="00035AB4">
      <w:pPr>
        <w:pStyle w:val="Paragraphedeliste"/>
        <w:numPr>
          <w:ilvl w:val="0"/>
          <w:numId w:val="5"/>
        </w:numPr>
        <w:autoSpaceDE w:val="0"/>
        <w:autoSpaceDN w:val="0"/>
        <w:adjustRightInd w:val="0"/>
        <w:jc w:val="both"/>
        <w:rPr>
          <w:rStyle w:val="a-size-medium"/>
          <w:sz w:val="22"/>
          <w:szCs w:val="22"/>
        </w:rPr>
      </w:pPr>
      <w:r w:rsidRPr="00D0620E">
        <w:rPr>
          <w:rStyle w:val="a-size-medium"/>
          <w:sz w:val="22"/>
          <w:szCs w:val="22"/>
        </w:rPr>
        <w:t>EDF/TECHNO-NATHAN/GIMELEC, la vitesse variable, l’électronique maitrise le mouvement, Nathan, 1992. 1991.</w:t>
      </w:r>
    </w:p>
    <w:p w14:paraId="73D0DC54" w14:textId="77777777" w:rsidR="0085744D" w:rsidRPr="00D0620E" w:rsidRDefault="0085744D" w:rsidP="00035AB4">
      <w:pPr>
        <w:pStyle w:val="Paragraphedeliste"/>
        <w:numPr>
          <w:ilvl w:val="0"/>
          <w:numId w:val="5"/>
        </w:numPr>
        <w:autoSpaceDE w:val="0"/>
        <w:autoSpaceDN w:val="0"/>
        <w:adjustRightInd w:val="0"/>
        <w:jc w:val="both"/>
        <w:rPr>
          <w:rStyle w:val="a-size-medium"/>
          <w:sz w:val="22"/>
          <w:szCs w:val="22"/>
        </w:rPr>
      </w:pPr>
      <w:r w:rsidRPr="00D0620E">
        <w:rPr>
          <w:rStyle w:val="a-size-medium"/>
          <w:sz w:val="22"/>
          <w:szCs w:val="22"/>
        </w:rPr>
        <w:t>P. Mayé, Moteurs électriques industriels, Licence, Master, écoles d'ingénieurs, Dunod Collection : Sciences sup 2011.</w:t>
      </w:r>
    </w:p>
    <w:p w14:paraId="2EA188F0" w14:textId="77777777" w:rsidR="0085744D" w:rsidRPr="00D0620E" w:rsidRDefault="0085744D" w:rsidP="00035AB4">
      <w:pPr>
        <w:pStyle w:val="Paragraphedeliste"/>
        <w:numPr>
          <w:ilvl w:val="0"/>
          <w:numId w:val="5"/>
        </w:numPr>
        <w:autoSpaceDE w:val="0"/>
        <w:autoSpaceDN w:val="0"/>
        <w:adjustRightInd w:val="0"/>
        <w:jc w:val="both"/>
        <w:rPr>
          <w:rStyle w:val="a-size-medium"/>
          <w:sz w:val="22"/>
          <w:szCs w:val="22"/>
        </w:rPr>
      </w:pPr>
      <w:r w:rsidRPr="00D0620E">
        <w:rPr>
          <w:sz w:val="22"/>
          <w:szCs w:val="22"/>
        </w:rPr>
        <w:t xml:space="preserve">J. Bonal, G. Séguier, </w:t>
      </w:r>
      <w:r w:rsidRPr="00D0620E">
        <w:rPr>
          <w:rStyle w:val="a-size-medium"/>
          <w:sz w:val="22"/>
          <w:szCs w:val="22"/>
        </w:rPr>
        <w:t xml:space="preserve">Entraînements électriques à vitesse variable. Volume 3, Interactions convertisseur-réseau et convertisseur-moteur-charge, </w:t>
      </w:r>
      <w:r w:rsidRPr="00D0620E">
        <w:rPr>
          <w:rStyle w:val="apple-converted-space"/>
          <w:rFonts w:ascii="Arial" w:hAnsi="Arial" w:cs="Arial"/>
          <w:color w:val="222222"/>
          <w:sz w:val="22"/>
          <w:szCs w:val="22"/>
          <w:shd w:val="clear" w:color="auto" w:fill="FFFFFF"/>
        </w:rPr>
        <w:t> </w:t>
      </w:r>
      <w:r w:rsidRPr="00D0620E">
        <w:rPr>
          <w:rStyle w:val="a-size-medium"/>
          <w:sz w:val="22"/>
          <w:szCs w:val="22"/>
        </w:rPr>
        <w:t>Tec &amp; Doc, 2000.</w:t>
      </w:r>
    </w:p>
    <w:p w14:paraId="060F33EF" w14:textId="77777777" w:rsidR="0013400A" w:rsidRPr="0085744D" w:rsidRDefault="0013400A" w:rsidP="0013400A">
      <w:pPr>
        <w:pStyle w:val="Paragraphedeliste"/>
        <w:autoSpaceDE w:val="0"/>
        <w:autoSpaceDN w:val="0"/>
        <w:adjustRightInd w:val="0"/>
        <w:ind w:left="644"/>
        <w:jc w:val="both"/>
        <w:rPr>
          <w:rStyle w:val="a-size-medium"/>
          <w:sz w:val="20"/>
          <w:szCs w:val="20"/>
        </w:rPr>
      </w:pPr>
    </w:p>
    <w:p w14:paraId="10481C03" w14:textId="77777777" w:rsidR="007147FB" w:rsidRPr="00323B92" w:rsidRDefault="007147FB" w:rsidP="007147F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 xml:space="preserve">Semestre: </w:t>
      </w:r>
      <w:r>
        <w:rPr>
          <w:rFonts w:ascii="Cambria" w:hAnsi="Cambria" w:cs="Calibri"/>
          <w:b/>
        </w:rPr>
        <w:t>1</w:t>
      </w:r>
    </w:p>
    <w:p w14:paraId="39675DCE" w14:textId="77777777" w:rsidR="007147FB" w:rsidRPr="00323B92" w:rsidRDefault="007147FB" w:rsidP="007147F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 xml:space="preserve">Unité d’enseignement: UEF </w:t>
      </w:r>
      <w:r>
        <w:rPr>
          <w:rFonts w:ascii="Cambria" w:hAnsi="Cambria" w:cs="Calibri"/>
          <w:b/>
          <w:bCs/>
          <w:iCs/>
        </w:rPr>
        <w:t>1.1</w:t>
      </w:r>
      <w:r w:rsidR="00667800">
        <w:rPr>
          <w:rFonts w:ascii="Cambria" w:hAnsi="Cambria" w:cs="Calibri"/>
          <w:b/>
          <w:bCs/>
          <w:iCs/>
        </w:rPr>
        <w:t>.2</w:t>
      </w:r>
    </w:p>
    <w:p w14:paraId="4D8682F3" w14:textId="77777777" w:rsidR="007147FB" w:rsidRPr="00323B92" w:rsidRDefault="007147FB" w:rsidP="00E10D0C">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323B92">
        <w:rPr>
          <w:rFonts w:ascii="Cambria" w:hAnsi="Cambria" w:cs="Calibri"/>
          <w:b/>
          <w:bCs/>
          <w:iCs/>
        </w:rPr>
        <w:t>Matière</w:t>
      </w:r>
      <w:r>
        <w:rPr>
          <w:rFonts w:ascii="Cambria" w:hAnsi="Cambria" w:cs="Calibri"/>
          <w:b/>
          <w:bCs/>
          <w:iCs/>
        </w:rPr>
        <w:t xml:space="preserve"> 1</w:t>
      </w:r>
      <w:r w:rsidRPr="00323B92">
        <w:rPr>
          <w:rFonts w:ascii="Cambria" w:hAnsi="Cambria" w:cs="Calibri"/>
          <w:b/>
          <w:bCs/>
          <w:iCs/>
        </w:rPr>
        <w:t>:</w:t>
      </w:r>
      <w:r w:rsidRPr="00350EFC">
        <w:rPr>
          <w:rFonts w:asciiTheme="majorHAnsi" w:hAnsiTheme="majorHAnsi" w:cstheme="majorBidi"/>
        </w:rPr>
        <w:t xml:space="preserve"> </w:t>
      </w:r>
      <w:r w:rsidR="00E10D0C">
        <w:rPr>
          <w:rFonts w:ascii="Cambria" w:eastAsia="Calibri" w:hAnsi="Cambria" w:cs="Arial"/>
          <w:b/>
          <w:bCs/>
          <w:color w:val="000000"/>
          <w:lang w:eastAsia="en-US"/>
        </w:rPr>
        <w:t>Optimisation</w:t>
      </w:r>
    </w:p>
    <w:p w14:paraId="3C5A7952" w14:textId="77777777" w:rsidR="00E10D0C" w:rsidRPr="006545A0" w:rsidRDefault="00E10D0C" w:rsidP="00E10D0C">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45h00 (Cours: 1h3</w:t>
      </w:r>
      <w:r w:rsidRPr="006545A0">
        <w:rPr>
          <w:rFonts w:ascii="Cambria" w:eastAsia="Calibri" w:hAnsi="Cambria" w:cs="Arial"/>
          <w:b/>
          <w:bCs/>
          <w:color w:val="000000"/>
          <w:lang w:eastAsia="en-US"/>
        </w:rPr>
        <w:t>0, TD: 1h30)</w:t>
      </w:r>
    </w:p>
    <w:p w14:paraId="75ED1ED8" w14:textId="77777777" w:rsidR="00E10D0C" w:rsidRPr="00543121" w:rsidRDefault="00E10D0C" w:rsidP="00E10D0C">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4</w:t>
      </w:r>
    </w:p>
    <w:p w14:paraId="24C53F6E" w14:textId="77777777" w:rsidR="00E10D0C" w:rsidRPr="00543121" w:rsidRDefault="00E10D0C" w:rsidP="00E10D0C">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2</w:t>
      </w:r>
    </w:p>
    <w:p w14:paraId="3E1F1549" w14:textId="77777777" w:rsidR="007147FB" w:rsidRPr="00E76DCA" w:rsidRDefault="007147FB" w:rsidP="007147FB">
      <w:pPr>
        <w:spacing w:before="120" w:line="276" w:lineRule="auto"/>
        <w:jc w:val="both"/>
        <w:rPr>
          <w:rFonts w:ascii="Cambria" w:hAnsi="Cambria" w:cs="Calibri"/>
          <w:b/>
        </w:rPr>
      </w:pPr>
    </w:p>
    <w:p w14:paraId="49805F72" w14:textId="77777777" w:rsidR="007147FB" w:rsidRPr="00E76DCA" w:rsidRDefault="007147FB" w:rsidP="007147FB">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5CDA6EA8" w14:textId="77777777" w:rsidR="006013B1" w:rsidRPr="006013B1" w:rsidRDefault="006013B1" w:rsidP="006013B1">
      <w:pPr>
        <w:spacing w:line="276" w:lineRule="auto"/>
        <w:jc w:val="both"/>
        <w:rPr>
          <w:rFonts w:ascii="Cambria" w:hAnsi="Cambria" w:cs="Calibri"/>
          <w:bCs/>
          <w:sz w:val="22"/>
          <w:szCs w:val="22"/>
        </w:rPr>
      </w:pPr>
      <w:r w:rsidRPr="006013B1">
        <w:rPr>
          <w:rFonts w:ascii="Cambria" w:hAnsi="Cambria" w:cs="Calibri"/>
          <w:bCs/>
          <w:sz w:val="22"/>
          <w:szCs w:val="22"/>
        </w:rPr>
        <w:t xml:space="preserve">L’objectif de cours est de maîtriser les </w:t>
      </w:r>
      <w:proofErr w:type="gramStart"/>
      <w:r w:rsidRPr="006013B1">
        <w:rPr>
          <w:rFonts w:ascii="Cambria" w:hAnsi="Cambria" w:cs="Calibri"/>
          <w:bCs/>
          <w:sz w:val="22"/>
          <w:szCs w:val="22"/>
        </w:rPr>
        <w:t>techniques  d’optimisations</w:t>
      </w:r>
      <w:proofErr w:type="gramEnd"/>
      <w:r w:rsidRPr="006013B1">
        <w:rPr>
          <w:rFonts w:ascii="Cambria" w:hAnsi="Cambria" w:cs="Calibri"/>
          <w:bCs/>
          <w:sz w:val="22"/>
          <w:szCs w:val="22"/>
        </w:rPr>
        <w:t xml:space="preserve"> complexes rencontrées dans la direction de grands systèmes de production, de machines et de matériaux, dans l'industrie, le commerce et l'administration. Le but est d'apporter une aide à la prise de décision pour avoir des performances maximales.</w:t>
      </w:r>
    </w:p>
    <w:p w14:paraId="42D3FF7E" w14:textId="77777777" w:rsidR="007147FB" w:rsidRDefault="007147FB" w:rsidP="007147FB">
      <w:pPr>
        <w:spacing w:line="276" w:lineRule="auto"/>
        <w:jc w:val="both"/>
        <w:rPr>
          <w:rFonts w:ascii="Cambria" w:hAnsi="Cambria" w:cs="Calibri"/>
          <w:b/>
          <w:u w:val="thick" w:color="F79646"/>
        </w:rPr>
      </w:pPr>
    </w:p>
    <w:p w14:paraId="59FD6428" w14:textId="77777777" w:rsidR="007147FB" w:rsidRPr="00E76DCA" w:rsidRDefault="007147FB" w:rsidP="007147FB">
      <w:pPr>
        <w:spacing w:line="276" w:lineRule="auto"/>
        <w:jc w:val="both"/>
        <w:rPr>
          <w:rFonts w:ascii="Cambria" w:hAnsi="Cambria" w:cs="Calibri"/>
          <w:i/>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 xml:space="preserve">: </w:t>
      </w:r>
    </w:p>
    <w:p w14:paraId="68F83522" w14:textId="77777777" w:rsidR="00621A24" w:rsidRPr="0021795E" w:rsidRDefault="00621A24" w:rsidP="00621A24">
      <w:pPr>
        <w:spacing w:line="276" w:lineRule="auto"/>
        <w:jc w:val="both"/>
        <w:rPr>
          <w:rFonts w:ascii="Cambria" w:hAnsi="Cambria" w:cs="Calibri"/>
          <w:bCs/>
          <w:sz w:val="22"/>
          <w:szCs w:val="22"/>
        </w:rPr>
      </w:pPr>
      <w:r w:rsidRPr="0021795E">
        <w:rPr>
          <w:rFonts w:ascii="Cambria" w:hAnsi="Cambria" w:cs="Calibri"/>
          <w:bCs/>
          <w:sz w:val="22"/>
          <w:szCs w:val="22"/>
        </w:rPr>
        <w:t>L’étudiant</w:t>
      </w:r>
      <w:r>
        <w:rPr>
          <w:rFonts w:ascii="Cambria" w:hAnsi="Cambria" w:cs="Calibri"/>
          <w:bCs/>
          <w:sz w:val="22"/>
          <w:szCs w:val="22"/>
        </w:rPr>
        <w:t xml:space="preserve"> devra posséder</w:t>
      </w:r>
      <w:r w:rsidRPr="0021795E">
        <w:rPr>
          <w:rFonts w:ascii="Cambria" w:hAnsi="Cambria" w:cs="Calibri"/>
          <w:bCs/>
          <w:sz w:val="22"/>
          <w:szCs w:val="22"/>
        </w:rPr>
        <w:t xml:space="preserve"> les connaissances suivantes :</w:t>
      </w:r>
    </w:p>
    <w:p w14:paraId="151B5B0E" w14:textId="77777777" w:rsidR="00621A24" w:rsidRPr="005510B1" w:rsidRDefault="00621A24" w:rsidP="00035AB4">
      <w:pPr>
        <w:pStyle w:val="Corpsdetexte2"/>
        <w:numPr>
          <w:ilvl w:val="0"/>
          <w:numId w:val="4"/>
        </w:numPr>
        <w:ind w:right="0"/>
        <w:jc w:val="both"/>
        <w:rPr>
          <w:rFonts w:ascii="Cambria" w:eastAsia="SimSun" w:hAnsi="Cambria" w:cs="Calibri"/>
          <w:bCs/>
          <w:sz w:val="22"/>
          <w:szCs w:val="22"/>
        </w:rPr>
      </w:pPr>
      <w:r>
        <w:rPr>
          <w:rFonts w:ascii="Cambria" w:eastAsia="SimSun" w:hAnsi="Cambria" w:cs="Calibri"/>
          <w:bCs/>
          <w:sz w:val="22"/>
          <w:szCs w:val="22"/>
        </w:rPr>
        <w:t>Mathématiques.</w:t>
      </w:r>
    </w:p>
    <w:p w14:paraId="5580EBAC" w14:textId="77777777" w:rsidR="007147FB" w:rsidRPr="00E76DCA" w:rsidRDefault="007147FB" w:rsidP="007147FB">
      <w:pPr>
        <w:spacing w:line="276" w:lineRule="auto"/>
        <w:jc w:val="both"/>
        <w:rPr>
          <w:rFonts w:ascii="Cambria" w:hAnsi="Cambria" w:cs="Calibri"/>
          <w:i/>
          <w:sz w:val="22"/>
          <w:szCs w:val="22"/>
        </w:rPr>
      </w:pPr>
    </w:p>
    <w:p w14:paraId="4DDDF92E" w14:textId="77777777" w:rsidR="007147FB" w:rsidRPr="00323B92" w:rsidRDefault="007147FB" w:rsidP="007147FB">
      <w:pPr>
        <w:jc w:val="both"/>
        <w:rPr>
          <w:rFonts w:ascii="Cambria" w:hAnsi="Cambria" w:cs="Calibri"/>
          <w:b/>
          <w:u w:val="thick" w:color="F79646"/>
        </w:rPr>
      </w:pPr>
      <w:r w:rsidRPr="00323B92">
        <w:rPr>
          <w:rFonts w:ascii="Cambria" w:hAnsi="Cambria" w:cs="Calibri"/>
          <w:b/>
          <w:u w:val="thick" w:color="F79646"/>
        </w:rPr>
        <w:t>Contenu de la matière: </w:t>
      </w:r>
    </w:p>
    <w:p w14:paraId="57AD2F6E" w14:textId="77777777" w:rsidR="007147FB" w:rsidRPr="00F91C03" w:rsidRDefault="007147FB" w:rsidP="007147FB">
      <w:pPr>
        <w:jc w:val="both"/>
        <w:rPr>
          <w:rFonts w:ascii="Cambria" w:hAnsi="Cambria" w:cs="Calibri"/>
          <w:b/>
          <w:sz w:val="22"/>
          <w:szCs w:val="22"/>
          <w:u w:val="thick" w:color="F79646"/>
        </w:rPr>
      </w:pPr>
    </w:p>
    <w:p w14:paraId="2A016102" w14:textId="77777777" w:rsidR="00E10D0C" w:rsidRPr="00F91C03" w:rsidRDefault="00E10D0C" w:rsidP="00E10D0C">
      <w:pPr>
        <w:pStyle w:val="texteprogramme"/>
        <w:spacing w:after="0"/>
        <w:jc w:val="both"/>
        <w:rPr>
          <w:rFonts w:asciiTheme="majorHAnsi" w:hAnsiTheme="majorHAnsi" w:cs="Arial"/>
          <w:b/>
          <w:bCs/>
          <w:sz w:val="22"/>
          <w:szCs w:val="22"/>
        </w:rPr>
      </w:pPr>
      <w:r w:rsidRPr="00E10D0C">
        <w:rPr>
          <w:rFonts w:asciiTheme="majorHAnsi" w:hAnsiTheme="majorHAnsi" w:cs="Arial"/>
          <w:b/>
          <w:bCs/>
          <w:sz w:val="22"/>
          <w:szCs w:val="22"/>
        </w:rPr>
        <w:t>Chap</w:t>
      </w:r>
      <w:r>
        <w:rPr>
          <w:rFonts w:asciiTheme="majorHAnsi" w:hAnsiTheme="majorHAnsi" w:cs="Arial"/>
          <w:b/>
          <w:bCs/>
          <w:sz w:val="22"/>
          <w:szCs w:val="22"/>
        </w:rPr>
        <w:t>itre 1.</w:t>
      </w:r>
      <w:r w:rsidRPr="00E10D0C">
        <w:rPr>
          <w:rFonts w:asciiTheme="majorHAnsi" w:hAnsiTheme="majorHAnsi" w:cs="Arial"/>
          <w:b/>
          <w:bCs/>
          <w:sz w:val="22"/>
          <w:szCs w:val="22"/>
        </w:rPr>
        <w:t xml:space="preserve"> Rappels mathématiques</w:t>
      </w:r>
      <w:r>
        <w:rPr>
          <w:rFonts w:asciiTheme="majorHAnsi" w:hAnsiTheme="majorHAnsi" w:cs="Arial"/>
          <w:b/>
          <w:bCs/>
          <w:sz w:val="22"/>
          <w:szCs w:val="22"/>
        </w:rPr>
        <w:t xml:space="preserve"> (</w:t>
      </w:r>
      <w:r w:rsidRPr="005A0EC0">
        <w:rPr>
          <w:rFonts w:eastAsia="Times New Roman" w:cstheme="minorHAnsi"/>
        </w:rPr>
        <w:t>(</w:t>
      </w:r>
      <w:r w:rsidRPr="00E10D0C">
        <w:rPr>
          <w:rFonts w:asciiTheme="majorHAnsi" w:hAnsiTheme="majorHAnsi" w:cs="Arial"/>
          <w:b/>
          <w:bCs/>
          <w:sz w:val="22"/>
          <w:szCs w:val="22"/>
        </w:rPr>
        <w:t>Positivité, Convexité, Minimum, Gradient et Hessien)</w:t>
      </w:r>
      <w:r>
        <w:rPr>
          <w:rFonts w:asciiTheme="majorHAnsi" w:hAnsiTheme="majorHAnsi" w:cs="Arial"/>
          <w:b/>
          <w:bCs/>
          <w:sz w:val="22"/>
          <w:szCs w:val="22"/>
        </w:rPr>
        <w:t xml:space="preserve"> </w:t>
      </w:r>
      <w:r w:rsidRPr="00F91C03">
        <w:rPr>
          <w:rFonts w:asciiTheme="majorHAnsi" w:hAnsiTheme="majorHAnsi" w:cs="Arial"/>
          <w:b/>
          <w:bCs/>
          <w:sz w:val="22"/>
          <w:szCs w:val="22"/>
        </w:rPr>
        <w:t>(</w:t>
      </w:r>
      <w:r>
        <w:rPr>
          <w:rFonts w:asciiTheme="majorHAnsi" w:hAnsiTheme="majorHAnsi" w:cs="Arial"/>
          <w:b/>
          <w:bCs/>
          <w:sz w:val="22"/>
          <w:szCs w:val="22"/>
        </w:rPr>
        <w:t>2</w:t>
      </w:r>
      <w:r w:rsidRPr="00F91C03">
        <w:rPr>
          <w:rFonts w:asciiTheme="majorHAnsi" w:hAnsiTheme="majorHAnsi" w:cs="Arial"/>
          <w:b/>
          <w:bCs/>
          <w:sz w:val="22"/>
          <w:szCs w:val="22"/>
        </w:rPr>
        <w:t xml:space="preserve"> </w:t>
      </w:r>
      <w:r>
        <w:rPr>
          <w:rFonts w:asciiTheme="majorHAnsi" w:hAnsiTheme="majorHAnsi" w:cs="Arial"/>
          <w:b/>
          <w:bCs/>
          <w:sz w:val="22"/>
          <w:szCs w:val="22"/>
        </w:rPr>
        <w:t>S</w:t>
      </w:r>
      <w:r w:rsidRPr="00F91C03">
        <w:rPr>
          <w:rFonts w:asciiTheme="majorHAnsi" w:hAnsiTheme="majorHAnsi" w:cs="Arial"/>
          <w:b/>
          <w:bCs/>
          <w:sz w:val="22"/>
          <w:szCs w:val="22"/>
        </w:rPr>
        <w:t>emaine</w:t>
      </w:r>
      <w:r>
        <w:rPr>
          <w:rFonts w:asciiTheme="majorHAnsi" w:hAnsiTheme="majorHAnsi" w:cs="Arial"/>
          <w:b/>
          <w:bCs/>
          <w:sz w:val="22"/>
          <w:szCs w:val="22"/>
        </w:rPr>
        <w:t>s</w:t>
      </w:r>
      <w:r w:rsidRPr="00F91C03">
        <w:rPr>
          <w:rFonts w:asciiTheme="majorHAnsi" w:hAnsiTheme="majorHAnsi" w:cs="Arial"/>
          <w:b/>
          <w:bCs/>
          <w:sz w:val="22"/>
          <w:szCs w:val="22"/>
        </w:rPr>
        <w:t>)</w:t>
      </w:r>
    </w:p>
    <w:p w14:paraId="11F35F99" w14:textId="77777777" w:rsidR="00E10D0C" w:rsidRPr="00F91C03" w:rsidRDefault="00E10D0C" w:rsidP="00AC387B">
      <w:pPr>
        <w:pStyle w:val="texteprogramme"/>
        <w:spacing w:before="120" w:after="0"/>
        <w:jc w:val="both"/>
        <w:rPr>
          <w:rFonts w:asciiTheme="majorHAnsi" w:hAnsiTheme="majorHAnsi" w:cs="Arial"/>
          <w:b/>
          <w:bCs/>
          <w:sz w:val="22"/>
          <w:szCs w:val="22"/>
        </w:rPr>
      </w:pPr>
      <w:r w:rsidRPr="00E10D0C">
        <w:rPr>
          <w:rFonts w:asciiTheme="majorHAnsi" w:hAnsiTheme="majorHAnsi" w:cs="Arial"/>
          <w:b/>
          <w:bCs/>
          <w:sz w:val="22"/>
          <w:szCs w:val="22"/>
        </w:rPr>
        <w:t>Chap</w:t>
      </w:r>
      <w:r>
        <w:rPr>
          <w:rFonts w:asciiTheme="majorHAnsi" w:hAnsiTheme="majorHAnsi" w:cs="Arial"/>
          <w:b/>
          <w:bCs/>
          <w:sz w:val="22"/>
          <w:szCs w:val="22"/>
        </w:rPr>
        <w:t>itre2</w:t>
      </w:r>
      <w:r w:rsidRPr="00E10D0C">
        <w:rPr>
          <w:rFonts w:asciiTheme="majorHAnsi" w:hAnsiTheme="majorHAnsi" w:cs="Arial"/>
          <w:b/>
          <w:bCs/>
          <w:sz w:val="22"/>
          <w:szCs w:val="22"/>
        </w:rPr>
        <w:t>.  Optimisation sans contraintes - méthodes locales</w:t>
      </w:r>
      <w:r>
        <w:rPr>
          <w:rFonts w:asciiTheme="majorHAnsi" w:hAnsiTheme="majorHAnsi" w:cs="Arial"/>
          <w:b/>
          <w:bCs/>
          <w:sz w:val="22"/>
          <w:szCs w:val="22"/>
        </w:rPr>
        <w:t xml:space="preserve">                                             </w:t>
      </w:r>
      <w:r w:rsidRPr="00F91C03">
        <w:rPr>
          <w:rFonts w:asciiTheme="majorHAnsi" w:hAnsiTheme="majorHAnsi" w:cs="Arial"/>
          <w:b/>
          <w:bCs/>
          <w:sz w:val="22"/>
          <w:szCs w:val="22"/>
        </w:rPr>
        <w:t>(</w:t>
      </w:r>
      <w:r w:rsidR="00621A24">
        <w:rPr>
          <w:rFonts w:asciiTheme="majorHAnsi" w:hAnsiTheme="majorHAnsi" w:cs="Arial"/>
          <w:b/>
          <w:bCs/>
          <w:sz w:val="22"/>
          <w:szCs w:val="22"/>
        </w:rPr>
        <w:t>3</w:t>
      </w:r>
      <w:r w:rsidRPr="00F91C03">
        <w:rPr>
          <w:rFonts w:asciiTheme="majorHAnsi" w:hAnsiTheme="majorHAnsi" w:cs="Arial"/>
          <w:b/>
          <w:bCs/>
          <w:sz w:val="22"/>
          <w:szCs w:val="22"/>
        </w:rPr>
        <w:t xml:space="preserve"> </w:t>
      </w:r>
      <w:r>
        <w:rPr>
          <w:rFonts w:asciiTheme="majorHAnsi" w:hAnsiTheme="majorHAnsi" w:cs="Arial"/>
          <w:b/>
          <w:bCs/>
          <w:sz w:val="22"/>
          <w:szCs w:val="22"/>
        </w:rPr>
        <w:t>S</w:t>
      </w:r>
      <w:r w:rsidRPr="00F91C03">
        <w:rPr>
          <w:rFonts w:asciiTheme="majorHAnsi" w:hAnsiTheme="majorHAnsi" w:cs="Arial"/>
          <w:b/>
          <w:bCs/>
          <w:sz w:val="22"/>
          <w:szCs w:val="22"/>
        </w:rPr>
        <w:t>emaine</w:t>
      </w:r>
      <w:r>
        <w:rPr>
          <w:rFonts w:asciiTheme="majorHAnsi" w:hAnsiTheme="majorHAnsi" w:cs="Arial"/>
          <w:b/>
          <w:bCs/>
          <w:sz w:val="22"/>
          <w:szCs w:val="22"/>
        </w:rPr>
        <w:t>s</w:t>
      </w:r>
      <w:r w:rsidRPr="00F91C03">
        <w:rPr>
          <w:rFonts w:asciiTheme="majorHAnsi" w:hAnsiTheme="majorHAnsi" w:cs="Arial"/>
          <w:b/>
          <w:bCs/>
          <w:sz w:val="22"/>
          <w:szCs w:val="22"/>
        </w:rPr>
        <w:t>)</w:t>
      </w:r>
    </w:p>
    <w:p w14:paraId="40A72A34" w14:textId="77777777" w:rsidR="0006524F" w:rsidRPr="00AD3DAB"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 xml:space="preserve">Méthodes de recherche unidimensionnelle </w:t>
      </w:r>
    </w:p>
    <w:p w14:paraId="680ADA84" w14:textId="77777777" w:rsidR="0006524F" w:rsidRPr="00AD3DAB"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 xml:space="preserve">Méthodes du gradient </w:t>
      </w:r>
    </w:p>
    <w:p w14:paraId="036DDAB1" w14:textId="77777777" w:rsidR="0006524F" w:rsidRPr="00AD3DAB"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 xml:space="preserve">Méthodes des directions conjuguées </w:t>
      </w:r>
    </w:p>
    <w:p w14:paraId="286B5886" w14:textId="77777777" w:rsidR="0006524F" w:rsidRPr="00AD3DAB"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 xml:space="preserve">Méthode de Newton </w:t>
      </w:r>
    </w:p>
    <w:p w14:paraId="392FC434" w14:textId="77777777" w:rsidR="0006524F" w:rsidRPr="00AD3DAB"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 xml:space="preserve">Méthode de Levenberg-Marquardt </w:t>
      </w:r>
    </w:p>
    <w:p w14:paraId="7886C937" w14:textId="77777777" w:rsidR="0006524F" w:rsidRPr="00AD3DAB"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 xml:space="preserve">Méthodes quasi-Newton </w:t>
      </w:r>
    </w:p>
    <w:p w14:paraId="65E24A60" w14:textId="77777777" w:rsidR="0006524F" w:rsidRDefault="0006524F" w:rsidP="0006524F">
      <w:pPr>
        <w:pStyle w:val="texteprogramme"/>
        <w:spacing w:before="120" w:after="120"/>
        <w:jc w:val="both"/>
        <w:rPr>
          <w:rFonts w:asciiTheme="majorHAnsi" w:hAnsiTheme="majorHAnsi" w:cs="Arial"/>
          <w:b/>
          <w:bCs/>
          <w:sz w:val="22"/>
          <w:szCs w:val="22"/>
        </w:rPr>
      </w:pPr>
      <w:r w:rsidRPr="00E10D0C">
        <w:rPr>
          <w:rFonts w:asciiTheme="majorHAnsi" w:hAnsiTheme="majorHAnsi" w:cs="Arial"/>
          <w:b/>
          <w:bCs/>
          <w:sz w:val="22"/>
          <w:szCs w:val="22"/>
        </w:rPr>
        <w:t>Chap</w:t>
      </w:r>
      <w:r>
        <w:rPr>
          <w:rFonts w:asciiTheme="majorHAnsi" w:hAnsiTheme="majorHAnsi" w:cs="Arial"/>
          <w:b/>
          <w:bCs/>
          <w:sz w:val="22"/>
          <w:szCs w:val="22"/>
        </w:rPr>
        <w:t>itre3</w:t>
      </w:r>
      <w:r w:rsidRPr="00E10D0C">
        <w:rPr>
          <w:rFonts w:asciiTheme="majorHAnsi" w:hAnsiTheme="majorHAnsi" w:cs="Arial"/>
          <w:b/>
          <w:bCs/>
          <w:sz w:val="22"/>
          <w:szCs w:val="22"/>
        </w:rPr>
        <w:t xml:space="preserve">. </w:t>
      </w:r>
      <w:r>
        <w:rPr>
          <w:rFonts w:asciiTheme="majorHAnsi" w:hAnsiTheme="majorHAnsi" w:cs="Arial"/>
          <w:b/>
          <w:bCs/>
          <w:sz w:val="22"/>
          <w:szCs w:val="22"/>
        </w:rPr>
        <w:t xml:space="preserve"> </w:t>
      </w:r>
      <w:r w:rsidRPr="00E10D0C">
        <w:rPr>
          <w:rFonts w:asciiTheme="majorHAnsi" w:hAnsiTheme="majorHAnsi" w:cs="Arial"/>
          <w:b/>
          <w:bCs/>
          <w:sz w:val="22"/>
          <w:szCs w:val="22"/>
        </w:rPr>
        <w:t>Optimisation sans contraintes - méthodes globales</w:t>
      </w:r>
      <w:r>
        <w:rPr>
          <w:rFonts w:asciiTheme="majorHAnsi" w:hAnsiTheme="majorHAnsi" w:cs="Arial"/>
          <w:b/>
          <w:bCs/>
          <w:sz w:val="22"/>
          <w:szCs w:val="22"/>
        </w:rPr>
        <w:t xml:space="preserve">                                         </w:t>
      </w:r>
      <w:r w:rsidRPr="00F91C03">
        <w:rPr>
          <w:rFonts w:asciiTheme="majorHAnsi" w:hAnsiTheme="majorHAnsi" w:cs="Arial"/>
          <w:b/>
          <w:bCs/>
          <w:sz w:val="22"/>
          <w:szCs w:val="22"/>
        </w:rPr>
        <w:t>(</w:t>
      </w:r>
      <w:r>
        <w:rPr>
          <w:rFonts w:asciiTheme="majorHAnsi" w:hAnsiTheme="majorHAnsi" w:cs="Arial"/>
          <w:b/>
          <w:bCs/>
          <w:sz w:val="22"/>
          <w:szCs w:val="22"/>
        </w:rPr>
        <w:t>3</w:t>
      </w:r>
      <w:r w:rsidRPr="00F91C03">
        <w:rPr>
          <w:rFonts w:asciiTheme="majorHAnsi" w:hAnsiTheme="majorHAnsi" w:cs="Arial"/>
          <w:b/>
          <w:bCs/>
          <w:sz w:val="22"/>
          <w:szCs w:val="22"/>
        </w:rPr>
        <w:t xml:space="preserve"> </w:t>
      </w:r>
      <w:r>
        <w:rPr>
          <w:rFonts w:asciiTheme="majorHAnsi" w:hAnsiTheme="majorHAnsi" w:cs="Arial"/>
          <w:b/>
          <w:bCs/>
          <w:sz w:val="22"/>
          <w:szCs w:val="22"/>
        </w:rPr>
        <w:t>S</w:t>
      </w:r>
      <w:r w:rsidRPr="00F91C03">
        <w:rPr>
          <w:rFonts w:asciiTheme="majorHAnsi" w:hAnsiTheme="majorHAnsi" w:cs="Arial"/>
          <w:b/>
          <w:bCs/>
          <w:sz w:val="22"/>
          <w:szCs w:val="22"/>
        </w:rPr>
        <w:t>emaine</w:t>
      </w:r>
      <w:r>
        <w:rPr>
          <w:rFonts w:asciiTheme="majorHAnsi" w:hAnsiTheme="majorHAnsi" w:cs="Arial"/>
          <w:b/>
          <w:bCs/>
          <w:sz w:val="22"/>
          <w:szCs w:val="22"/>
        </w:rPr>
        <w:t>s</w:t>
      </w:r>
      <w:r w:rsidRPr="00F91C03">
        <w:rPr>
          <w:rFonts w:asciiTheme="majorHAnsi" w:hAnsiTheme="majorHAnsi" w:cs="Arial"/>
          <w:b/>
          <w:bCs/>
          <w:sz w:val="22"/>
          <w:szCs w:val="22"/>
        </w:rPr>
        <w:t>)</w:t>
      </w:r>
    </w:p>
    <w:p w14:paraId="354C2768" w14:textId="77777777" w:rsidR="0006524F" w:rsidRPr="00AD39A4"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Méthode</w:t>
      </w:r>
      <w:r>
        <w:rPr>
          <w:rFonts w:asciiTheme="majorHAnsi" w:hAnsiTheme="majorHAnsi" w:cs="Arial"/>
          <w:sz w:val="22"/>
          <w:szCs w:val="22"/>
        </w:rPr>
        <w:t xml:space="preserve"> du gradient projeté</w:t>
      </w:r>
    </w:p>
    <w:p w14:paraId="45909527" w14:textId="77777777" w:rsidR="0006524F" w:rsidRPr="00AD39A4"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Méthode</w:t>
      </w:r>
      <w:r>
        <w:rPr>
          <w:rFonts w:asciiTheme="majorHAnsi" w:hAnsiTheme="majorHAnsi" w:cs="Arial"/>
          <w:sz w:val="22"/>
          <w:szCs w:val="22"/>
        </w:rPr>
        <w:t xml:space="preserve"> </w:t>
      </w:r>
      <w:r w:rsidRPr="00AD39A4">
        <w:rPr>
          <w:rFonts w:asciiTheme="majorHAnsi" w:hAnsiTheme="majorHAnsi" w:cs="Arial"/>
          <w:sz w:val="22"/>
          <w:szCs w:val="22"/>
        </w:rPr>
        <w:t>de Lagrange-Newton pour des contraintes inégalité</w:t>
      </w:r>
    </w:p>
    <w:p w14:paraId="56B6C0E0" w14:textId="77777777" w:rsidR="0006524F" w:rsidRPr="00AD39A4"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Méthode</w:t>
      </w:r>
      <w:r>
        <w:rPr>
          <w:rFonts w:asciiTheme="majorHAnsi" w:hAnsiTheme="majorHAnsi" w:cs="Arial"/>
          <w:sz w:val="22"/>
          <w:szCs w:val="22"/>
        </w:rPr>
        <w:t xml:space="preserve"> de Newton projeté</w:t>
      </w:r>
      <w:r w:rsidRPr="00AD39A4">
        <w:rPr>
          <w:rFonts w:asciiTheme="majorHAnsi" w:hAnsiTheme="majorHAnsi" w:cs="Arial"/>
          <w:sz w:val="22"/>
          <w:szCs w:val="22"/>
        </w:rPr>
        <w:t>e (pour des contraintes de borne)</w:t>
      </w:r>
    </w:p>
    <w:p w14:paraId="3C1224B2" w14:textId="77777777" w:rsidR="0006524F" w:rsidRPr="00AD39A4"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Méthode</w:t>
      </w:r>
      <w:r>
        <w:rPr>
          <w:rFonts w:asciiTheme="majorHAnsi" w:hAnsiTheme="majorHAnsi" w:cs="Arial"/>
          <w:sz w:val="22"/>
          <w:szCs w:val="22"/>
        </w:rPr>
        <w:t xml:space="preserve"> de pé</w:t>
      </w:r>
      <w:r w:rsidRPr="00AD39A4">
        <w:rPr>
          <w:rFonts w:asciiTheme="majorHAnsi" w:hAnsiTheme="majorHAnsi" w:cs="Arial"/>
          <w:sz w:val="22"/>
          <w:szCs w:val="22"/>
        </w:rPr>
        <w:t>nalisation</w:t>
      </w:r>
    </w:p>
    <w:p w14:paraId="1F1699E8" w14:textId="77777777" w:rsidR="0006524F" w:rsidRPr="00AD39A4" w:rsidRDefault="0006524F" w:rsidP="0006524F">
      <w:pPr>
        <w:pStyle w:val="texteprogramme"/>
        <w:jc w:val="both"/>
        <w:rPr>
          <w:rFonts w:asciiTheme="majorHAnsi" w:hAnsiTheme="majorHAnsi" w:cs="Arial"/>
          <w:sz w:val="22"/>
          <w:szCs w:val="22"/>
        </w:rPr>
      </w:pPr>
      <w:r>
        <w:rPr>
          <w:rFonts w:asciiTheme="majorHAnsi" w:hAnsiTheme="majorHAnsi" w:cs="Arial"/>
          <w:sz w:val="22"/>
          <w:szCs w:val="22"/>
        </w:rPr>
        <w:t xml:space="preserve">       </w:t>
      </w:r>
      <w:r w:rsidRPr="00AD3DAB">
        <w:rPr>
          <w:rFonts w:asciiTheme="majorHAnsi" w:hAnsiTheme="majorHAnsi" w:cs="Arial"/>
          <w:sz w:val="22"/>
          <w:szCs w:val="22"/>
        </w:rPr>
        <w:t>Méthode</w:t>
      </w:r>
      <w:r>
        <w:rPr>
          <w:rFonts w:asciiTheme="majorHAnsi" w:hAnsiTheme="majorHAnsi" w:cs="Arial"/>
          <w:sz w:val="22"/>
          <w:szCs w:val="22"/>
        </w:rPr>
        <w:t xml:space="preserve"> de dualité : mé</w:t>
      </w:r>
      <w:r w:rsidRPr="00AD39A4">
        <w:rPr>
          <w:rFonts w:asciiTheme="majorHAnsi" w:hAnsiTheme="majorHAnsi" w:cs="Arial"/>
          <w:sz w:val="22"/>
          <w:szCs w:val="22"/>
        </w:rPr>
        <w:t>thode d’Uzawa</w:t>
      </w:r>
    </w:p>
    <w:p w14:paraId="411B1992" w14:textId="77777777" w:rsidR="00E10D0C" w:rsidRPr="00E10D0C" w:rsidRDefault="00E10D0C" w:rsidP="00E10D0C">
      <w:pPr>
        <w:pStyle w:val="texteprogramme"/>
        <w:spacing w:before="120" w:after="120"/>
        <w:jc w:val="both"/>
        <w:rPr>
          <w:rFonts w:asciiTheme="majorHAnsi" w:hAnsiTheme="majorHAnsi" w:cs="Arial"/>
          <w:b/>
          <w:bCs/>
          <w:sz w:val="22"/>
          <w:szCs w:val="22"/>
        </w:rPr>
      </w:pPr>
      <w:r w:rsidRPr="00E10D0C">
        <w:rPr>
          <w:rFonts w:asciiTheme="majorHAnsi" w:hAnsiTheme="majorHAnsi" w:cs="Arial"/>
          <w:b/>
          <w:bCs/>
          <w:sz w:val="22"/>
          <w:szCs w:val="22"/>
        </w:rPr>
        <w:t>Chap</w:t>
      </w:r>
      <w:r>
        <w:rPr>
          <w:rFonts w:asciiTheme="majorHAnsi" w:hAnsiTheme="majorHAnsi" w:cs="Arial"/>
          <w:b/>
          <w:bCs/>
          <w:sz w:val="22"/>
          <w:szCs w:val="22"/>
        </w:rPr>
        <w:t>itre4</w:t>
      </w:r>
      <w:r w:rsidRPr="00E10D0C">
        <w:rPr>
          <w:rFonts w:asciiTheme="majorHAnsi" w:hAnsiTheme="majorHAnsi" w:cs="Arial"/>
          <w:b/>
          <w:bCs/>
          <w:sz w:val="22"/>
          <w:szCs w:val="22"/>
        </w:rPr>
        <w:t xml:space="preserve">. </w:t>
      </w:r>
      <w:r>
        <w:rPr>
          <w:rFonts w:asciiTheme="majorHAnsi" w:hAnsiTheme="majorHAnsi" w:cs="Arial"/>
          <w:b/>
          <w:bCs/>
          <w:sz w:val="22"/>
          <w:szCs w:val="22"/>
        </w:rPr>
        <w:t xml:space="preserve"> </w:t>
      </w:r>
      <w:r w:rsidRPr="00E10D0C">
        <w:rPr>
          <w:rFonts w:asciiTheme="majorHAnsi" w:hAnsiTheme="majorHAnsi" w:cs="Arial"/>
          <w:b/>
          <w:bCs/>
          <w:sz w:val="22"/>
          <w:szCs w:val="22"/>
        </w:rPr>
        <w:t>Programmation linéaire</w:t>
      </w:r>
      <w:r>
        <w:rPr>
          <w:rFonts w:asciiTheme="majorHAnsi" w:hAnsiTheme="majorHAnsi" w:cs="Arial"/>
          <w:b/>
          <w:bCs/>
          <w:sz w:val="22"/>
          <w:szCs w:val="22"/>
        </w:rPr>
        <w:t xml:space="preserve"> </w:t>
      </w:r>
      <w:r w:rsidR="00621A24">
        <w:rPr>
          <w:rFonts w:asciiTheme="majorHAnsi" w:hAnsiTheme="majorHAnsi" w:cs="Arial"/>
          <w:b/>
          <w:bCs/>
          <w:sz w:val="22"/>
          <w:szCs w:val="22"/>
        </w:rPr>
        <w:t xml:space="preserve">                                                                                                </w:t>
      </w:r>
      <w:r w:rsidRPr="00F91C03">
        <w:rPr>
          <w:rFonts w:asciiTheme="majorHAnsi" w:hAnsiTheme="majorHAnsi" w:cs="Arial"/>
          <w:b/>
          <w:bCs/>
          <w:sz w:val="22"/>
          <w:szCs w:val="22"/>
        </w:rPr>
        <w:t>(</w:t>
      </w:r>
      <w:r w:rsidR="00621A24">
        <w:rPr>
          <w:rFonts w:asciiTheme="majorHAnsi" w:hAnsiTheme="majorHAnsi" w:cs="Arial"/>
          <w:b/>
          <w:bCs/>
          <w:sz w:val="22"/>
          <w:szCs w:val="22"/>
        </w:rPr>
        <w:t>3</w:t>
      </w:r>
      <w:r w:rsidRPr="00F91C03">
        <w:rPr>
          <w:rFonts w:asciiTheme="majorHAnsi" w:hAnsiTheme="majorHAnsi" w:cs="Arial"/>
          <w:b/>
          <w:bCs/>
          <w:sz w:val="22"/>
          <w:szCs w:val="22"/>
        </w:rPr>
        <w:t xml:space="preserve"> </w:t>
      </w:r>
      <w:r>
        <w:rPr>
          <w:rFonts w:asciiTheme="majorHAnsi" w:hAnsiTheme="majorHAnsi" w:cs="Arial"/>
          <w:b/>
          <w:bCs/>
          <w:sz w:val="22"/>
          <w:szCs w:val="22"/>
        </w:rPr>
        <w:t>S</w:t>
      </w:r>
      <w:r w:rsidRPr="00F91C03">
        <w:rPr>
          <w:rFonts w:asciiTheme="majorHAnsi" w:hAnsiTheme="majorHAnsi" w:cs="Arial"/>
          <w:b/>
          <w:bCs/>
          <w:sz w:val="22"/>
          <w:szCs w:val="22"/>
        </w:rPr>
        <w:t>emaine</w:t>
      </w:r>
      <w:r>
        <w:rPr>
          <w:rFonts w:asciiTheme="majorHAnsi" w:hAnsiTheme="majorHAnsi" w:cs="Arial"/>
          <w:b/>
          <w:bCs/>
          <w:sz w:val="22"/>
          <w:szCs w:val="22"/>
        </w:rPr>
        <w:t>s</w:t>
      </w:r>
      <w:r w:rsidRPr="00F91C03">
        <w:rPr>
          <w:rFonts w:asciiTheme="majorHAnsi" w:hAnsiTheme="majorHAnsi" w:cs="Arial"/>
          <w:b/>
          <w:bCs/>
          <w:sz w:val="22"/>
          <w:szCs w:val="22"/>
        </w:rPr>
        <w:t>)</w:t>
      </w:r>
    </w:p>
    <w:p w14:paraId="47B0CA09" w14:textId="77777777" w:rsidR="00E10D0C" w:rsidRPr="00E10D0C" w:rsidRDefault="00E10D0C" w:rsidP="00E10D0C">
      <w:pPr>
        <w:pStyle w:val="texteprogramme"/>
        <w:spacing w:after="0"/>
        <w:jc w:val="both"/>
        <w:rPr>
          <w:rFonts w:asciiTheme="majorHAnsi" w:hAnsiTheme="majorHAnsi" w:cs="Arial"/>
          <w:b/>
          <w:bCs/>
          <w:sz w:val="22"/>
          <w:szCs w:val="22"/>
        </w:rPr>
      </w:pPr>
      <w:r>
        <w:rPr>
          <w:rFonts w:asciiTheme="majorHAnsi" w:hAnsiTheme="majorHAnsi" w:cs="Arial"/>
          <w:b/>
          <w:bCs/>
          <w:sz w:val="22"/>
          <w:szCs w:val="22"/>
        </w:rPr>
        <w:t>Chapitre 5.</w:t>
      </w:r>
      <w:r w:rsidRPr="00E10D0C">
        <w:rPr>
          <w:rFonts w:asciiTheme="majorHAnsi" w:hAnsiTheme="majorHAnsi" w:cs="Arial"/>
          <w:b/>
          <w:bCs/>
          <w:sz w:val="22"/>
          <w:szCs w:val="22"/>
        </w:rPr>
        <w:t xml:space="preserve"> Programmation non linéaire</w:t>
      </w:r>
      <w:r>
        <w:rPr>
          <w:rFonts w:asciiTheme="majorHAnsi" w:hAnsiTheme="majorHAnsi" w:cs="Arial"/>
          <w:b/>
          <w:bCs/>
          <w:sz w:val="22"/>
          <w:szCs w:val="22"/>
        </w:rPr>
        <w:t xml:space="preserve"> </w:t>
      </w:r>
      <w:r w:rsidR="00621A24">
        <w:rPr>
          <w:rFonts w:asciiTheme="majorHAnsi" w:hAnsiTheme="majorHAnsi" w:cs="Arial"/>
          <w:b/>
          <w:bCs/>
          <w:sz w:val="22"/>
          <w:szCs w:val="22"/>
        </w:rPr>
        <w:t xml:space="preserve">                                                                                       </w:t>
      </w:r>
      <w:r w:rsidRPr="00F91C03">
        <w:rPr>
          <w:rFonts w:asciiTheme="majorHAnsi" w:hAnsiTheme="majorHAnsi" w:cs="Arial"/>
          <w:b/>
          <w:bCs/>
          <w:sz w:val="22"/>
          <w:szCs w:val="22"/>
        </w:rPr>
        <w:t>(</w:t>
      </w:r>
      <w:r w:rsidR="00621A24">
        <w:rPr>
          <w:rFonts w:asciiTheme="majorHAnsi" w:hAnsiTheme="majorHAnsi" w:cs="Arial"/>
          <w:b/>
          <w:bCs/>
          <w:sz w:val="22"/>
          <w:szCs w:val="22"/>
        </w:rPr>
        <w:t>4</w:t>
      </w:r>
      <w:r w:rsidRPr="00F91C03">
        <w:rPr>
          <w:rFonts w:asciiTheme="majorHAnsi" w:hAnsiTheme="majorHAnsi" w:cs="Arial"/>
          <w:b/>
          <w:bCs/>
          <w:sz w:val="22"/>
          <w:szCs w:val="22"/>
        </w:rPr>
        <w:t xml:space="preserve"> </w:t>
      </w:r>
      <w:r>
        <w:rPr>
          <w:rFonts w:asciiTheme="majorHAnsi" w:hAnsiTheme="majorHAnsi" w:cs="Arial"/>
          <w:b/>
          <w:bCs/>
          <w:sz w:val="22"/>
          <w:szCs w:val="22"/>
        </w:rPr>
        <w:t>S</w:t>
      </w:r>
      <w:r w:rsidRPr="00F91C03">
        <w:rPr>
          <w:rFonts w:asciiTheme="majorHAnsi" w:hAnsiTheme="majorHAnsi" w:cs="Arial"/>
          <w:b/>
          <w:bCs/>
          <w:sz w:val="22"/>
          <w:szCs w:val="22"/>
        </w:rPr>
        <w:t>emaine</w:t>
      </w:r>
      <w:r>
        <w:rPr>
          <w:rFonts w:asciiTheme="majorHAnsi" w:hAnsiTheme="majorHAnsi" w:cs="Arial"/>
          <w:b/>
          <w:bCs/>
          <w:sz w:val="22"/>
          <w:szCs w:val="22"/>
        </w:rPr>
        <w:t>s</w:t>
      </w:r>
      <w:r w:rsidRPr="00F91C03">
        <w:rPr>
          <w:rFonts w:asciiTheme="majorHAnsi" w:hAnsiTheme="majorHAnsi" w:cs="Arial"/>
          <w:b/>
          <w:bCs/>
          <w:sz w:val="22"/>
          <w:szCs w:val="22"/>
        </w:rPr>
        <w:t>)</w:t>
      </w:r>
    </w:p>
    <w:p w14:paraId="6443867F" w14:textId="77777777" w:rsidR="007147FB" w:rsidRDefault="007147FB" w:rsidP="00E10D0C">
      <w:pPr>
        <w:pStyle w:val="texteprogramme"/>
        <w:spacing w:after="0"/>
        <w:jc w:val="both"/>
        <w:rPr>
          <w:rFonts w:asciiTheme="majorHAnsi" w:hAnsiTheme="majorHAnsi" w:cs="Arial"/>
          <w:b/>
          <w:bCs/>
          <w:sz w:val="22"/>
          <w:szCs w:val="22"/>
        </w:rPr>
      </w:pPr>
    </w:p>
    <w:p w14:paraId="0D8B9E11" w14:textId="77777777" w:rsidR="007147FB" w:rsidRPr="00323B92" w:rsidRDefault="007147FB" w:rsidP="007147FB">
      <w:pPr>
        <w:spacing w:line="276" w:lineRule="auto"/>
        <w:jc w:val="both"/>
        <w:rPr>
          <w:rFonts w:ascii="Cambria" w:hAnsi="Cambria" w:cs="Arial"/>
          <w:b/>
        </w:rPr>
      </w:pPr>
      <w:r w:rsidRPr="00323B92">
        <w:rPr>
          <w:rFonts w:ascii="Cambria" w:hAnsi="Cambria" w:cs="Arial"/>
          <w:b/>
          <w:u w:val="thick" w:color="F79646"/>
        </w:rPr>
        <w:t>Mode d’évaluation:</w:t>
      </w:r>
    </w:p>
    <w:p w14:paraId="403BA32E" w14:textId="77777777" w:rsidR="007147FB" w:rsidRPr="00F91C03" w:rsidRDefault="007147FB" w:rsidP="007147FB">
      <w:pPr>
        <w:spacing w:line="276" w:lineRule="auto"/>
        <w:jc w:val="both"/>
        <w:rPr>
          <w:rFonts w:ascii="Cambria" w:hAnsi="Cambria" w:cs="Arial"/>
          <w:b/>
          <w:sz w:val="22"/>
          <w:szCs w:val="22"/>
          <w:u w:val="thick" w:color="F79646"/>
        </w:rPr>
      </w:pPr>
      <w:r w:rsidRPr="00F91C03">
        <w:rPr>
          <w:rFonts w:ascii="Cambria" w:hAnsi="Cambria" w:cs="Arial"/>
          <w:sz w:val="22"/>
          <w:szCs w:val="22"/>
        </w:rPr>
        <w:t xml:space="preserve">Contrôle continu: </w:t>
      </w:r>
      <w:r>
        <w:rPr>
          <w:rFonts w:ascii="Cambria" w:hAnsi="Cambria" w:cs="Arial"/>
          <w:sz w:val="22"/>
          <w:szCs w:val="22"/>
        </w:rPr>
        <w:t xml:space="preserve">  40 </w:t>
      </w:r>
      <w:r w:rsidRPr="00F91C03">
        <w:rPr>
          <w:rFonts w:ascii="Cambria" w:hAnsi="Cambria" w:cs="Arial"/>
          <w:sz w:val="22"/>
          <w:szCs w:val="22"/>
        </w:rPr>
        <w:t xml:space="preserve">% ; </w:t>
      </w:r>
      <w:r>
        <w:rPr>
          <w:rFonts w:ascii="Cambria" w:hAnsi="Cambria" w:cs="Arial"/>
          <w:sz w:val="22"/>
          <w:szCs w:val="22"/>
        </w:rPr>
        <w:t xml:space="preserve">   </w:t>
      </w:r>
      <w:r w:rsidRPr="00F91C03">
        <w:rPr>
          <w:rFonts w:ascii="Cambria" w:hAnsi="Cambria" w:cs="Arial"/>
          <w:sz w:val="22"/>
          <w:szCs w:val="22"/>
        </w:rPr>
        <w:t xml:space="preserve">Examen: </w:t>
      </w:r>
      <w:r>
        <w:rPr>
          <w:rFonts w:ascii="Cambria" w:hAnsi="Cambria" w:cs="Arial"/>
          <w:sz w:val="22"/>
          <w:szCs w:val="22"/>
        </w:rPr>
        <w:t xml:space="preserve">  60 </w:t>
      </w:r>
      <w:r w:rsidRPr="00F91C03">
        <w:rPr>
          <w:rFonts w:ascii="Cambria" w:hAnsi="Cambria" w:cs="Arial"/>
          <w:sz w:val="22"/>
          <w:szCs w:val="22"/>
        </w:rPr>
        <w:t>%.</w:t>
      </w:r>
    </w:p>
    <w:p w14:paraId="4AEFED9B" w14:textId="77777777" w:rsidR="007147FB" w:rsidRPr="00F91C03" w:rsidRDefault="007147FB" w:rsidP="007147FB">
      <w:pPr>
        <w:spacing w:line="276" w:lineRule="auto"/>
        <w:jc w:val="both"/>
        <w:rPr>
          <w:rFonts w:ascii="Cambria" w:hAnsi="Cambria" w:cs="Arial"/>
          <w:b/>
          <w:sz w:val="22"/>
          <w:szCs w:val="22"/>
        </w:rPr>
      </w:pPr>
    </w:p>
    <w:p w14:paraId="717B419A" w14:textId="77777777" w:rsidR="007147FB" w:rsidRDefault="007147FB" w:rsidP="007147FB">
      <w:pPr>
        <w:spacing w:line="276" w:lineRule="auto"/>
        <w:jc w:val="both"/>
        <w:rPr>
          <w:rFonts w:ascii="Cambria" w:hAnsi="Cambria"/>
        </w:rPr>
      </w:pPr>
      <w:r w:rsidRPr="00323B92">
        <w:rPr>
          <w:rFonts w:ascii="Cambria" w:hAnsi="Cambria" w:cs="Arial"/>
          <w:b/>
          <w:u w:val="thick" w:color="F79646"/>
        </w:rPr>
        <w:t>Références bibliographiques</w:t>
      </w:r>
      <w:r w:rsidRPr="00323B92">
        <w:rPr>
          <w:rFonts w:ascii="Cambria" w:hAnsi="Cambria" w:cs="Arial"/>
          <w:b/>
          <w:iCs/>
          <w:u w:val="thick" w:color="F79646"/>
        </w:rPr>
        <w:t>:</w:t>
      </w:r>
      <w:r>
        <w:rPr>
          <w:rFonts w:ascii="Cambria" w:hAnsi="Cambria" w:cs="Arial"/>
          <w:b/>
          <w:iCs/>
          <w:u w:val="thick" w:color="F79646"/>
        </w:rPr>
        <w:t xml:space="preserve"> (Si possible)</w:t>
      </w:r>
      <w:r w:rsidRPr="00ED2108">
        <w:rPr>
          <w:rFonts w:ascii="Cambria" w:hAnsi="Cambria"/>
        </w:rPr>
        <w:t xml:space="preserve"> </w:t>
      </w:r>
    </w:p>
    <w:p w14:paraId="2090992C" w14:textId="77777777" w:rsidR="00506D81" w:rsidRPr="00881BAC" w:rsidRDefault="00506D81" w:rsidP="00035AB4">
      <w:pPr>
        <w:pStyle w:val="Paragraphedeliste"/>
        <w:numPr>
          <w:ilvl w:val="0"/>
          <w:numId w:val="6"/>
        </w:numPr>
        <w:spacing w:line="276" w:lineRule="auto"/>
        <w:jc w:val="both"/>
        <w:rPr>
          <w:rFonts w:asciiTheme="majorHAnsi" w:hAnsiTheme="majorHAnsi" w:cs="Arial"/>
          <w:color w:val="111111"/>
          <w:sz w:val="22"/>
          <w:szCs w:val="22"/>
          <w:lang w:val="en-US"/>
        </w:rPr>
      </w:pPr>
      <w:r w:rsidRPr="00506D81">
        <w:rPr>
          <w:rStyle w:val="author"/>
          <w:rFonts w:asciiTheme="majorHAnsi" w:hAnsiTheme="majorHAnsi" w:cs="Arial"/>
          <w:color w:val="111111"/>
          <w:sz w:val="22"/>
          <w:szCs w:val="22"/>
          <w:shd w:val="clear" w:color="auto" w:fill="FFFFFF"/>
          <w:lang w:val="en-US"/>
        </w:rPr>
        <w:t>Stephen Boyd</w:t>
      </w:r>
      <w:r w:rsidRPr="00506D81">
        <w:rPr>
          <w:rStyle w:val="a-color-secondary"/>
          <w:rFonts w:asciiTheme="majorHAnsi" w:hAnsiTheme="majorHAnsi" w:cs="Arial"/>
          <w:color w:val="111111"/>
          <w:sz w:val="22"/>
          <w:szCs w:val="22"/>
          <w:shd w:val="clear" w:color="auto" w:fill="FFFFFF"/>
          <w:lang w:val="en-US"/>
        </w:rPr>
        <w:t>,</w:t>
      </w:r>
      <w:r w:rsidRPr="00506D81">
        <w:rPr>
          <w:rStyle w:val="apple-converted-space"/>
          <w:rFonts w:asciiTheme="majorHAnsi" w:hAnsiTheme="majorHAnsi" w:cs="Arial"/>
          <w:color w:val="111111"/>
          <w:sz w:val="22"/>
          <w:szCs w:val="22"/>
          <w:shd w:val="clear" w:color="auto" w:fill="FFFFFF"/>
          <w:lang w:val="en-US"/>
        </w:rPr>
        <w:t> </w:t>
      </w:r>
      <w:r w:rsidRPr="00506D81">
        <w:rPr>
          <w:rStyle w:val="author"/>
          <w:rFonts w:asciiTheme="majorHAnsi" w:hAnsiTheme="majorHAnsi" w:cs="Arial"/>
          <w:color w:val="111111"/>
          <w:sz w:val="22"/>
          <w:szCs w:val="22"/>
          <w:shd w:val="clear" w:color="auto" w:fill="FFFFFF"/>
          <w:lang w:val="en-US"/>
        </w:rPr>
        <w:t>Lieven Vandenberghe</w:t>
      </w:r>
      <w:r w:rsidR="007147FB" w:rsidRPr="00506D81">
        <w:rPr>
          <w:rFonts w:asciiTheme="majorHAnsi" w:hAnsiTheme="majorHAnsi"/>
          <w:sz w:val="22"/>
          <w:szCs w:val="22"/>
          <w:lang w:val="en-US"/>
        </w:rPr>
        <w:t xml:space="preserve"> </w:t>
      </w:r>
      <w:r w:rsidRPr="00506D81">
        <w:rPr>
          <w:rStyle w:val="a-size-large"/>
          <w:rFonts w:asciiTheme="majorHAnsi" w:hAnsiTheme="majorHAnsi" w:cs="Arial"/>
          <w:color w:val="111111"/>
          <w:sz w:val="22"/>
          <w:szCs w:val="22"/>
          <w:lang w:val="en-US"/>
        </w:rPr>
        <w:t xml:space="preserve">Convex Optimization, </w:t>
      </w:r>
      <w:r w:rsidRPr="00506D81">
        <w:rPr>
          <w:rFonts w:asciiTheme="majorHAnsi" w:hAnsiTheme="majorHAnsi"/>
          <w:color w:val="333333"/>
          <w:sz w:val="22"/>
          <w:szCs w:val="22"/>
          <w:shd w:val="clear" w:color="auto" w:fill="FFFFFF"/>
          <w:lang w:val="en-US"/>
        </w:rPr>
        <w:t>Cambridge University Press, 2004.</w:t>
      </w:r>
    </w:p>
    <w:p w14:paraId="6650F9EF" w14:textId="77777777" w:rsidR="00881BAC" w:rsidRDefault="00881BAC" w:rsidP="00035AB4">
      <w:pPr>
        <w:pStyle w:val="Paragraphedeliste"/>
        <w:numPr>
          <w:ilvl w:val="0"/>
          <w:numId w:val="6"/>
        </w:numPr>
        <w:spacing w:line="276" w:lineRule="auto"/>
        <w:jc w:val="both"/>
        <w:rPr>
          <w:rFonts w:asciiTheme="majorHAnsi" w:hAnsiTheme="majorHAnsi"/>
          <w:sz w:val="22"/>
          <w:szCs w:val="22"/>
        </w:rPr>
      </w:pPr>
      <w:r w:rsidRPr="00881BAC">
        <w:rPr>
          <w:rFonts w:asciiTheme="majorHAnsi" w:hAnsiTheme="majorHAnsi"/>
          <w:sz w:val="22"/>
          <w:szCs w:val="22"/>
        </w:rPr>
        <w:t>Michel Bierlaire, Optimization : principles and algorithms, EPFL, 2015.</w:t>
      </w:r>
    </w:p>
    <w:p w14:paraId="4B913491" w14:textId="77777777" w:rsidR="00881BAC" w:rsidRPr="00881BAC" w:rsidRDefault="00881BAC" w:rsidP="00035AB4">
      <w:pPr>
        <w:pStyle w:val="Paragraphedeliste"/>
        <w:numPr>
          <w:ilvl w:val="0"/>
          <w:numId w:val="6"/>
        </w:numPr>
        <w:spacing w:line="276" w:lineRule="auto"/>
        <w:jc w:val="both"/>
        <w:rPr>
          <w:rFonts w:asciiTheme="majorHAnsi" w:hAnsiTheme="majorHAnsi"/>
          <w:sz w:val="22"/>
          <w:szCs w:val="22"/>
        </w:rPr>
      </w:pPr>
      <w:r w:rsidRPr="00881BAC">
        <w:rPr>
          <w:rFonts w:asciiTheme="majorHAnsi" w:hAnsiTheme="majorHAnsi"/>
          <w:sz w:val="22"/>
          <w:szCs w:val="22"/>
        </w:rPr>
        <w:t>Jean-Christophe Culioli, Introduction à l'optimisation, Ellipses, 2012.</w:t>
      </w:r>
    </w:p>
    <w:p w14:paraId="1C9A8A5A" w14:textId="77777777" w:rsidR="00506D81" w:rsidRPr="00506D81" w:rsidRDefault="00506D81" w:rsidP="00035AB4">
      <w:pPr>
        <w:pStyle w:val="Paragraphedeliste"/>
        <w:numPr>
          <w:ilvl w:val="0"/>
          <w:numId w:val="6"/>
        </w:numPr>
        <w:spacing w:line="276" w:lineRule="auto"/>
        <w:jc w:val="both"/>
        <w:rPr>
          <w:rFonts w:asciiTheme="majorHAnsi" w:hAnsiTheme="majorHAnsi" w:cs="Arial"/>
          <w:color w:val="353538"/>
          <w:sz w:val="22"/>
          <w:szCs w:val="22"/>
        </w:rPr>
      </w:pPr>
      <w:r w:rsidRPr="00506D81">
        <w:rPr>
          <w:rFonts w:asciiTheme="majorHAnsi" w:hAnsiTheme="majorHAnsi"/>
          <w:sz w:val="22"/>
          <w:szCs w:val="22"/>
        </w:rPr>
        <w:t xml:space="preserve">Rémi Ruppli, </w:t>
      </w:r>
      <w:r w:rsidRPr="00506D81">
        <w:rPr>
          <w:rFonts w:asciiTheme="majorHAnsi" w:hAnsiTheme="majorHAnsi" w:cs="Arial"/>
          <w:color w:val="000000"/>
          <w:sz w:val="22"/>
          <w:szCs w:val="22"/>
        </w:rPr>
        <w:t>Programmation linéaire :</w:t>
      </w:r>
      <w:r>
        <w:rPr>
          <w:rFonts w:asciiTheme="majorHAnsi" w:hAnsiTheme="majorHAnsi" w:cs="Arial"/>
          <w:color w:val="000000"/>
          <w:sz w:val="22"/>
          <w:szCs w:val="22"/>
        </w:rPr>
        <w:t xml:space="preserve"> </w:t>
      </w:r>
      <w:r w:rsidRPr="00506D81">
        <w:rPr>
          <w:rFonts w:asciiTheme="majorHAnsi" w:hAnsiTheme="majorHAnsi" w:cs="Arial"/>
          <w:color w:val="000000"/>
          <w:sz w:val="22"/>
          <w:szCs w:val="22"/>
        </w:rPr>
        <w:t xml:space="preserve">Idées et méthodes, </w:t>
      </w:r>
      <w:r w:rsidRPr="00506D81">
        <w:rPr>
          <w:rFonts w:asciiTheme="majorHAnsi" w:hAnsiTheme="majorHAnsi" w:cs="Arial"/>
          <w:color w:val="353538"/>
          <w:sz w:val="22"/>
          <w:szCs w:val="22"/>
          <w:bdr w:val="none" w:sz="0" w:space="0" w:color="auto" w:frame="1"/>
        </w:rPr>
        <w:t>Ellipses</w:t>
      </w:r>
      <w:r w:rsidRPr="00506D81">
        <w:rPr>
          <w:rFonts w:asciiTheme="majorHAnsi" w:hAnsiTheme="majorHAnsi" w:cs="Arial"/>
          <w:color w:val="353538"/>
          <w:sz w:val="22"/>
          <w:szCs w:val="22"/>
        </w:rPr>
        <w:t>, 2005</w:t>
      </w:r>
      <w:r>
        <w:rPr>
          <w:rFonts w:asciiTheme="majorHAnsi" w:hAnsiTheme="majorHAnsi" w:cs="Arial"/>
          <w:color w:val="353538"/>
          <w:sz w:val="22"/>
          <w:szCs w:val="22"/>
        </w:rPr>
        <w:t>.</w:t>
      </w:r>
    </w:p>
    <w:p w14:paraId="6FBA52D8" w14:textId="77777777" w:rsidR="00506D81" w:rsidRPr="00506D81" w:rsidRDefault="00506D81" w:rsidP="00035AB4">
      <w:pPr>
        <w:pStyle w:val="Paragraphedeliste"/>
        <w:numPr>
          <w:ilvl w:val="0"/>
          <w:numId w:val="6"/>
        </w:numPr>
        <w:spacing w:line="276" w:lineRule="auto"/>
        <w:jc w:val="both"/>
        <w:rPr>
          <w:rStyle w:val="author"/>
          <w:rFonts w:asciiTheme="majorHAnsi" w:hAnsiTheme="majorHAnsi"/>
          <w:color w:val="111111"/>
          <w:sz w:val="22"/>
          <w:szCs w:val="22"/>
          <w:shd w:val="clear" w:color="auto" w:fill="FFFFFF"/>
        </w:rPr>
      </w:pPr>
      <w:r w:rsidRPr="00506D81">
        <w:rPr>
          <w:rStyle w:val="author"/>
          <w:rFonts w:asciiTheme="majorHAnsi" w:hAnsiTheme="majorHAnsi"/>
          <w:color w:val="111111"/>
          <w:sz w:val="22"/>
          <w:szCs w:val="22"/>
        </w:rPr>
        <w:t>Pierre Borne, Abdelkader El Kamel, Khaled Mellouli</w:t>
      </w:r>
      <w:r w:rsidRPr="00506D81">
        <w:rPr>
          <w:rStyle w:val="author"/>
          <w:rFonts w:asciiTheme="majorHAnsi" w:hAnsiTheme="majorHAnsi"/>
          <w:color w:val="111111"/>
          <w:sz w:val="22"/>
          <w:szCs w:val="22"/>
          <w:shd w:val="clear" w:color="auto" w:fill="FFFFFF"/>
        </w:rPr>
        <w:t>, Programmation linéaire et applications :</w:t>
      </w:r>
      <w:r w:rsidR="005C45E2">
        <w:rPr>
          <w:rStyle w:val="author"/>
          <w:rFonts w:asciiTheme="majorHAnsi" w:hAnsiTheme="majorHAnsi"/>
          <w:color w:val="111111"/>
          <w:sz w:val="22"/>
          <w:szCs w:val="22"/>
          <w:shd w:val="clear" w:color="auto" w:fill="FFFFFF"/>
        </w:rPr>
        <w:t xml:space="preserve"> </w:t>
      </w:r>
      <w:r w:rsidRPr="00506D81">
        <w:rPr>
          <w:rStyle w:val="author"/>
          <w:rFonts w:asciiTheme="majorHAnsi" w:hAnsiTheme="majorHAnsi"/>
          <w:color w:val="111111"/>
          <w:sz w:val="22"/>
          <w:szCs w:val="22"/>
          <w:shd w:val="clear" w:color="auto" w:fill="FFFFFF"/>
        </w:rPr>
        <w:t xml:space="preserve">Eléments de cours et exercices résolus, </w:t>
      </w:r>
      <w:r w:rsidRPr="00506D81">
        <w:rPr>
          <w:rStyle w:val="author"/>
          <w:rFonts w:asciiTheme="majorHAnsi" w:hAnsiTheme="majorHAnsi"/>
          <w:color w:val="111111"/>
          <w:sz w:val="22"/>
          <w:szCs w:val="22"/>
        </w:rPr>
        <w:t>Technip</w:t>
      </w:r>
      <w:r w:rsidRPr="00506D81">
        <w:rPr>
          <w:rStyle w:val="author"/>
          <w:rFonts w:asciiTheme="majorHAnsi" w:hAnsiTheme="majorHAnsi"/>
          <w:color w:val="111111"/>
          <w:sz w:val="22"/>
          <w:szCs w:val="22"/>
          <w:shd w:val="clear" w:color="auto" w:fill="FFFFFF"/>
        </w:rPr>
        <w:t>, 2004.</w:t>
      </w:r>
    </w:p>
    <w:p w14:paraId="5A09127E" w14:textId="77777777" w:rsidR="00C81635" w:rsidRPr="00543121" w:rsidRDefault="00C81635" w:rsidP="00C8163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1</w:t>
      </w:r>
    </w:p>
    <w:p w14:paraId="29174683" w14:textId="77777777" w:rsidR="00C81635" w:rsidRPr="00543121" w:rsidRDefault="00C81635" w:rsidP="005B4114">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w:t>
      </w:r>
      <w:r w:rsidR="005B4114">
        <w:rPr>
          <w:rFonts w:ascii="Cambria" w:hAnsi="Cambria" w:cs="Calibri"/>
          <w:b/>
          <w:bCs/>
          <w:iCs/>
        </w:rPr>
        <w:t>M</w:t>
      </w:r>
      <w:r>
        <w:rPr>
          <w:rFonts w:ascii="Cambria" w:hAnsi="Cambria" w:cs="Calibri"/>
          <w:b/>
          <w:bCs/>
          <w:iCs/>
        </w:rPr>
        <w:t xml:space="preserve"> 1.1</w:t>
      </w:r>
    </w:p>
    <w:p w14:paraId="7CF8E827" w14:textId="77777777" w:rsidR="00C81635" w:rsidRPr="00543121" w:rsidRDefault="00C81635" w:rsidP="000A31A1">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sidRPr="00543121">
        <w:rPr>
          <w:rFonts w:ascii="Cambria" w:eastAsia="Calibri" w:hAnsi="Cambria" w:cs="Arial"/>
          <w:b/>
          <w:bCs/>
          <w:color w:val="000000"/>
          <w:sz w:val="22"/>
          <w:szCs w:val="22"/>
          <w:lang w:eastAsia="en-US"/>
        </w:rPr>
        <w:t xml:space="preserve"> </w:t>
      </w:r>
      <w:r w:rsidR="000A31A1" w:rsidRPr="000A31A1">
        <w:rPr>
          <w:rFonts w:ascii="Cambria" w:hAnsi="Cambria" w:cs="Calibri"/>
          <w:b/>
          <w:bCs/>
          <w:iCs/>
        </w:rPr>
        <w:t>Réseaux et protocoles de communication industrielle</w:t>
      </w:r>
    </w:p>
    <w:p w14:paraId="73EF14D4" w14:textId="77777777" w:rsidR="00C81635" w:rsidRPr="006545A0" w:rsidRDefault="00D0620E" w:rsidP="005B4114">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45h0</w:t>
      </w:r>
      <w:r w:rsidR="00C81635">
        <w:rPr>
          <w:rFonts w:ascii="Cambria" w:eastAsia="Calibri" w:hAnsi="Cambria" w:cs="Arial"/>
          <w:b/>
          <w:bCs/>
          <w:color w:val="000000"/>
          <w:lang w:eastAsia="en-US"/>
        </w:rPr>
        <w:t>0 (Cours: 1h3</w:t>
      </w:r>
      <w:r w:rsidR="00C81635" w:rsidRPr="006545A0">
        <w:rPr>
          <w:rFonts w:ascii="Cambria" w:eastAsia="Calibri" w:hAnsi="Cambria" w:cs="Arial"/>
          <w:b/>
          <w:bCs/>
          <w:color w:val="000000"/>
          <w:lang w:eastAsia="en-US"/>
        </w:rPr>
        <w:t>0, T</w:t>
      </w:r>
      <w:r w:rsidR="005B4114">
        <w:rPr>
          <w:rFonts w:ascii="Cambria" w:eastAsia="Calibri" w:hAnsi="Cambria" w:cs="Arial"/>
          <w:b/>
          <w:bCs/>
          <w:color w:val="000000"/>
          <w:lang w:eastAsia="en-US"/>
        </w:rPr>
        <w:t>P</w:t>
      </w:r>
      <w:r w:rsidR="00C81635" w:rsidRPr="006545A0">
        <w:rPr>
          <w:rFonts w:ascii="Cambria" w:eastAsia="Calibri" w:hAnsi="Cambria" w:cs="Arial"/>
          <w:b/>
          <w:bCs/>
          <w:color w:val="000000"/>
          <w:lang w:eastAsia="en-US"/>
        </w:rPr>
        <w:t>: 1h</w:t>
      </w:r>
      <w:r>
        <w:rPr>
          <w:rFonts w:ascii="Cambria" w:eastAsia="Calibri" w:hAnsi="Cambria" w:cs="Arial"/>
          <w:b/>
          <w:bCs/>
          <w:color w:val="000000"/>
          <w:lang w:eastAsia="en-US"/>
        </w:rPr>
        <w:t>3</w:t>
      </w:r>
      <w:r w:rsidR="00C81635" w:rsidRPr="006545A0">
        <w:rPr>
          <w:rFonts w:ascii="Cambria" w:eastAsia="Calibri" w:hAnsi="Cambria" w:cs="Arial"/>
          <w:b/>
          <w:bCs/>
          <w:color w:val="000000"/>
          <w:lang w:eastAsia="en-US"/>
        </w:rPr>
        <w:t>0)</w:t>
      </w:r>
    </w:p>
    <w:p w14:paraId="35FF022D" w14:textId="77777777" w:rsidR="00C81635" w:rsidRPr="00543121" w:rsidRDefault="005B4114" w:rsidP="00C8163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3</w:t>
      </w:r>
    </w:p>
    <w:p w14:paraId="13034740" w14:textId="77777777" w:rsidR="00C81635" w:rsidRPr="00543121" w:rsidRDefault="00C81635" w:rsidP="00C8163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2</w:t>
      </w:r>
    </w:p>
    <w:p w14:paraId="7FD11FFD" w14:textId="77777777" w:rsidR="00C81635" w:rsidRPr="00543121" w:rsidRDefault="00C81635" w:rsidP="00C81635">
      <w:pPr>
        <w:spacing w:line="276" w:lineRule="auto"/>
        <w:jc w:val="both"/>
        <w:rPr>
          <w:rFonts w:ascii="Cambria" w:hAnsi="Cambria" w:cs="Calibri"/>
          <w:b/>
        </w:rPr>
      </w:pPr>
    </w:p>
    <w:p w14:paraId="14C52087" w14:textId="77777777" w:rsidR="00C81635" w:rsidRPr="00543121" w:rsidRDefault="00C81635" w:rsidP="00C81635">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r w:rsidRPr="00543121">
        <w:rPr>
          <w:rFonts w:ascii="Cambria" w:hAnsi="Cambria" w:cs="Calibri"/>
          <w:u w:val="thick" w:color="F79646"/>
        </w:rPr>
        <w:t xml:space="preserve"> </w:t>
      </w:r>
    </w:p>
    <w:p w14:paraId="697D9902" w14:textId="77777777" w:rsidR="00C81635" w:rsidRDefault="00C81635" w:rsidP="00C81635">
      <w:pPr>
        <w:jc w:val="both"/>
        <w:rPr>
          <w:rFonts w:ascii="Cambria" w:hAnsi="Cambria" w:cs="Calibri"/>
          <w:sz w:val="22"/>
          <w:szCs w:val="22"/>
        </w:rPr>
      </w:pPr>
    </w:p>
    <w:p w14:paraId="1263C3E3" w14:textId="77777777" w:rsidR="002D1C2F" w:rsidRPr="001E3162" w:rsidRDefault="005550E2" w:rsidP="002D1C2F">
      <w:pPr>
        <w:spacing w:line="276" w:lineRule="auto"/>
        <w:jc w:val="both"/>
        <w:rPr>
          <w:rFonts w:ascii="Cambria" w:hAnsi="Cambria" w:cs="Calibri"/>
          <w:bCs/>
          <w:sz w:val="22"/>
          <w:szCs w:val="22"/>
        </w:rPr>
      </w:pPr>
      <w:r w:rsidRPr="005550E2">
        <w:rPr>
          <w:rFonts w:ascii="Cambria" w:hAnsi="Cambria" w:cs="Calibri"/>
          <w:bCs/>
          <w:sz w:val="22"/>
          <w:szCs w:val="22"/>
        </w:rPr>
        <w:t>Ce cours présente une introduction au domaine des réseaux de données et de communication. Il vise à familiariser les étudiants avec les concepts de base des réseaux de communication de l'information.</w:t>
      </w:r>
      <w:r w:rsidRPr="005550E2">
        <w:rPr>
          <w:rFonts w:ascii="Cambria" w:hAnsi="Cambria" w:cs="Calibri"/>
          <w:bCs/>
          <w:sz w:val="22"/>
          <w:szCs w:val="22"/>
        </w:rPr>
        <w:br/>
        <w:t xml:space="preserve">Il initie les étudiants à </w:t>
      </w:r>
      <w:r w:rsidR="002D1C2F">
        <w:rPr>
          <w:rFonts w:ascii="Cambria" w:hAnsi="Cambria" w:cs="Calibri"/>
          <w:bCs/>
          <w:sz w:val="22"/>
          <w:szCs w:val="22"/>
        </w:rPr>
        <w:t>d</w:t>
      </w:r>
      <w:r w:rsidR="002D1C2F" w:rsidRPr="002D1C2F">
        <w:rPr>
          <w:rFonts w:ascii="Cambria" w:hAnsi="Cambria" w:cs="Calibri"/>
          <w:bCs/>
          <w:sz w:val="22"/>
          <w:szCs w:val="22"/>
        </w:rPr>
        <w:t xml:space="preserve">éfinir une solution simple mettant en </w:t>
      </w:r>
      <w:r w:rsidR="00AA4194" w:rsidRPr="002D1C2F">
        <w:rPr>
          <w:rFonts w:ascii="Cambria" w:hAnsi="Cambria" w:cs="Calibri"/>
          <w:bCs/>
          <w:sz w:val="22"/>
          <w:szCs w:val="22"/>
        </w:rPr>
        <w:t>œuvre</w:t>
      </w:r>
      <w:r w:rsidR="002D1C2F" w:rsidRPr="002D1C2F">
        <w:rPr>
          <w:rFonts w:ascii="Cambria" w:hAnsi="Cambria" w:cs="Calibri"/>
          <w:bCs/>
          <w:sz w:val="22"/>
          <w:szCs w:val="22"/>
        </w:rPr>
        <w:t xml:space="preserve"> des réseaux de type industriel</w:t>
      </w:r>
    </w:p>
    <w:p w14:paraId="185E8CFF" w14:textId="77777777" w:rsidR="00C81635" w:rsidRDefault="00C81635" w:rsidP="00C81635">
      <w:pPr>
        <w:autoSpaceDE w:val="0"/>
        <w:autoSpaceDN w:val="0"/>
        <w:adjustRightInd w:val="0"/>
        <w:rPr>
          <w:rFonts w:ascii="Times-Roman" w:eastAsiaTheme="minorHAnsi" w:hAnsi="Times-Roman" w:cs="Times-Roman"/>
          <w:sz w:val="22"/>
          <w:szCs w:val="22"/>
          <w:lang w:eastAsia="en-US"/>
        </w:rPr>
      </w:pPr>
    </w:p>
    <w:p w14:paraId="7E53C895" w14:textId="77777777" w:rsidR="00C81635" w:rsidRPr="00D0620E" w:rsidRDefault="00C81635" w:rsidP="00D0620E">
      <w:pPr>
        <w:spacing w:line="276" w:lineRule="auto"/>
        <w:jc w:val="both"/>
        <w:rPr>
          <w:rFonts w:ascii="Cambria" w:hAnsi="Cambria" w:cs="Calibri"/>
          <w:i/>
          <w:u w:val="thick" w:color="F79646"/>
        </w:rPr>
      </w:pPr>
      <w:r w:rsidRPr="00543121">
        <w:rPr>
          <w:rFonts w:ascii="Cambria" w:hAnsi="Cambria" w:cs="Calibri"/>
          <w:b/>
          <w:u w:val="thick" w:color="F79646"/>
        </w:rPr>
        <w:t xml:space="preserve">Connaissances préalables recommandées: </w:t>
      </w:r>
      <w:r w:rsidRPr="00543121">
        <w:rPr>
          <w:rFonts w:ascii="Cambria" w:hAnsi="Cambria" w:cs="Calibri"/>
          <w:sz w:val="22"/>
          <w:szCs w:val="22"/>
        </w:rPr>
        <w:t xml:space="preserve">               </w:t>
      </w:r>
    </w:p>
    <w:p w14:paraId="6F42F3F0" w14:textId="77777777" w:rsidR="00C81635" w:rsidRPr="00D0620E" w:rsidRDefault="00C81635" w:rsidP="00D0620E">
      <w:pPr>
        <w:spacing w:line="276" w:lineRule="auto"/>
        <w:jc w:val="both"/>
        <w:rPr>
          <w:rFonts w:ascii="Cambria" w:hAnsi="Cambria" w:cs="Calibri"/>
          <w:bCs/>
          <w:sz w:val="22"/>
          <w:szCs w:val="22"/>
        </w:rPr>
      </w:pPr>
      <w:r w:rsidRPr="0021795E">
        <w:rPr>
          <w:rFonts w:ascii="Cambria" w:hAnsi="Cambria" w:cs="Calibri"/>
          <w:bCs/>
          <w:sz w:val="22"/>
          <w:szCs w:val="22"/>
        </w:rPr>
        <w:t>L’étudiant</w:t>
      </w:r>
      <w:r>
        <w:rPr>
          <w:rFonts w:ascii="Cambria" w:hAnsi="Cambria" w:cs="Calibri"/>
          <w:bCs/>
          <w:sz w:val="22"/>
          <w:szCs w:val="22"/>
        </w:rPr>
        <w:t xml:space="preserve"> devra posséder</w:t>
      </w:r>
      <w:r w:rsidR="00D0620E">
        <w:rPr>
          <w:rFonts w:ascii="Cambria" w:hAnsi="Cambria" w:cs="Calibri"/>
          <w:bCs/>
          <w:sz w:val="22"/>
          <w:szCs w:val="22"/>
        </w:rPr>
        <w:t xml:space="preserve"> les connaissances suivantes :</w:t>
      </w:r>
    </w:p>
    <w:p w14:paraId="7695291B" w14:textId="77777777" w:rsidR="00D56390" w:rsidRDefault="00D56390" w:rsidP="00035AB4">
      <w:pPr>
        <w:pStyle w:val="Corpsdetexte2"/>
        <w:numPr>
          <w:ilvl w:val="0"/>
          <w:numId w:val="4"/>
        </w:numPr>
        <w:ind w:right="0"/>
        <w:jc w:val="both"/>
        <w:rPr>
          <w:rFonts w:asciiTheme="majorHAnsi" w:hAnsiTheme="majorHAnsi" w:cs="Arial"/>
        </w:rPr>
      </w:pPr>
      <w:r w:rsidRPr="00D56390">
        <w:rPr>
          <w:rFonts w:asciiTheme="majorHAnsi" w:hAnsiTheme="majorHAnsi" w:cs="Arial"/>
        </w:rPr>
        <w:t>Connaissances de base sur les technologies et les usages des réseaux industriels.</w:t>
      </w:r>
    </w:p>
    <w:p w14:paraId="5356F8CD" w14:textId="77777777" w:rsidR="00D56390" w:rsidRPr="00D56390" w:rsidRDefault="00D56390" w:rsidP="00D56390">
      <w:pPr>
        <w:pStyle w:val="Corpsdetexte2"/>
        <w:ind w:left="720" w:right="0"/>
        <w:jc w:val="both"/>
        <w:rPr>
          <w:rFonts w:asciiTheme="majorHAnsi" w:hAnsiTheme="majorHAnsi" w:cs="Arial"/>
        </w:rPr>
      </w:pPr>
    </w:p>
    <w:p w14:paraId="4A93C463" w14:textId="77777777" w:rsidR="00C81635" w:rsidRPr="00543121" w:rsidRDefault="00C81635" w:rsidP="00C81635">
      <w:pPr>
        <w:jc w:val="both"/>
        <w:rPr>
          <w:rFonts w:ascii="Cambria" w:hAnsi="Cambria" w:cs="Calibri"/>
          <w:b/>
          <w:u w:val="thick" w:color="F79646"/>
        </w:rPr>
      </w:pPr>
      <w:r w:rsidRPr="00543121">
        <w:rPr>
          <w:rFonts w:ascii="Cambria" w:hAnsi="Cambria" w:cs="Calibri"/>
          <w:b/>
          <w:u w:val="thick" w:color="F79646"/>
        </w:rPr>
        <w:t>Contenu de la matière: </w:t>
      </w:r>
    </w:p>
    <w:p w14:paraId="21E1E3BB" w14:textId="77777777" w:rsidR="00C81635" w:rsidRPr="00D0620E" w:rsidRDefault="00D0620E" w:rsidP="00D0620E">
      <w:pPr>
        <w:tabs>
          <w:tab w:val="right" w:pos="9638"/>
        </w:tabs>
        <w:jc w:val="both"/>
        <w:rPr>
          <w:rFonts w:ascii="Cambria" w:hAnsi="Cambria" w:cs="Arial"/>
          <w:b/>
          <w:sz w:val="22"/>
          <w:szCs w:val="22"/>
        </w:rPr>
      </w:pPr>
      <w:r>
        <w:rPr>
          <w:rFonts w:ascii="Cambria" w:hAnsi="Cambria" w:cs="Arial"/>
          <w:b/>
          <w:sz w:val="22"/>
          <w:szCs w:val="22"/>
        </w:rPr>
        <w:t xml:space="preserve">  </w:t>
      </w:r>
      <w:r w:rsidR="00C81635" w:rsidRPr="0013400A">
        <w:rPr>
          <w:rFonts w:ascii="Cambria" w:hAnsi="Cambria" w:cs="Calibri"/>
          <w:sz w:val="22"/>
          <w:szCs w:val="22"/>
        </w:rPr>
        <w:t xml:space="preserve">                                                                    </w:t>
      </w:r>
    </w:p>
    <w:p w14:paraId="71EA47A2" w14:textId="77777777" w:rsidR="00FB760D" w:rsidRPr="00D6345E" w:rsidRDefault="001957B0" w:rsidP="00D0620E">
      <w:pPr>
        <w:spacing w:line="276" w:lineRule="auto"/>
      </w:pPr>
      <w:r w:rsidRPr="00FB760D">
        <w:rPr>
          <w:rFonts w:eastAsia="Times New Roman" w:cstheme="minorHAnsi"/>
          <w:b/>
          <w:bCs/>
          <w:color w:val="000000"/>
          <w:lang w:eastAsia="fr-FR"/>
        </w:rPr>
        <w:t xml:space="preserve">Chapitre </w:t>
      </w:r>
      <w:r w:rsidR="00FB760D">
        <w:rPr>
          <w:rFonts w:eastAsia="Times New Roman" w:cstheme="minorHAnsi"/>
          <w:b/>
          <w:bCs/>
          <w:color w:val="000000"/>
          <w:lang w:eastAsia="fr-FR"/>
        </w:rPr>
        <w:t>1</w:t>
      </w:r>
      <w:r w:rsidRPr="00FB760D">
        <w:rPr>
          <w:rFonts w:eastAsia="Times New Roman" w:cstheme="minorHAnsi"/>
          <w:b/>
          <w:bCs/>
          <w:color w:val="000000"/>
          <w:lang w:eastAsia="fr-FR"/>
        </w:rPr>
        <w:t>.</w:t>
      </w:r>
      <w:r w:rsidRPr="00FB760D">
        <w:rPr>
          <w:rFonts w:eastAsia="Times New Roman" w:cstheme="minorHAnsi"/>
          <w:color w:val="000000"/>
          <w:lang w:eastAsia="fr-FR"/>
        </w:rPr>
        <w:t xml:space="preserve"> </w:t>
      </w:r>
      <w:r w:rsidR="00FB760D" w:rsidRPr="00D6345E">
        <w:t>Rappels sur les modèles de réseaux OSI et TCP/IP</w:t>
      </w:r>
      <w:r w:rsidR="00FB760D">
        <w:t xml:space="preserve">                           </w:t>
      </w:r>
      <w:r w:rsidR="00FB760D" w:rsidRPr="0013400A">
        <w:rPr>
          <w:rFonts w:ascii="Cambria" w:hAnsi="Cambria" w:cs="Calibri"/>
          <w:b/>
          <w:bCs/>
          <w:sz w:val="22"/>
          <w:szCs w:val="22"/>
        </w:rPr>
        <w:t>(</w:t>
      </w:r>
      <w:r w:rsidR="00FB760D">
        <w:rPr>
          <w:rFonts w:ascii="Cambria" w:hAnsi="Cambria" w:cs="Calibri"/>
          <w:b/>
          <w:bCs/>
          <w:sz w:val="22"/>
          <w:szCs w:val="22"/>
        </w:rPr>
        <w:t>1 Semaine</w:t>
      </w:r>
      <w:r w:rsidR="00FB760D" w:rsidRPr="0013400A">
        <w:rPr>
          <w:rFonts w:ascii="Cambria" w:hAnsi="Cambria" w:cs="Calibri"/>
          <w:b/>
          <w:bCs/>
          <w:sz w:val="22"/>
          <w:szCs w:val="22"/>
        </w:rPr>
        <w:t>)</w:t>
      </w:r>
    </w:p>
    <w:p w14:paraId="43CB15BA" w14:textId="77777777" w:rsidR="00FB760D" w:rsidRDefault="00FB760D" w:rsidP="00D0620E">
      <w:pPr>
        <w:spacing w:line="276" w:lineRule="auto"/>
      </w:pPr>
      <w:r w:rsidRPr="00FB760D">
        <w:rPr>
          <w:rFonts w:cstheme="minorHAnsi"/>
          <w:b/>
          <w:bCs/>
          <w:color w:val="000000"/>
          <w:lang w:eastAsia="fr-FR"/>
        </w:rPr>
        <w:t xml:space="preserve">Chapitre </w:t>
      </w:r>
      <w:r>
        <w:rPr>
          <w:rFonts w:cstheme="minorHAnsi"/>
          <w:b/>
          <w:bCs/>
          <w:color w:val="000000"/>
          <w:lang w:eastAsia="fr-FR"/>
        </w:rPr>
        <w:t>2</w:t>
      </w:r>
      <w:r w:rsidRPr="00FB760D">
        <w:rPr>
          <w:rFonts w:ascii="Cambria" w:hAnsi="Cambria" w:cs="Arial"/>
          <w:b/>
          <w:sz w:val="22"/>
          <w:szCs w:val="22"/>
        </w:rPr>
        <w:t xml:space="preserve">. </w:t>
      </w:r>
      <w:r w:rsidRPr="00D6345E">
        <w:t xml:space="preserve">Bus de communications </w:t>
      </w:r>
      <w:r>
        <w:t xml:space="preserve">                                                                    </w:t>
      </w:r>
      <w:r w:rsidRPr="0013400A">
        <w:rPr>
          <w:rFonts w:ascii="Cambria" w:hAnsi="Cambria" w:cs="Calibri"/>
          <w:b/>
          <w:bCs/>
          <w:sz w:val="22"/>
          <w:szCs w:val="22"/>
        </w:rPr>
        <w:t>(</w:t>
      </w:r>
      <w:r>
        <w:rPr>
          <w:rFonts w:ascii="Cambria" w:hAnsi="Cambria" w:cs="Calibri"/>
          <w:b/>
          <w:bCs/>
          <w:sz w:val="22"/>
          <w:szCs w:val="22"/>
        </w:rPr>
        <w:t>3</w:t>
      </w:r>
      <w:r w:rsidRPr="0013400A">
        <w:rPr>
          <w:rFonts w:ascii="Cambria" w:hAnsi="Cambria" w:cs="Calibri"/>
          <w:b/>
          <w:bCs/>
          <w:sz w:val="22"/>
          <w:szCs w:val="22"/>
        </w:rPr>
        <w:t xml:space="preserve"> Semaines)</w:t>
      </w:r>
    </w:p>
    <w:p w14:paraId="610D4E6B" w14:textId="77777777" w:rsidR="00FB760D" w:rsidRPr="00D6345E" w:rsidRDefault="00FB760D" w:rsidP="00D0620E">
      <w:pPr>
        <w:pStyle w:val="Paragraphedeliste"/>
        <w:numPr>
          <w:ilvl w:val="0"/>
          <w:numId w:val="10"/>
        </w:numPr>
        <w:spacing w:line="276" w:lineRule="auto"/>
      </w:pPr>
      <w:r>
        <w:t>T</w:t>
      </w:r>
      <w:r w:rsidRPr="00D6345E">
        <w:t>raditionnels</w:t>
      </w:r>
    </w:p>
    <w:p w14:paraId="56865482" w14:textId="77777777" w:rsidR="00FB760D" w:rsidRPr="00D6345E" w:rsidRDefault="00FB760D" w:rsidP="00D0620E">
      <w:pPr>
        <w:pStyle w:val="Paragraphedeliste"/>
        <w:numPr>
          <w:ilvl w:val="0"/>
          <w:numId w:val="10"/>
        </w:numPr>
        <w:spacing w:line="276" w:lineRule="auto"/>
      </w:pPr>
      <w:r w:rsidRPr="00D6345E">
        <w:t>Emergeants</w:t>
      </w:r>
    </w:p>
    <w:p w14:paraId="7A64DFCE" w14:textId="77777777" w:rsidR="00FB760D" w:rsidRPr="00D6345E" w:rsidRDefault="00FB760D" w:rsidP="00D0620E">
      <w:pPr>
        <w:spacing w:line="276" w:lineRule="auto"/>
      </w:pPr>
      <w:r w:rsidRPr="001957B0">
        <w:rPr>
          <w:rFonts w:cstheme="minorHAnsi"/>
          <w:b/>
          <w:bCs/>
          <w:color w:val="000000"/>
          <w:lang w:eastAsia="fr-FR"/>
        </w:rPr>
        <w:t xml:space="preserve">Chapitre </w:t>
      </w:r>
      <w:r>
        <w:rPr>
          <w:rFonts w:cstheme="minorHAnsi"/>
          <w:b/>
          <w:bCs/>
          <w:color w:val="000000"/>
          <w:lang w:eastAsia="fr-FR"/>
        </w:rPr>
        <w:t>3</w:t>
      </w:r>
      <w:r w:rsidRPr="00543121">
        <w:rPr>
          <w:rFonts w:ascii="Cambria" w:hAnsi="Cambria" w:cs="Arial"/>
          <w:b/>
          <w:sz w:val="22"/>
          <w:szCs w:val="22"/>
        </w:rPr>
        <w:t xml:space="preserve">. </w:t>
      </w:r>
      <w:r w:rsidRPr="00D6345E">
        <w:t>Protocoles de communications industriels sans fil (WirelessHart)</w:t>
      </w:r>
      <w:r>
        <w:t xml:space="preserve">   </w:t>
      </w:r>
      <w:r w:rsidRPr="0013400A">
        <w:rPr>
          <w:rFonts w:ascii="Cambria" w:hAnsi="Cambria" w:cs="Calibri"/>
          <w:b/>
          <w:bCs/>
          <w:sz w:val="22"/>
          <w:szCs w:val="22"/>
        </w:rPr>
        <w:t>(</w:t>
      </w:r>
      <w:r>
        <w:rPr>
          <w:rFonts w:ascii="Cambria" w:hAnsi="Cambria" w:cs="Calibri"/>
          <w:b/>
          <w:bCs/>
          <w:sz w:val="22"/>
          <w:szCs w:val="22"/>
        </w:rPr>
        <w:t>2</w:t>
      </w:r>
      <w:r w:rsidRPr="0013400A">
        <w:rPr>
          <w:rFonts w:ascii="Cambria" w:hAnsi="Cambria" w:cs="Calibri"/>
          <w:b/>
          <w:bCs/>
          <w:sz w:val="22"/>
          <w:szCs w:val="22"/>
        </w:rPr>
        <w:t xml:space="preserve"> Semaines)</w:t>
      </w:r>
    </w:p>
    <w:p w14:paraId="0AEAE736" w14:textId="77777777" w:rsidR="00FB760D" w:rsidRPr="00D6345E" w:rsidRDefault="00FB760D" w:rsidP="00D0620E">
      <w:pPr>
        <w:spacing w:line="276" w:lineRule="auto"/>
      </w:pPr>
      <w:r w:rsidRPr="001957B0">
        <w:rPr>
          <w:rFonts w:cstheme="minorHAnsi"/>
          <w:b/>
          <w:bCs/>
          <w:color w:val="000000"/>
          <w:lang w:eastAsia="fr-FR"/>
        </w:rPr>
        <w:t xml:space="preserve">Chapitre </w:t>
      </w:r>
      <w:r>
        <w:rPr>
          <w:rFonts w:cstheme="minorHAnsi"/>
          <w:b/>
          <w:bCs/>
          <w:color w:val="000000"/>
          <w:lang w:eastAsia="fr-FR"/>
        </w:rPr>
        <w:t>4</w:t>
      </w:r>
      <w:r w:rsidRPr="00543121">
        <w:rPr>
          <w:rFonts w:ascii="Cambria" w:hAnsi="Cambria" w:cs="Arial"/>
          <w:b/>
          <w:sz w:val="22"/>
          <w:szCs w:val="22"/>
        </w:rPr>
        <w:t xml:space="preserve">. </w:t>
      </w:r>
      <w:r w:rsidRPr="00D6345E">
        <w:t xml:space="preserve">Sécurité des réseaux de </w:t>
      </w:r>
      <w:proofErr w:type="gramStart"/>
      <w:r w:rsidRPr="00D6345E">
        <w:t>communication  industriels</w:t>
      </w:r>
      <w:proofErr w:type="gramEnd"/>
      <w:r w:rsidRPr="00D6345E">
        <w:t xml:space="preserve"> sans fil</w:t>
      </w:r>
      <w:r>
        <w:t xml:space="preserve">            </w:t>
      </w:r>
      <w:r w:rsidRPr="0013400A">
        <w:rPr>
          <w:rFonts w:ascii="Cambria" w:hAnsi="Cambria" w:cs="Calibri"/>
          <w:b/>
          <w:bCs/>
          <w:sz w:val="22"/>
          <w:szCs w:val="22"/>
        </w:rPr>
        <w:t>(</w:t>
      </w:r>
      <w:r>
        <w:rPr>
          <w:rFonts w:ascii="Cambria" w:hAnsi="Cambria" w:cs="Calibri"/>
          <w:b/>
          <w:bCs/>
          <w:sz w:val="22"/>
          <w:szCs w:val="22"/>
        </w:rPr>
        <w:t>2</w:t>
      </w:r>
      <w:r w:rsidRPr="0013400A">
        <w:rPr>
          <w:rFonts w:ascii="Cambria" w:hAnsi="Cambria" w:cs="Calibri"/>
          <w:b/>
          <w:bCs/>
          <w:sz w:val="22"/>
          <w:szCs w:val="22"/>
        </w:rPr>
        <w:t xml:space="preserve"> Semaines)</w:t>
      </w:r>
    </w:p>
    <w:p w14:paraId="70B4C261" w14:textId="77777777" w:rsidR="00FB760D" w:rsidRPr="00D6345E" w:rsidRDefault="00FB760D" w:rsidP="00D0620E">
      <w:pPr>
        <w:spacing w:line="276" w:lineRule="auto"/>
      </w:pPr>
      <w:r w:rsidRPr="001957B0">
        <w:rPr>
          <w:rFonts w:cstheme="minorHAnsi"/>
          <w:b/>
          <w:bCs/>
          <w:color w:val="000000"/>
          <w:lang w:eastAsia="fr-FR"/>
        </w:rPr>
        <w:t xml:space="preserve">Chapitre </w:t>
      </w:r>
      <w:r>
        <w:rPr>
          <w:rFonts w:cstheme="minorHAnsi"/>
          <w:b/>
          <w:bCs/>
          <w:color w:val="000000"/>
          <w:lang w:eastAsia="fr-FR"/>
        </w:rPr>
        <w:t>5</w:t>
      </w:r>
      <w:r w:rsidRPr="00543121">
        <w:rPr>
          <w:rFonts w:ascii="Cambria" w:hAnsi="Cambria" w:cs="Arial"/>
          <w:b/>
          <w:sz w:val="22"/>
          <w:szCs w:val="22"/>
        </w:rPr>
        <w:t xml:space="preserve">. </w:t>
      </w:r>
      <w:r w:rsidRPr="00D6345E">
        <w:t xml:space="preserve">Diagnostics des réseaux de </w:t>
      </w:r>
      <w:proofErr w:type="gramStart"/>
      <w:r w:rsidRPr="00D6345E">
        <w:t>communications  industriels</w:t>
      </w:r>
      <w:proofErr w:type="gramEnd"/>
      <w:r>
        <w:t xml:space="preserve">                 </w:t>
      </w:r>
      <w:r w:rsidRPr="0013400A">
        <w:rPr>
          <w:rFonts w:ascii="Cambria" w:hAnsi="Cambria" w:cs="Calibri"/>
          <w:b/>
          <w:bCs/>
          <w:sz w:val="22"/>
          <w:szCs w:val="22"/>
        </w:rPr>
        <w:t>(</w:t>
      </w:r>
      <w:r>
        <w:rPr>
          <w:rFonts w:ascii="Cambria" w:hAnsi="Cambria" w:cs="Calibri"/>
          <w:b/>
          <w:bCs/>
          <w:sz w:val="22"/>
          <w:szCs w:val="22"/>
        </w:rPr>
        <w:t>3</w:t>
      </w:r>
      <w:r w:rsidRPr="0013400A">
        <w:rPr>
          <w:rFonts w:ascii="Cambria" w:hAnsi="Cambria" w:cs="Calibri"/>
          <w:b/>
          <w:bCs/>
          <w:sz w:val="22"/>
          <w:szCs w:val="22"/>
        </w:rPr>
        <w:t xml:space="preserve"> Semaines)</w:t>
      </w:r>
    </w:p>
    <w:p w14:paraId="6191F32E" w14:textId="77777777" w:rsidR="00FB760D" w:rsidRPr="0085744D" w:rsidRDefault="00FB760D" w:rsidP="00D0620E">
      <w:pPr>
        <w:spacing w:line="276" w:lineRule="auto"/>
      </w:pPr>
      <w:r w:rsidRPr="0085744D">
        <w:rPr>
          <w:rFonts w:cstheme="minorHAnsi"/>
          <w:b/>
          <w:bCs/>
          <w:color w:val="000000"/>
          <w:lang w:eastAsia="fr-FR"/>
        </w:rPr>
        <w:t>Chapitre 6</w:t>
      </w:r>
      <w:r w:rsidRPr="0085744D">
        <w:rPr>
          <w:rFonts w:ascii="Cambria" w:hAnsi="Cambria" w:cs="Arial"/>
          <w:b/>
          <w:sz w:val="22"/>
          <w:szCs w:val="22"/>
        </w:rPr>
        <w:t xml:space="preserve">. </w:t>
      </w:r>
      <w:r w:rsidRPr="0085744D">
        <w:t xml:space="preserve">Supervision réseaux                                                                          </w:t>
      </w:r>
      <w:r w:rsidRPr="0085744D">
        <w:rPr>
          <w:rFonts w:ascii="Cambria" w:hAnsi="Cambria" w:cs="Calibri"/>
          <w:b/>
          <w:bCs/>
          <w:sz w:val="22"/>
          <w:szCs w:val="22"/>
        </w:rPr>
        <w:t>(2 Semaines)</w:t>
      </w:r>
    </w:p>
    <w:p w14:paraId="372B13F0" w14:textId="77777777" w:rsidR="00FB760D" w:rsidRPr="00FB760D" w:rsidRDefault="00FB760D" w:rsidP="00D0620E">
      <w:pPr>
        <w:spacing w:line="276" w:lineRule="auto"/>
        <w:rPr>
          <w:lang w:val="en-US"/>
        </w:rPr>
      </w:pPr>
      <w:r w:rsidRPr="0085744D">
        <w:rPr>
          <w:rFonts w:cstheme="minorHAnsi"/>
          <w:b/>
          <w:bCs/>
          <w:color w:val="000000"/>
          <w:lang w:eastAsia="fr-FR"/>
        </w:rPr>
        <w:t>Chapitre 7</w:t>
      </w:r>
      <w:r w:rsidRPr="0085744D">
        <w:rPr>
          <w:rFonts w:ascii="Cambria" w:hAnsi="Cambria" w:cs="Arial"/>
          <w:b/>
          <w:sz w:val="22"/>
          <w:szCs w:val="22"/>
        </w:rPr>
        <w:t xml:space="preserve">. </w:t>
      </w:r>
      <w:r w:rsidRPr="00FB760D">
        <w:rPr>
          <w:lang w:val="en-US"/>
        </w:rPr>
        <w:t>Serveurs/clients OPC (OLE (Object Linking and Embedding) for Process Control)</w:t>
      </w:r>
      <w:r>
        <w:rPr>
          <w:lang w:val="en-US"/>
        </w:rPr>
        <w:t xml:space="preserve"> </w:t>
      </w:r>
      <w:r w:rsidRPr="001849C4">
        <w:rPr>
          <w:rFonts w:ascii="Cambria" w:hAnsi="Cambria" w:cs="Calibri"/>
          <w:b/>
          <w:bCs/>
          <w:sz w:val="22"/>
          <w:szCs w:val="22"/>
          <w:lang w:val="en-US"/>
        </w:rPr>
        <w:t>(2 Semaines)</w:t>
      </w:r>
    </w:p>
    <w:p w14:paraId="0AA8AB11" w14:textId="77777777" w:rsidR="00A36328" w:rsidRPr="00543121" w:rsidRDefault="00A36328" w:rsidP="00A36328">
      <w:pPr>
        <w:spacing w:line="276" w:lineRule="auto"/>
        <w:jc w:val="both"/>
        <w:rPr>
          <w:rFonts w:ascii="Cambria" w:hAnsi="Cambria" w:cs="Calibri"/>
          <w:b/>
          <w:u w:val="thick" w:color="F79646"/>
        </w:rPr>
      </w:pPr>
      <w:r>
        <w:rPr>
          <w:rFonts w:ascii="Cambria" w:hAnsi="Cambria" w:cs="Calibri"/>
          <w:b/>
          <w:u w:val="thick" w:color="F79646"/>
        </w:rPr>
        <w:t>TP Contenu de la matière</w:t>
      </w:r>
      <w:r w:rsidRPr="00C22B6B">
        <w:rPr>
          <w:rFonts w:ascii="Cambria" w:hAnsi="Cambria" w:cs="Calibri"/>
          <w:b/>
        </w:rPr>
        <w:t>: </w:t>
      </w:r>
    </w:p>
    <w:p w14:paraId="03B76C98" w14:textId="77777777" w:rsidR="00A36328" w:rsidRPr="00543121" w:rsidRDefault="00A36328" w:rsidP="00A36328">
      <w:pPr>
        <w:spacing w:before="120"/>
        <w:jc w:val="both"/>
        <w:rPr>
          <w:rFonts w:ascii="Cambria" w:hAnsi="Cambria" w:cs="Calibri"/>
          <w:iCs/>
          <w:sz w:val="22"/>
          <w:szCs w:val="22"/>
        </w:rPr>
      </w:pPr>
      <w:r w:rsidRPr="00543121">
        <w:rPr>
          <w:rFonts w:ascii="Cambria" w:hAnsi="Cambria" w:cs="Calibri"/>
          <w:iCs/>
          <w:sz w:val="22"/>
          <w:szCs w:val="22"/>
        </w:rPr>
        <w:t>Prévoir quelques TPs en relation avec le</w:t>
      </w:r>
      <w:r>
        <w:rPr>
          <w:rFonts w:ascii="Cambria" w:hAnsi="Cambria" w:cs="Calibri"/>
          <w:iCs/>
          <w:sz w:val="22"/>
          <w:szCs w:val="22"/>
        </w:rPr>
        <w:t xml:space="preserve"> matériel </w:t>
      </w:r>
      <w:r w:rsidRPr="00543121">
        <w:rPr>
          <w:rFonts w:ascii="Cambria" w:hAnsi="Cambria" w:cs="Calibri"/>
          <w:iCs/>
          <w:sz w:val="22"/>
          <w:szCs w:val="22"/>
        </w:rPr>
        <w:t>disponible.</w:t>
      </w:r>
    </w:p>
    <w:p w14:paraId="2ECDA649" w14:textId="77777777" w:rsidR="00D0620E" w:rsidRDefault="00D0620E" w:rsidP="001E264A">
      <w:pPr>
        <w:spacing w:line="276" w:lineRule="auto"/>
        <w:jc w:val="both"/>
        <w:rPr>
          <w:rFonts w:ascii="Cambria" w:hAnsi="Cambria" w:cs="Arial"/>
          <w:b/>
          <w:u w:val="thick" w:color="F79646"/>
        </w:rPr>
      </w:pPr>
    </w:p>
    <w:p w14:paraId="227118A9" w14:textId="77777777" w:rsidR="001E264A" w:rsidRPr="00323B92" w:rsidRDefault="001E264A" w:rsidP="001E264A">
      <w:pPr>
        <w:spacing w:line="276" w:lineRule="auto"/>
        <w:jc w:val="both"/>
        <w:rPr>
          <w:rFonts w:ascii="Cambria" w:hAnsi="Cambria" w:cs="Arial"/>
          <w:b/>
        </w:rPr>
      </w:pPr>
      <w:r w:rsidRPr="00323B92">
        <w:rPr>
          <w:rFonts w:ascii="Cambria" w:hAnsi="Cambria" w:cs="Arial"/>
          <w:b/>
          <w:u w:val="thick" w:color="F79646"/>
        </w:rPr>
        <w:t>Mode d’évaluation:</w:t>
      </w:r>
    </w:p>
    <w:p w14:paraId="67CBD293" w14:textId="77777777" w:rsidR="001E264A" w:rsidRPr="00F91C03" w:rsidRDefault="001E264A" w:rsidP="001E264A">
      <w:pPr>
        <w:spacing w:line="276" w:lineRule="auto"/>
        <w:jc w:val="both"/>
        <w:rPr>
          <w:rFonts w:ascii="Cambria" w:hAnsi="Cambria" w:cs="Arial"/>
          <w:b/>
          <w:sz w:val="22"/>
          <w:szCs w:val="22"/>
          <w:u w:val="thick" w:color="F79646"/>
        </w:rPr>
      </w:pPr>
      <w:r w:rsidRPr="00F91C03">
        <w:rPr>
          <w:rFonts w:ascii="Cambria" w:hAnsi="Cambria" w:cs="Arial"/>
          <w:sz w:val="22"/>
          <w:szCs w:val="22"/>
        </w:rPr>
        <w:t xml:space="preserve">Contrôle continu: </w:t>
      </w:r>
      <w:r>
        <w:rPr>
          <w:rFonts w:ascii="Cambria" w:hAnsi="Cambria" w:cs="Arial"/>
          <w:sz w:val="22"/>
          <w:szCs w:val="22"/>
        </w:rPr>
        <w:t xml:space="preserve">  40 </w:t>
      </w:r>
      <w:r w:rsidRPr="00F91C03">
        <w:rPr>
          <w:rFonts w:ascii="Cambria" w:hAnsi="Cambria" w:cs="Arial"/>
          <w:sz w:val="22"/>
          <w:szCs w:val="22"/>
        </w:rPr>
        <w:t xml:space="preserve">% ; </w:t>
      </w:r>
      <w:r>
        <w:rPr>
          <w:rFonts w:ascii="Cambria" w:hAnsi="Cambria" w:cs="Arial"/>
          <w:sz w:val="22"/>
          <w:szCs w:val="22"/>
        </w:rPr>
        <w:t xml:space="preserve">   </w:t>
      </w:r>
      <w:r w:rsidRPr="00F91C03">
        <w:rPr>
          <w:rFonts w:ascii="Cambria" w:hAnsi="Cambria" w:cs="Arial"/>
          <w:sz w:val="22"/>
          <w:szCs w:val="22"/>
        </w:rPr>
        <w:t xml:space="preserve">Examen: </w:t>
      </w:r>
      <w:r>
        <w:rPr>
          <w:rFonts w:ascii="Cambria" w:hAnsi="Cambria" w:cs="Arial"/>
          <w:sz w:val="22"/>
          <w:szCs w:val="22"/>
        </w:rPr>
        <w:t xml:space="preserve">  60 </w:t>
      </w:r>
      <w:r w:rsidRPr="00F91C03">
        <w:rPr>
          <w:rFonts w:ascii="Cambria" w:hAnsi="Cambria" w:cs="Arial"/>
          <w:sz w:val="22"/>
          <w:szCs w:val="22"/>
        </w:rPr>
        <w:t>%.</w:t>
      </w:r>
    </w:p>
    <w:p w14:paraId="115A40AD" w14:textId="77777777" w:rsidR="001E264A" w:rsidRPr="00F91C03" w:rsidRDefault="001E264A" w:rsidP="001E264A">
      <w:pPr>
        <w:spacing w:line="276" w:lineRule="auto"/>
        <w:jc w:val="both"/>
        <w:rPr>
          <w:rFonts w:ascii="Cambria" w:hAnsi="Cambria" w:cs="Arial"/>
          <w:b/>
          <w:sz w:val="22"/>
          <w:szCs w:val="22"/>
        </w:rPr>
      </w:pPr>
    </w:p>
    <w:p w14:paraId="4E6FD635" w14:textId="77777777" w:rsidR="001E264A" w:rsidRDefault="001E264A" w:rsidP="001E264A">
      <w:pPr>
        <w:spacing w:line="276" w:lineRule="auto"/>
        <w:jc w:val="both"/>
        <w:rPr>
          <w:rFonts w:ascii="Cambria" w:hAnsi="Cambria"/>
        </w:rPr>
      </w:pPr>
      <w:r w:rsidRPr="00323B92">
        <w:rPr>
          <w:rFonts w:ascii="Cambria" w:hAnsi="Cambria" w:cs="Arial"/>
          <w:b/>
          <w:u w:val="thick" w:color="F79646"/>
        </w:rPr>
        <w:t>Références bibliographiques</w:t>
      </w:r>
      <w:r w:rsidRPr="00323B92">
        <w:rPr>
          <w:rFonts w:ascii="Cambria" w:hAnsi="Cambria" w:cs="Arial"/>
          <w:b/>
          <w:iCs/>
          <w:u w:val="thick" w:color="F79646"/>
        </w:rPr>
        <w:t>:</w:t>
      </w:r>
      <w:r>
        <w:rPr>
          <w:rFonts w:ascii="Cambria" w:hAnsi="Cambria" w:cs="Arial"/>
          <w:b/>
          <w:iCs/>
          <w:u w:val="thick" w:color="F79646"/>
        </w:rPr>
        <w:t xml:space="preserve"> </w:t>
      </w:r>
      <w:r w:rsidRPr="00ED2108">
        <w:rPr>
          <w:rFonts w:ascii="Cambria" w:hAnsi="Cambria"/>
        </w:rPr>
        <w:t xml:space="preserve"> </w:t>
      </w:r>
    </w:p>
    <w:p w14:paraId="33799349" w14:textId="77777777" w:rsidR="001E264A" w:rsidRDefault="001E264A" w:rsidP="001E264A">
      <w:pPr>
        <w:spacing w:line="276" w:lineRule="auto"/>
        <w:jc w:val="both"/>
        <w:rPr>
          <w:rFonts w:ascii="Cambria" w:hAnsi="Cambria"/>
        </w:rPr>
      </w:pPr>
    </w:p>
    <w:p w14:paraId="5A141DCD" w14:textId="77777777" w:rsidR="00FB760D" w:rsidRPr="00FB760D" w:rsidRDefault="00FB760D" w:rsidP="00035AB4">
      <w:pPr>
        <w:pStyle w:val="Paragraphedeliste"/>
        <w:numPr>
          <w:ilvl w:val="0"/>
          <w:numId w:val="8"/>
        </w:numPr>
        <w:rPr>
          <w:rFonts w:ascii="Cambria" w:hAnsi="Cambria"/>
          <w:sz w:val="22"/>
          <w:szCs w:val="22"/>
        </w:rPr>
      </w:pPr>
      <w:r w:rsidRPr="00FB760D">
        <w:rPr>
          <w:rFonts w:ascii="Cambria" w:hAnsi="Cambria"/>
          <w:sz w:val="22"/>
          <w:szCs w:val="22"/>
        </w:rPr>
        <w:t>A. Tanenbaum, Réseaux : Architecture, protocole, applications, Inter Editions - Collection iia</w:t>
      </w:r>
    </w:p>
    <w:p w14:paraId="50C829D9" w14:textId="77777777" w:rsidR="00C5381C" w:rsidRDefault="00FB760D" w:rsidP="00035AB4">
      <w:pPr>
        <w:pStyle w:val="Paragraphedeliste"/>
        <w:numPr>
          <w:ilvl w:val="0"/>
          <w:numId w:val="8"/>
        </w:numPr>
        <w:rPr>
          <w:rFonts w:ascii="Cambria" w:hAnsi="Cambria"/>
          <w:sz w:val="22"/>
          <w:szCs w:val="22"/>
        </w:rPr>
      </w:pPr>
      <w:r w:rsidRPr="00FB760D">
        <w:rPr>
          <w:rFonts w:ascii="Cambria" w:hAnsi="Cambria"/>
          <w:sz w:val="22"/>
          <w:szCs w:val="22"/>
        </w:rPr>
        <w:t>Gildas Avoine, Pascal Junod, Philippe Oechslin: Sécurité Informatique,</w:t>
      </w:r>
      <w:r>
        <w:rPr>
          <w:rFonts w:ascii="Arial" w:hAnsi="Arial" w:cs="Arial"/>
          <w:color w:val="333333"/>
          <w:shd w:val="clear" w:color="auto" w:fill="FFFFFF"/>
        </w:rPr>
        <w:t xml:space="preserve"> </w:t>
      </w:r>
      <w:r w:rsidRPr="00FB760D">
        <w:rPr>
          <w:rFonts w:ascii="Cambria" w:hAnsi="Cambria"/>
          <w:sz w:val="22"/>
          <w:szCs w:val="22"/>
        </w:rPr>
        <w:t>Vuibert.</w:t>
      </w:r>
      <w:r>
        <w:rPr>
          <w:rFonts w:ascii="Cambria" w:hAnsi="Cambria"/>
          <w:sz w:val="22"/>
          <w:szCs w:val="22"/>
        </w:rPr>
        <w:t xml:space="preserve"> </w:t>
      </w:r>
    </w:p>
    <w:p w14:paraId="29FA44A6" w14:textId="77777777" w:rsidR="00B715B5" w:rsidRPr="00B715B5" w:rsidRDefault="00B715B5" w:rsidP="00035AB4">
      <w:pPr>
        <w:pStyle w:val="Paragraphedeliste"/>
        <w:numPr>
          <w:ilvl w:val="0"/>
          <w:numId w:val="8"/>
        </w:numPr>
        <w:rPr>
          <w:rFonts w:ascii="Cambria" w:hAnsi="Cambria"/>
          <w:sz w:val="22"/>
          <w:szCs w:val="22"/>
        </w:rPr>
      </w:pPr>
      <w:r w:rsidRPr="00B715B5">
        <w:rPr>
          <w:rFonts w:ascii="Cambria" w:hAnsi="Cambria"/>
          <w:sz w:val="22"/>
          <w:szCs w:val="22"/>
        </w:rPr>
        <w:t>Malek Rahoual, Patrick Siarry, Réseaux informat</w:t>
      </w:r>
      <w:r>
        <w:rPr>
          <w:rFonts w:ascii="Cambria" w:hAnsi="Cambria"/>
          <w:sz w:val="22"/>
          <w:szCs w:val="22"/>
        </w:rPr>
        <w:t xml:space="preserve">iques : </w:t>
      </w:r>
      <w:r w:rsidR="007E63FA">
        <w:rPr>
          <w:rFonts w:ascii="Cambria" w:hAnsi="Cambria"/>
          <w:sz w:val="22"/>
          <w:szCs w:val="22"/>
        </w:rPr>
        <w:t>conception</w:t>
      </w:r>
      <w:r>
        <w:rPr>
          <w:rFonts w:ascii="Cambria" w:hAnsi="Cambria"/>
          <w:sz w:val="22"/>
          <w:szCs w:val="22"/>
        </w:rPr>
        <w:t xml:space="preserve"> et optimisation, Editions Technip, 2006.</w:t>
      </w:r>
    </w:p>
    <w:p w14:paraId="01284D7B" w14:textId="77777777" w:rsidR="006013B1" w:rsidRDefault="00E17109" w:rsidP="00035AB4">
      <w:pPr>
        <w:pStyle w:val="Paragraphedeliste"/>
        <w:numPr>
          <w:ilvl w:val="0"/>
          <w:numId w:val="8"/>
        </w:numPr>
        <w:rPr>
          <w:rFonts w:ascii="Cambria" w:hAnsi="Cambria"/>
          <w:sz w:val="22"/>
          <w:szCs w:val="22"/>
        </w:rPr>
      </w:pPr>
      <w:r w:rsidRPr="00E17109">
        <w:rPr>
          <w:rFonts w:ascii="Cambria" w:hAnsi="Cambria"/>
          <w:sz w:val="22"/>
          <w:szCs w:val="22"/>
        </w:rPr>
        <w:t>Guy Pujolle, Les réseaux,  5ième édition, Eyrolles, 2006</w:t>
      </w:r>
      <w:r>
        <w:rPr>
          <w:rFonts w:ascii="Cambria" w:hAnsi="Cambria"/>
          <w:sz w:val="22"/>
          <w:szCs w:val="22"/>
        </w:rPr>
        <w:t>.</w:t>
      </w:r>
    </w:p>
    <w:p w14:paraId="02310B81" w14:textId="77777777" w:rsidR="00E17109" w:rsidRPr="00EB6A42" w:rsidRDefault="00E17109" w:rsidP="00035AB4">
      <w:pPr>
        <w:pStyle w:val="Paragraphedeliste"/>
        <w:numPr>
          <w:ilvl w:val="0"/>
          <w:numId w:val="8"/>
        </w:numPr>
        <w:rPr>
          <w:rFonts w:ascii="Cambria" w:hAnsi="Cambria"/>
          <w:sz w:val="22"/>
          <w:szCs w:val="22"/>
        </w:rPr>
      </w:pPr>
      <w:r w:rsidRPr="00EB6A42">
        <w:rPr>
          <w:rFonts w:ascii="Cambria" w:hAnsi="Cambria"/>
          <w:sz w:val="22"/>
          <w:szCs w:val="22"/>
        </w:rPr>
        <w:t xml:space="preserve">Paul Mühlethaler, 802.11 et les Réseaux sans fil, </w:t>
      </w:r>
      <w:r w:rsidRPr="00E17109">
        <w:rPr>
          <w:rFonts w:ascii="Cambria" w:hAnsi="Cambria"/>
          <w:sz w:val="22"/>
          <w:szCs w:val="22"/>
        </w:rPr>
        <w:t>Eyrolles, 200</w:t>
      </w:r>
      <w:r>
        <w:rPr>
          <w:rFonts w:ascii="Cambria" w:hAnsi="Cambria"/>
          <w:sz w:val="22"/>
          <w:szCs w:val="22"/>
        </w:rPr>
        <w:t>2.</w:t>
      </w:r>
    </w:p>
    <w:p w14:paraId="2E930099" w14:textId="77777777" w:rsidR="00E17109" w:rsidRPr="00EB6A42" w:rsidRDefault="00E17109" w:rsidP="00035AB4">
      <w:pPr>
        <w:pStyle w:val="Paragraphedeliste"/>
        <w:numPr>
          <w:ilvl w:val="0"/>
          <w:numId w:val="8"/>
        </w:numPr>
        <w:rPr>
          <w:rFonts w:ascii="Cambria" w:hAnsi="Cambria"/>
          <w:sz w:val="22"/>
          <w:szCs w:val="22"/>
        </w:rPr>
      </w:pPr>
      <w:r w:rsidRPr="00EB6A42">
        <w:rPr>
          <w:rFonts w:ascii="Cambria" w:hAnsi="Cambria"/>
          <w:sz w:val="22"/>
          <w:szCs w:val="22"/>
        </w:rPr>
        <w:t>Khaldoun Al Agha, Guy Pujolle, Guillaume Vivier, Réseaux de mobiles et réseaux sans fil</w:t>
      </w:r>
      <w:r w:rsidR="00EB6A42" w:rsidRPr="00EB6A42">
        <w:rPr>
          <w:rFonts w:ascii="Cambria" w:hAnsi="Cambria"/>
          <w:sz w:val="22"/>
          <w:szCs w:val="22"/>
        </w:rPr>
        <w:t xml:space="preserve">, </w:t>
      </w:r>
      <w:r w:rsidR="00EB6A42" w:rsidRPr="00E17109">
        <w:rPr>
          <w:rFonts w:ascii="Cambria" w:hAnsi="Cambria"/>
          <w:sz w:val="22"/>
          <w:szCs w:val="22"/>
        </w:rPr>
        <w:t>Eyrolles, 200</w:t>
      </w:r>
      <w:r w:rsidR="00EB6A42">
        <w:rPr>
          <w:rFonts w:ascii="Cambria" w:hAnsi="Cambria"/>
          <w:sz w:val="22"/>
          <w:szCs w:val="22"/>
        </w:rPr>
        <w:t>1.</w:t>
      </w:r>
    </w:p>
    <w:p w14:paraId="588ABD6A" w14:textId="77777777" w:rsidR="00E17109" w:rsidRPr="00F20037" w:rsidRDefault="00E17109" w:rsidP="00F20037">
      <w:pPr>
        <w:ind w:left="708"/>
        <w:rPr>
          <w:rFonts w:ascii="Cambria" w:hAnsi="Cambria"/>
          <w:sz w:val="22"/>
          <w:szCs w:val="22"/>
        </w:rPr>
      </w:pPr>
    </w:p>
    <w:p w14:paraId="5D91762B" w14:textId="77777777" w:rsidR="00AB0557" w:rsidRPr="00543121" w:rsidRDefault="00AB0557" w:rsidP="00AB0557">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t>Semestre</w:t>
      </w:r>
      <w:r w:rsidRPr="00543121">
        <w:rPr>
          <w:rFonts w:ascii="Cambria" w:hAnsi="Cambria" w:cs="Calibri"/>
          <w:b/>
        </w:rPr>
        <w:t xml:space="preserve">: </w:t>
      </w:r>
      <w:r>
        <w:rPr>
          <w:rFonts w:ascii="Cambria" w:hAnsi="Cambria" w:cs="Calibri"/>
          <w:b/>
        </w:rPr>
        <w:t>1</w:t>
      </w:r>
    </w:p>
    <w:p w14:paraId="306F2BEF" w14:textId="77777777" w:rsidR="00AB0557" w:rsidRPr="00543121" w:rsidRDefault="00AB0557" w:rsidP="00AB0557">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lastRenderedPageBreak/>
        <w:t>Unité d’enseignement: UEM 1.1</w:t>
      </w:r>
    </w:p>
    <w:p w14:paraId="33F54146" w14:textId="77777777" w:rsidR="00AB0557" w:rsidRPr="00543121" w:rsidRDefault="00AB0557" w:rsidP="00AB0557">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TP</w:t>
      </w:r>
      <w:r w:rsidRPr="00543121">
        <w:rPr>
          <w:rFonts w:ascii="Cambria" w:eastAsia="Calibri" w:hAnsi="Cambria" w:cs="Arial"/>
          <w:b/>
          <w:bCs/>
          <w:color w:val="000000"/>
          <w:sz w:val="22"/>
          <w:szCs w:val="22"/>
          <w:lang w:eastAsia="en-US"/>
        </w:rPr>
        <w:t xml:space="preserve"> </w:t>
      </w:r>
      <w:r>
        <w:rPr>
          <w:rFonts w:ascii="Cambria" w:eastAsia="Calibri" w:hAnsi="Cambria" w:cs="Arial"/>
          <w:b/>
          <w:bCs/>
          <w:color w:val="000000"/>
          <w:sz w:val="22"/>
          <w:szCs w:val="22"/>
          <w:lang w:eastAsia="en-US"/>
        </w:rPr>
        <w:t>S</w:t>
      </w:r>
      <w:r w:rsidRPr="00543121">
        <w:rPr>
          <w:rFonts w:ascii="Cambria" w:hAnsi="Cambria" w:cs="Calibri"/>
          <w:b/>
          <w:bCs/>
          <w:iCs/>
        </w:rPr>
        <w:t>ystèmes</w:t>
      </w:r>
      <w:r>
        <w:rPr>
          <w:rFonts w:ascii="Cambria" w:hAnsi="Cambria" w:cs="Calibri"/>
          <w:b/>
          <w:bCs/>
          <w:iCs/>
        </w:rPr>
        <w:t xml:space="preserve"> linéaires multivariables</w:t>
      </w:r>
    </w:p>
    <w:p w14:paraId="62D5DEEA" w14:textId="77777777" w:rsidR="00AB0557" w:rsidRPr="0022120C" w:rsidRDefault="00AB0557" w:rsidP="00AB0557">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22120C">
        <w:rPr>
          <w:rFonts w:ascii="Cambria" w:eastAsia="Calibri" w:hAnsi="Cambria" w:cs="Arial"/>
          <w:b/>
          <w:bCs/>
          <w:color w:val="000000"/>
          <w:lang w:eastAsia="en-US"/>
        </w:rPr>
        <w:t>VHS: 22</w:t>
      </w:r>
      <w:r>
        <w:rPr>
          <w:rFonts w:ascii="Cambria" w:eastAsia="Calibri" w:hAnsi="Cambria" w:cs="Arial"/>
          <w:b/>
          <w:bCs/>
          <w:color w:val="000000"/>
          <w:lang w:eastAsia="en-US"/>
        </w:rPr>
        <w:t>h3</w:t>
      </w:r>
      <w:r w:rsidRPr="0022120C">
        <w:rPr>
          <w:rFonts w:ascii="Cambria" w:eastAsia="Calibri" w:hAnsi="Cambria" w:cs="Arial"/>
          <w:b/>
          <w:bCs/>
          <w:color w:val="000000"/>
          <w:lang w:eastAsia="en-US"/>
        </w:rPr>
        <w:t>0 (TP: 1h30)</w:t>
      </w:r>
    </w:p>
    <w:p w14:paraId="41D59199" w14:textId="77777777" w:rsidR="00AB0557" w:rsidRPr="00543121" w:rsidRDefault="00AB0557" w:rsidP="00AB0557">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2</w:t>
      </w:r>
    </w:p>
    <w:p w14:paraId="393F6536" w14:textId="77777777" w:rsidR="00AB0557" w:rsidRPr="00543121" w:rsidRDefault="00AB0557" w:rsidP="00AB0557">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1</w:t>
      </w:r>
    </w:p>
    <w:p w14:paraId="501A9F29" w14:textId="77777777" w:rsidR="00AB0557" w:rsidRPr="00543121" w:rsidRDefault="00AB0557" w:rsidP="00AB0557">
      <w:pPr>
        <w:spacing w:line="276" w:lineRule="auto"/>
        <w:jc w:val="both"/>
        <w:rPr>
          <w:rFonts w:ascii="Cambria" w:hAnsi="Cambria" w:cs="Calibri"/>
          <w:b/>
        </w:rPr>
      </w:pPr>
    </w:p>
    <w:p w14:paraId="2858B9DE" w14:textId="77777777" w:rsidR="00AB0557" w:rsidRPr="00543121" w:rsidRDefault="00AB0557" w:rsidP="00AB0557">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r w:rsidRPr="00543121">
        <w:rPr>
          <w:rFonts w:ascii="Cambria" w:hAnsi="Cambria" w:cs="Calibri"/>
          <w:u w:val="thick" w:color="F79646"/>
        </w:rPr>
        <w:t xml:space="preserve"> </w:t>
      </w:r>
    </w:p>
    <w:p w14:paraId="6EDF488C" w14:textId="77777777" w:rsidR="00AB0557" w:rsidRDefault="00AB0557" w:rsidP="00AB0557">
      <w:pPr>
        <w:pStyle w:val="Paragraphedeliste"/>
        <w:autoSpaceDE w:val="0"/>
        <w:autoSpaceDN w:val="0"/>
        <w:adjustRightInd w:val="0"/>
        <w:ind w:left="644"/>
        <w:jc w:val="both"/>
        <w:rPr>
          <w:rStyle w:val="a-size-medium"/>
          <w:sz w:val="20"/>
          <w:szCs w:val="20"/>
        </w:rPr>
      </w:pPr>
    </w:p>
    <w:p w14:paraId="06EF06F8" w14:textId="77777777" w:rsidR="00AB0557" w:rsidRDefault="00AB0557" w:rsidP="00AB0557">
      <w:pPr>
        <w:ind w:firstLine="540"/>
        <w:jc w:val="both"/>
        <w:rPr>
          <w:rFonts w:ascii="Cambria" w:hAnsi="Cambria" w:cs="Calibri"/>
          <w:bCs/>
          <w:sz w:val="22"/>
          <w:szCs w:val="22"/>
        </w:rPr>
      </w:pPr>
      <w:r>
        <w:rPr>
          <w:rFonts w:ascii="Cambria" w:hAnsi="Cambria" w:cs="Calibri"/>
          <w:bCs/>
          <w:sz w:val="22"/>
          <w:szCs w:val="22"/>
        </w:rPr>
        <w:t>l</w:t>
      </w:r>
      <w:r w:rsidRPr="0022120C">
        <w:rPr>
          <w:rFonts w:ascii="Cambria" w:hAnsi="Cambria" w:cs="Calibri"/>
          <w:bCs/>
          <w:sz w:val="22"/>
          <w:szCs w:val="22"/>
        </w:rPr>
        <w:t>'objectif est de donner une méthodologie pour la conception des différentes lois de commande pour les systèmes linéaires invariants multivariables, à savoir : la commande par retour d’état et de sortie</w:t>
      </w:r>
      <w:r>
        <w:rPr>
          <w:rFonts w:ascii="Cambria" w:hAnsi="Cambria" w:cs="Calibri"/>
          <w:bCs/>
          <w:sz w:val="22"/>
          <w:szCs w:val="22"/>
        </w:rPr>
        <w:t>.</w:t>
      </w:r>
    </w:p>
    <w:p w14:paraId="1AEAFEFC" w14:textId="77777777" w:rsidR="00AB0557" w:rsidRDefault="00AB0557" w:rsidP="00AB0557">
      <w:pPr>
        <w:ind w:firstLine="540"/>
        <w:jc w:val="both"/>
        <w:rPr>
          <w:rFonts w:ascii="Cambria" w:hAnsi="Cambria" w:cs="Calibri"/>
          <w:bCs/>
          <w:sz w:val="22"/>
          <w:szCs w:val="22"/>
        </w:rPr>
      </w:pPr>
    </w:p>
    <w:p w14:paraId="4444C770" w14:textId="77777777" w:rsidR="00AB0557" w:rsidRPr="00E90537" w:rsidRDefault="00AB0557" w:rsidP="00AB0557">
      <w:pPr>
        <w:ind w:firstLine="540"/>
        <w:jc w:val="both"/>
        <w:rPr>
          <w:rFonts w:ascii="Arial" w:hAnsi="Arial"/>
          <w:b/>
        </w:rPr>
      </w:pPr>
    </w:p>
    <w:p w14:paraId="1DA3EEE1" w14:textId="77777777" w:rsidR="00AB0557" w:rsidRDefault="00AB0557" w:rsidP="00AB0557">
      <w:pPr>
        <w:jc w:val="both"/>
        <w:rPr>
          <w:rFonts w:ascii="Cambria" w:hAnsi="Cambria" w:cs="Calibri"/>
          <w:b/>
          <w:u w:val="thick" w:color="F79646"/>
        </w:rPr>
      </w:pPr>
      <w:r w:rsidRPr="0022120C">
        <w:rPr>
          <w:rFonts w:ascii="Cambria" w:hAnsi="Cambria" w:cs="Calibri"/>
          <w:b/>
          <w:u w:val="thick" w:color="F79646"/>
        </w:rPr>
        <w:t xml:space="preserve">Connaissances préalables recommandées </w:t>
      </w:r>
    </w:p>
    <w:p w14:paraId="350FE363" w14:textId="77777777" w:rsidR="00AB0557" w:rsidRPr="0022120C" w:rsidRDefault="00AB0557" w:rsidP="00AB0557">
      <w:pPr>
        <w:jc w:val="both"/>
        <w:rPr>
          <w:rFonts w:ascii="Cambria" w:hAnsi="Cambria" w:cs="Calibri"/>
          <w:b/>
          <w:u w:val="thick" w:color="F79646"/>
        </w:rPr>
      </w:pPr>
    </w:p>
    <w:p w14:paraId="3D9328E7" w14:textId="77777777" w:rsidR="00AB0557" w:rsidRDefault="00D41D04" w:rsidP="00AB0557">
      <w:pPr>
        <w:ind w:firstLine="540"/>
        <w:jc w:val="both"/>
        <w:rPr>
          <w:rFonts w:ascii="Cambria" w:hAnsi="Cambria" w:cs="Calibri"/>
          <w:bCs/>
          <w:sz w:val="22"/>
          <w:szCs w:val="22"/>
        </w:rPr>
      </w:pPr>
      <w:r>
        <w:rPr>
          <w:rFonts w:ascii="Cambria" w:hAnsi="Cambria" w:cs="Calibri"/>
          <w:bCs/>
          <w:sz w:val="22"/>
          <w:szCs w:val="22"/>
        </w:rPr>
        <w:t>D</w:t>
      </w:r>
      <w:r w:rsidR="00AB0557" w:rsidRPr="0022120C">
        <w:rPr>
          <w:rFonts w:ascii="Cambria" w:hAnsi="Cambria" w:cs="Calibri"/>
          <w:bCs/>
          <w:sz w:val="22"/>
          <w:szCs w:val="22"/>
        </w:rPr>
        <w:t xml:space="preserve">es connaissances préalables en algèbre linéaire, systèmes asservis linéaires </w:t>
      </w:r>
      <w:r w:rsidR="00AB0557">
        <w:rPr>
          <w:rFonts w:ascii="Cambria" w:hAnsi="Cambria" w:cs="Calibri"/>
          <w:bCs/>
          <w:sz w:val="22"/>
          <w:szCs w:val="22"/>
        </w:rPr>
        <w:t>Multivariables</w:t>
      </w:r>
      <w:r w:rsidR="00AB0557" w:rsidRPr="0022120C">
        <w:rPr>
          <w:rFonts w:ascii="Cambria" w:hAnsi="Cambria" w:cs="Calibri"/>
          <w:bCs/>
          <w:sz w:val="22"/>
          <w:szCs w:val="22"/>
        </w:rPr>
        <w:t>.</w:t>
      </w:r>
    </w:p>
    <w:p w14:paraId="5194FAE3" w14:textId="77777777" w:rsidR="00AB0557" w:rsidRPr="00E90537" w:rsidRDefault="00AB0557" w:rsidP="00AB0557">
      <w:pPr>
        <w:jc w:val="both"/>
        <w:rPr>
          <w:rFonts w:ascii="Arial" w:hAnsi="Arial" w:cs="Arial"/>
        </w:rPr>
      </w:pPr>
    </w:p>
    <w:p w14:paraId="5B69AF8E" w14:textId="77777777" w:rsidR="00AB0557" w:rsidRDefault="00AB0557" w:rsidP="00AB0557">
      <w:pPr>
        <w:jc w:val="both"/>
        <w:rPr>
          <w:rFonts w:ascii="Cambria" w:hAnsi="Cambria" w:cs="Calibri"/>
          <w:b/>
          <w:u w:val="thick" w:color="F79646"/>
        </w:rPr>
      </w:pPr>
      <w:r w:rsidRPr="00543121">
        <w:rPr>
          <w:rFonts w:ascii="Cambria" w:hAnsi="Cambria" w:cs="Calibri"/>
          <w:b/>
          <w:u w:val="thick" w:color="F79646"/>
        </w:rPr>
        <w:t>Contenu de la matière: </w:t>
      </w:r>
    </w:p>
    <w:p w14:paraId="0080B34E" w14:textId="77777777" w:rsidR="00AB0557" w:rsidRDefault="00AB0557" w:rsidP="00AB0557">
      <w:pPr>
        <w:autoSpaceDE w:val="0"/>
        <w:autoSpaceDN w:val="0"/>
        <w:jc w:val="both"/>
        <w:rPr>
          <w:rFonts w:ascii="Cambria" w:hAnsi="Cambria" w:cs="Calibri"/>
          <w:b/>
        </w:rPr>
      </w:pPr>
    </w:p>
    <w:p w14:paraId="646B6D35" w14:textId="77777777" w:rsidR="00AB0557" w:rsidRDefault="00AB0557" w:rsidP="00AB0557">
      <w:pPr>
        <w:spacing w:line="276" w:lineRule="auto"/>
        <w:jc w:val="both"/>
        <w:rPr>
          <w:rFonts w:ascii="Cambria" w:hAnsi="Cambria" w:cs="Arial"/>
          <w:b/>
          <w:sz w:val="22"/>
          <w:szCs w:val="22"/>
        </w:rPr>
      </w:pPr>
    </w:p>
    <w:p w14:paraId="08497B1A" w14:textId="77777777" w:rsidR="00AB0557" w:rsidRDefault="00AB0557" w:rsidP="00AB0557">
      <w:pPr>
        <w:spacing w:line="276" w:lineRule="auto"/>
        <w:jc w:val="both"/>
        <w:rPr>
          <w:rFonts w:ascii="Cambria" w:hAnsi="Cambria" w:cs="Arial"/>
          <w:b/>
          <w:sz w:val="22"/>
          <w:szCs w:val="22"/>
        </w:rPr>
      </w:pPr>
      <w:r>
        <w:rPr>
          <w:rFonts w:ascii="Cambria" w:hAnsi="Cambria" w:cs="Arial"/>
          <w:b/>
          <w:sz w:val="22"/>
          <w:szCs w:val="22"/>
        </w:rPr>
        <w:t xml:space="preserve">TP1 </w:t>
      </w:r>
      <w:r w:rsidRPr="00F90240">
        <w:rPr>
          <w:rFonts w:ascii="Cambria" w:hAnsi="Cambria" w:cs="Arial"/>
          <w:bCs/>
          <w:sz w:val="22"/>
          <w:szCs w:val="22"/>
        </w:rPr>
        <w:t>Introduction à Matlab</w:t>
      </w:r>
    </w:p>
    <w:p w14:paraId="06044228" w14:textId="77777777" w:rsidR="00AB0557" w:rsidRPr="006107F8" w:rsidRDefault="00AB0557" w:rsidP="00AB0557">
      <w:pPr>
        <w:spacing w:line="276" w:lineRule="auto"/>
        <w:jc w:val="both"/>
        <w:rPr>
          <w:rFonts w:ascii="Cambria" w:hAnsi="Cambria" w:cs="Calibri"/>
          <w:bCs/>
          <w:sz w:val="22"/>
          <w:szCs w:val="22"/>
        </w:rPr>
      </w:pPr>
      <w:r>
        <w:rPr>
          <w:rFonts w:ascii="Cambria" w:hAnsi="Cambria" w:cs="Arial"/>
          <w:b/>
          <w:sz w:val="22"/>
          <w:szCs w:val="22"/>
        </w:rPr>
        <w:t xml:space="preserve"> TP2 </w:t>
      </w:r>
      <w:r w:rsidRPr="006107F8">
        <w:rPr>
          <w:rFonts w:ascii="Cambria" w:hAnsi="Cambria" w:cs="Arial"/>
          <w:bCs/>
          <w:sz w:val="22"/>
          <w:szCs w:val="22"/>
        </w:rPr>
        <w:t>Représentation</w:t>
      </w:r>
      <w:r w:rsidRPr="000B4FCA">
        <w:rPr>
          <w:rFonts w:ascii="Cambria" w:hAnsi="Cambria" w:cs="Arial"/>
          <w:b/>
          <w:sz w:val="22"/>
          <w:szCs w:val="22"/>
        </w:rPr>
        <w:t xml:space="preserve"> </w:t>
      </w:r>
      <w:r w:rsidRPr="006107F8">
        <w:rPr>
          <w:rFonts w:ascii="Cambria" w:hAnsi="Cambria" w:cs="Arial"/>
          <w:bCs/>
          <w:sz w:val="22"/>
          <w:szCs w:val="22"/>
        </w:rPr>
        <w:t xml:space="preserve">d’état des systèmes multivariables </w:t>
      </w:r>
    </w:p>
    <w:p w14:paraId="6C6AA45D" w14:textId="77777777" w:rsidR="00AB0557" w:rsidRPr="006107F8" w:rsidRDefault="00AB0557" w:rsidP="00AB0557">
      <w:pPr>
        <w:spacing w:line="276" w:lineRule="auto"/>
        <w:jc w:val="both"/>
        <w:rPr>
          <w:rFonts w:ascii="Cambria" w:hAnsi="Cambria" w:cs="Calibri"/>
          <w:bCs/>
          <w:sz w:val="22"/>
          <w:szCs w:val="22"/>
        </w:rPr>
      </w:pPr>
      <w:r>
        <w:rPr>
          <w:rFonts w:ascii="Cambria" w:hAnsi="Cambria" w:cs="Arial"/>
          <w:b/>
          <w:sz w:val="22"/>
          <w:szCs w:val="22"/>
        </w:rPr>
        <w:t>TP</w:t>
      </w:r>
      <w:proofErr w:type="gramStart"/>
      <w:r>
        <w:rPr>
          <w:rFonts w:ascii="Cambria" w:hAnsi="Cambria" w:cs="Arial"/>
          <w:b/>
          <w:sz w:val="22"/>
          <w:szCs w:val="22"/>
        </w:rPr>
        <w:t>3</w:t>
      </w:r>
      <w:r w:rsidRPr="006107F8">
        <w:rPr>
          <w:rFonts w:ascii="Cambria" w:hAnsi="Cambria" w:cs="Arial"/>
          <w:b/>
          <w:sz w:val="22"/>
          <w:szCs w:val="22"/>
        </w:rPr>
        <w:t xml:space="preserve"> </w:t>
      </w:r>
      <w:r w:rsidRPr="006107F8">
        <w:rPr>
          <w:rFonts w:ascii="Cambria" w:hAnsi="Cambria" w:cs="Arial"/>
          <w:bCs/>
          <w:sz w:val="22"/>
          <w:szCs w:val="22"/>
        </w:rPr>
        <w:t xml:space="preserve"> Commandabilité</w:t>
      </w:r>
      <w:proofErr w:type="gramEnd"/>
      <w:r w:rsidRPr="006107F8">
        <w:rPr>
          <w:rFonts w:ascii="Cambria" w:hAnsi="Cambria" w:cs="Arial"/>
          <w:bCs/>
          <w:sz w:val="22"/>
          <w:szCs w:val="22"/>
        </w:rPr>
        <w:t xml:space="preserve"> et Observabilité.</w:t>
      </w:r>
      <w:r w:rsidRPr="006107F8">
        <w:rPr>
          <w:rFonts w:ascii="Cambria" w:eastAsia="Times New Roman" w:hAnsi="Cambria" w:cs="Arial"/>
          <w:bCs/>
          <w:sz w:val="22"/>
          <w:szCs w:val="22"/>
          <w:lang w:eastAsia="fr-FR"/>
        </w:rPr>
        <w:tab/>
      </w:r>
    </w:p>
    <w:p w14:paraId="52306797" w14:textId="77777777" w:rsidR="00AB0557" w:rsidRPr="006107F8" w:rsidRDefault="00AB0557" w:rsidP="00AB0557">
      <w:pPr>
        <w:spacing w:line="276" w:lineRule="auto"/>
        <w:jc w:val="both"/>
        <w:rPr>
          <w:rFonts w:ascii="Cambria" w:hAnsi="Cambria" w:cs="Arial"/>
          <w:bCs/>
          <w:sz w:val="22"/>
          <w:szCs w:val="22"/>
        </w:rPr>
      </w:pPr>
      <w:r w:rsidRPr="006107F8">
        <w:rPr>
          <w:rFonts w:ascii="Cambria" w:hAnsi="Cambria" w:cs="Arial"/>
          <w:b/>
          <w:sz w:val="22"/>
          <w:szCs w:val="22"/>
        </w:rPr>
        <w:t>TP</w:t>
      </w:r>
      <w:proofErr w:type="gramStart"/>
      <w:r>
        <w:rPr>
          <w:rFonts w:ascii="Cambria" w:hAnsi="Cambria" w:cs="Arial"/>
          <w:b/>
          <w:sz w:val="22"/>
          <w:szCs w:val="22"/>
        </w:rPr>
        <w:t>4</w:t>
      </w:r>
      <w:r w:rsidRPr="006107F8">
        <w:rPr>
          <w:rFonts w:ascii="Cambria" w:hAnsi="Cambria" w:cs="Arial"/>
          <w:bCs/>
          <w:sz w:val="22"/>
          <w:szCs w:val="22"/>
        </w:rPr>
        <w:t xml:space="preserve">  Représentation</w:t>
      </w:r>
      <w:proofErr w:type="gramEnd"/>
      <w:r w:rsidRPr="006107F8">
        <w:rPr>
          <w:rFonts w:ascii="Cambria" w:hAnsi="Cambria" w:cs="Arial"/>
          <w:bCs/>
          <w:sz w:val="22"/>
          <w:szCs w:val="22"/>
        </w:rPr>
        <w:t xml:space="preserve"> des SM par matrice de transfert.                                               </w:t>
      </w:r>
    </w:p>
    <w:p w14:paraId="2602E399" w14:textId="77777777" w:rsidR="00AB0557" w:rsidRDefault="00AB0557" w:rsidP="00AB0557">
      <w:pPr>
        <w:jc w:val="both"/>
        <w:rPr>
          <w:rFonts w:ascii="Cambria" w:hAnsi="Cambria" w:cs="Arial"/>
          <w:bCs/>
          <w:sz w:val="22"/>
          <w:szCs w:val="22"/>
        </w:rPr>
      </w:pPr>
      <w:r w:rsidRPr="006107F8">
        <w:rPr>
          <w:rFonts w:ascii="Cambria" w:hAnsi="Cambria" w:cs="Arial"/>
          <w:b/>
          <w:sz w:val="22"/>
          <w:szCs w:val="22"/>
        </w:rPr>
        <w:t>TP</w:t>
      </w:r>
      <w:proofErr w:type="gramStart"/>
      <w:r>
        <w:rPr>
          <w:rFonts w:ascii="Cambria" w:hAnsi="Cambria" w:cs="Arial"/>
          <w:b/>
          <w:sz w:val="22"/>
          <w:szCs w:val="22"/>
        </w:rPr>
        <w:t>5</w:t>
      </w:r>
      <w:r w:rsidRPr="006107F8">
        <w:rPr>
          <w:rFonts w:ascii="Cambria" w:hAnsi="Cambria" w:cs="Arial"/>
          <w:bCs/>
          <w:sz w:val="22"/>
          <w:szCs w:val="22"/>
        </w:rPr>
        <w:t xml:space="preserve">  Commande</w:t>
      </w:r>
      <w:proofErr w:type="gramEnd"/>
      <w:r w:rsidRPr="006107F8">
        <w:rPr>
          <w:rFonts w:ascii="Cambria" w:hAnsi="Cambria" w:cs="Arial"/>
          <w:bCs/>
          <w:sz w:val="22"/>
          <w:szCs w:val="22"/>
        </w:rPr>
        <w:t xml:space="preserve"> par retour d’état des SM.   </w:t>
      </w:r>
    </w:p>
    <w:p w14:paraId="57E232F5" w14:textId="77777777" w:rsidR="00AB0557" w:rsidRPr="0022120C" w:rsidRDefault="00AB0557" w:rsidP="00AB0557">
      <w:pPr>
        <w:jc w:val="both"/>
        <w:rPr>
          <w:rFonts w:ascii="Cambria" w:hAnsi="Cambria" w:cs="Calibri"/>
          <w:b/>
          <w:u w:val="thick" w:color="F79646"/>
        </w:rPr>
      </w:pPr>
      <w:r w:rsidRPr="00AB0557">
        <w:rPr>
          <w:rFonts w:ascii="Cambria" w:hAnsi="Cambria" w:cs="Arial"/>
          <w:b/>
          <w:sz w:val="22"/>
          <w:szCs w:val="22"/>
        </w:rPr>
        <w:t>TP6</w:t>
      </w:r>
      <w:r>
        <w:rPr>
          <w:rFonts w:ascii="Cambria" w:hAnsi="Cambria" w:cs="Arial"/>
          <w:bCs/>
          <w:sz w:val="22"/>
          <w:szCs w:val="22"/>
        </w:rPr>
        <w:t xml:space="preserve"> : </w:t>
      </w:r>
      <w:r w:rsidRPr="00AB0557">
        <w:rPr>
          <w:rFonts w:ascii="Cambria" w:hAnsi="Cambria" w:cs="Arial"/>
          <w:bCs/>
          <w:sz w:val="22"/>
          <w:szCs w:val="22"/>
        </w:rPr>
        <w:t xml:space="preserve">Observation d'état des SM                                                                      </w:t>
      </w:r>
    </w:p>
    <w:p w14:paraId="1BC9BAB2" w14:textId="77777777" w:rsidR="00AB0557" w:rsidRDefault="00AB0557" w:rsidP="00AB0557">
      <w:pPr>
        <w:autoSpaceDE w:val="0"/>
        <w:autoSpaceDN w:val="0"/>
        <w:jc w:val="both"/>
        <w:rPr>
          <w:rFonts w:ascii="Cambria" w:hAnsi="Cambria" w:cs="Calibri"/>
          <w:bCs/>
          <w:sz w:val="22"/>
          <w:szCs w:val="22"/>
        </w:rPr>
      </w:pPr>
    </w:p>
    <w:p w14:paraId="250C0267" w14:textId="77777777" w:rsidR="00AB0557" w:rsidRPr="0022120C" w:rsidRDefault="00AB0557" w:rsidP="00AB0557">
      <w:pPr>
        <w:autoSpaceDE w:val="0"/>
        <w:autoSpaceDN w:val="0"/>
        <w:ind w:left="720"/>
        <w:jc w:val="both"/>
        <w:rPr>
          <w:rFonts w:ascii="Cambria" w:hAnsi="Cambria" w:cs="Calibri"/>
          <w:bCs/>
          <w:sz w:val="22"/>
          <w:szCs w:val="22"/>
        </w:rPr>
      </w:pPr>
    </w:p>
    <w:p w14:paraId="58C4E4AF" w14:textId="77777777" w:rsidR="00AB0557" w:rsidRPr="0022120C" w:rsidRDefault="00AB0557" w:rsidP="00AB0557">
      <w:pPr>
        <w:jc w:val="both"/>
        <w:rPr>
          <w:rFonts w:ascii="Cambria" w:hAnsi="Cambria" w:cs="Calibri"/>
          <w:b/>
          <w:u w:val="thick" w:color="F79646"/>
        </w:rPr>
      </w:pPr>
    </w:p>
    <w:p w14:paraId="1486016B" w14:textId="77777777" w:rsidR="00AB0557" w:rsidRDefault="00AB0557" w:rsidP="00AB0557">
      <w:pPr>
        <w:jc w:val="both"/>
        <w:rPr>
          <w:rFonts w:ascii="Arial" w:hAnsi="Arial" w:cs="Arial"/>
        </w:rPr>
      </w:pPr>
      <w:r w:rsidRPr="0022120C">
        <w:rPr>
          <w:rFonts w:ascii="Cambria" w:hAnsi="Cambria" w:cs="Calibri"/>
          <w:b/>
          <w:u w:val="thick" w:color="F79646"/>
        </w:rPr>
        <w:t>Mode d’évaluation :</w:t>
      </w:r>
      <w:r w:rsidRPr="00E90537">
        <w:rPr>
          <w:rFonts w:ascii="Arial" w:hAnsi="Arial"/>
          <w:b/>
        </w:rPr>
        <w:t> </w:t>
      </w:r>
      <w:r>
        <w:rPr>
          <w:rFonts w:ascii="Cambria" w:hAnsi="Cambria" w:cs="Calibri"/>
          <w:bCs/>
          <w:sz w:val="22"/>
          <w:szCs w:val="22"/>
        </w:rPr>
        <w:t>100%</w:t>
      </w:r>
      <w:r w:rsidRPr="0022120C">
        <w:rPr>
          <w:rFonts w:ascii="Cambria" w:hAnsi="Cambria" w:cs="Calibri"/>
          <w:bCs/>
          <w:sz w:val="22"/>
          <w:szCs w:val="22"/>
        </w:rPr>
        <w:t xml:space="preserve"> </w:t>
      </w:r>
      <w:r>
        <w:rPr>
          <w:rFonts w:ascii="Cambria" w:hAnsi="Cambria" w:cs="Calibri"/>
          <w:bCs/>
          <w:sz w:val="22"/>
          <w:szCs w:val="22"/>
        </w:rPr>
        <w:t>évaluation continue</w:t>
      </w:r>
      <w:r w:rsidRPr="00E90537">
        <w:rPr>
          <w:rFonts w:ascii="Arial" w:hAnsi="Arial" w:cs="Arial"/>
        </w:rPr>
        <w:t xml:space="preserve"> </w:t>
      </w:r>
    </w:p>
    <w:p w14:paraId="73F1124D" w14:textId="77777777" w:rsidR="00AB0557" w:rsidRDefault="00AB0557" w:rsidP="00AB0557">
      <w:pPr>
        <w:pStyle w:val="Paragraphedeliste"/>
        <w:ind w:left="1068"/>
        <w:rPr>
          <w:rFonts w:ascii="Cambria" w:hAnsi="Cambria"/>
          <w:sz w:val="22"/>
          <w:szCs w:val="22"/>
        </w:rPr>
      </w:pPr>
    </w:p>
    <w:p w14:paraId="0258092A" w14:textId="77777777" w:rsidR="00AB0557" w:rsidRDefault="00AB0557" w:rsidP="00D0687F">
      <w:pPr>
        <w:pStyle w:val="Paragraphedeliste"/>
        <w:ind w:left="1068"/>
        <w:rPr>
          <w:rFonts w:ascii="Cambria" w:hAnsi="Cambria"/>
          <w:sz w:val="22"/>
          <w:szCs w:val="22"/>
        </w:rPr>
      </w:pPr>
    </w:p>
    <w:p w14:paraId="06644709" w14:textId="77777777" w:rsidR="00943646" w:rsidRDefault="00943646" w:rsidP="00D0687F">
      <w:pPr>
        <w:pStyle w:val="Paragraphedeliste"/>
        <w:ind w:left="1068"/>
        <w:rPr>
          <w:rFonts w:ascii="Cambria" w:hAnsi="Cambria"/>
          <w:sz w:val="22"/>
          <w:szCs w:val="22"/>
        </w:rPr>
      </w:pPr>
    </w:p>
    <w:p w14:paraId="5005CF48" w14:textId="77777777" w:rsidR="00943646" w:rsidRDefault="00943646" w:rsidP="00D0687F">
      <w:pPr>
        <w:pStyle w:val="Paragraphedeliste"/>
        <w:ind w:left="1068"/>
        <w:rPr>
          <w:rFonts w:ascii="Cambria" w:hAnsi="Cambria"/>
          <w:sz w:val="22"/>
          <w:szCs w:val="22"/>
        </w:rPr>
      </w:pPr>
    </w:p>
    <w:p w14:paraId="09EDD1AB" w14:textId="77777777" w:rsidR="00943646" w:rsidRDefault="00943646" w:rsidP="00D0687F">
      <w:pPr>
        <w:pStyle w:val="Paragraphedeliste"/>
        <w:ind w:left="1068"/>
        <w:rPr>
          <w:rFonts w:ascii="Cambria" w:hAnsi="Cambria"/>
          <w:sz w:val="22"/>
          <w:szCs w:val="22"/>
        </w:rPr>
      </w:pPr>
    </w:p>
    <w:p w14:paraId="0391537C" w14:textId="77777777" w:rsidR="00943646" w:rsidRDefault="00943646" w:rsidP="00D0687F">
      <w:pPr>
        <w:pStyle w:val="Paragraphedeliste"/>
        <w:ind w:left="1068"/>
        <w:rPr>
          <w:rFonts w:ascii="Cambria" w:hAnsi="Cambria"/>
          <w:sz w:val="22"/>
          <w:szCs w:val="22"/>
        </w:rPr>
      </w:pPr>
    </w:p>
    <w:p w14:paraId="793C5EA9" w14:textId="77777777" w:rsidR="00943646" w:rsidRDefault="00943646" w:rsidP="00D0687F">
      <w:pPr>
        <w:pStyle w:val="Paragraphedeliste"/>
        <w:ind w:left="1068"/>
        <w:rPr>
          <w:rFonts w:ascii="Cambria" w:hAnsi="Cambria"/>
          <w:sz w:val="22"/>
          <w:szCs w:val="22"/>
        </w:rPr>
      </w:pPr>
    </w:p>
    <w:p w14:paraId="1C087674" w14:textId="77777777" w:rsidR="00943646" w:rsidRDefault="00943646" w:rsidP="00D0687F">
      <w:pPr>
        <w:pStyle w:val="Paragraphedeliste"/>
        <w:ind w:left="1068"/>
        <w:rPr>
          <w:rFonts w:ascii="Cambria" w:hAnsi="Cambria"/>
          <w:sz w:val="22"/>
          <w:szCs w:val="22"/>
        </w:rPr>
      </w:pPr>
    </w:p>
    <w:p w14:paraId="0BB4F9C4" w14:textId="77777777" w:rsidR="00943646" w:rsidRDefault="00943646" w:rsidP="00D0687F">
      <w:pPr>
        <w:pStyle w:val="Paragraphedeliste"/>
        <w:ind w:left="1068"/>
        <w:rPr>
          <w:rFonts w:ascii="Cambria" w:hAnsi="Cambria"/>
          <w:sz w:val="22"/>
          <w:szCs w:val="22"/>
        </w:rPr>
      </w:pPr>
    </w:p>
    <w:p w14:paraId="38DE7B77" w14:textId="77777777" w:rsidR="00943646" w:rsidRDefault="00943646" w:rsidP="00D0687F">
      <w:pPr>
        <w:pStyle w:val="Paragraphedeliste"/>
        <w:ind w:left="1068"/>
        <w:rPr>
          <w:rFonts w:ascii="Cambria" w:hAnsi="Cambria"/>
          <w:sz w:val="22"/>
          <w:szCs w:val="22"/>
        </w:rPr>
      </w:pPr>
    </w:p>
    <w:p w14:paraId="4A3364F6" w14:textId="77777777" w:rsidR="00943646" w:rsidRDefault="00943646" w:rsidP="00D0687F">
      <w:pPr>
        <w:pStyle w:val="Paragraphedeliste"/>
        <w:ind w:left="1068"/>
        <w:rPr>
          <w:rFonts w:ascii="Cambria" w:hAnsi="Cambria"/>
          <w:sz w:val="22"/>
          <w:szCs w:val="22"/>
        </w:rPr>
      </w:pPr>
    </w:p>
    <w:p w14:paraId="30B51E50" w14:textId="77777777" w:rsidR="00943646" w:rsidRDefault="00943646" w:rsidP="00D0687F">
      <w:pPr>
        <w:pStyle w:val="Paragraphedeliste"/>
        <w:ind w:left="1068"/>
        <w:rPr>
          <w:rFonts w:ascii="Cambria" w:hAnsi="Cambria"/>
          <w:sz w:val="22"/>
          <w:szCs w:val="22"/>
        </w:rPr>
      </w:pPr>
    </w:p>
    <w:p w14:paraId="2F58C0F3" w14:textId="77777777" w:rsidR="00943646" w:rsidRDefault="00943646" w:rsidP="00D0687F">
      <w:pPr>
        <w:pStyle w:val="Paragraphedeliste"/>
        <w:ind w:left="1068"/>
        <w:rPr>
          <w:rFonts w:ascii="Cambria" w:hAnsi="Cambria"/>
          <w:sz w:val="22"/>
          <w:szCs w:val="22"/>
        </w:rPr>
      </w:pPr>
    </w:p>
    <w:p w14:paraId="7AEEF49A" w14:textId="77777777" w:rsidR="00943646" w:rsidRDefault="00943646" w:rsidP="00D0687F">
      <w:pPr>
        <w:pStyle w:val="Paragraphedeliste"/>
        <w:ind w:left="1068"/>
        <w:rPr>
          <w:rFonts w:ascii="Cambria" w:hAnsi="Cambria"/>
          <w:sz w:val="22"/>
          <w:szCs w:val="22"/>
        </w:rPr>
      </w:pPr>
    </w:p>
    <w:p w14:paraId="3C2ABF57" w14:textId="77777777" w:rsidR="00943646" w:rsidRDefault="00943646" w:rsidP="00D0687F">
      <w:pPr>
        <w:pStyle w:val="Paragraphedeliste"/>
        <w:ind w:left="1068"/>
        <w:rPr>
          <w:rFonts w:ascii="Cambria" w:hAnsi="Cambria"/>
          <w:sz w:val="22"/>
          <w:szCs w:val="22"/>
        </w:rPr>
      </w:pPr>
    </w:p>
    <w:p w14:paraId="4EFB4F23" w14:textId="77777777" w:rsidR="00943646" w:rsidRDefault="00943646" w:rsidP="00D0687F">
      <w:pPr>
        <w:pStyle w:val="Paragraphedeliste"/>
        <w:ind w:left="1068"/>
        <w:rPr>
          <w:rFonts w:ascii="Cambria" w:hAnsi="Cambria"/>
          <w:sz w:val="22"/>
          <w:szCs w:val="22"/>
        </w:rPr>
      </w:pPr>
    </w:p>
    <w:p w14:paraId="1A17C616" w14:textId="77777777" w:rsidR="00943646" w:rsidRDefault="00943646" w:rsidP="00D0687F">
      <w:pPr>
        <w:pStyle w:val="Paragraphedeliste"/>
        <w:ind w:left="1068"/>
        <w:rPr>
          <w:rFonts w:ascii="Cambria" w:hAnsi="Cambria"/>
          <w:sz w:val="22"/>
          <w:szCs w:val="22"/>
        </w:rPr>
      </w:pPr>
    </w:p>
    <w:p w14:paraId="1D1701B3" w14:textId="77777777" w:rsidR="00CA7546" w:rsidRDefault="00CA7546" w:rsidP="00D0687F">
      <w:pPr>
        <w:pStyle w:val="Paragraphedeliste"/>
        <w:ind w:left="1068"/>
        <w:rPr>
          <w:rFonts w:ascii="Cambria" w:hAnsi="Cambria"/>
          <w:sz w:val="22"/>
          <w:szCs w:val="22"/>
        </w:rPr>
        <w:sectPr w:rsidR="00CA7546"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6A9035A" w14:textId="77777777" w:rsidR="00F77862" w:rsidRPr="00543121" w:rsidRDefault="00F77862" w:rsidP="00F77862">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1</w:t>
      </w:r>
    </w:p>
    <w:p w14:paraId="6CF24692" w14:textId="77777777" w:rsidR="00F77862" w:rsidRPr="00543121" w:rsidRDefault="00F77862" w:rsidP="00F77862">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1.1</w:t>
      </w:r>
    </w:p>
    <w:p w14:paraId="258A35B1" w14:textId="77777777" w:rsidR="00F77862" w:rsidRPr="00543121" w:rsidRDefault="00F77862" w:rsidP="00F77862">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TP</w:t>
      </w:r>
      <w:r w:rsidRPr="00543121">
        <w:rPr>
          <w:rFonts w:ascii="Cambria" w:eastAsia="Calibri" w:hAnsi="Cambria" w:cs="Arial"/>
          <w:b/>
          <w:bCs/>
          <w:color w:val="000000"/>
          <w:sz w:val="22"/>
          <w:szCs w:val="22"/>
          <w:lang w:eastAsia="en-US"/>
        </w:rPr>
        <w:t xml:space="preserve"> </w:t>
      </w:r>
      <w:r>
        <w:rPr>
          <w:rFonts w:ascii="Cambria" w:eastAsia="Calibri" w:hAnsi="Cambria" w:cs="Arial"/>
          <w:b/>
          <w:bCs/>
          <w:color w:val="000000"/>
          <w:sz w:val="22"/>
          <w:szCs w:val="22"/>
          <w:lang w:eastAsia="en-US"/>
        </w:rPr>
        <w:t>Traitement du signal</w:t>
      </w:r>
      <w:r>
        <w:rPr>
          <w:rFonts w:ascii="Cambria" w:hAnsi="Cambria" w:cs="Calibri"/>
          <w:b/>
          <w:bCs/>
          <w:iCs/>
        </w:rPr>
        <w:t>/ TP Optimisation</w:t>
      </w:r>
    </w:p>
    <w:p w14:paraId="423A9B72" w14:textId="77777777" w:rsidR="00F77862" w:rsidRPr="0022120C" w:rsidRDefault="00F77862" w:rsidP="00F77862">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22120C">
        <w:rPr>
          <w:rFonts w:ascii="Cambria" w:eastAsia="Calibri" w:hAnsi="Cambria" w:cs="Arial"/>
          <w:b/>
          <w:bCs/>
          <w:color w:val="000000"/>
          <w:lang w:eastAsia="en-US"/>
        </w:rPr>
        <w:t>VHS: 22</w:t>
      </w:r>
      <w:r>
        <w:rPr>
          <w:rFonts w:ascii="Cambria" w:eastAsia="Calibri" w:hAnsi="Cambria" w:cs="Arial"/>
          <w:b/>
          <w:bCs/>
          <w:color w:val="000000"/>
          <w:lang w:eastAsia="en-US"/>
        </w:rPr>
        <w:t>h3</w:t>
      </w:r>
      <w:r w:rsidRPr="0022120C">
        <w:rPr>
          <w:rFonts w:ascii="Cambria" w:eastAsia="Calibri" w:hAnsi="Cambria" w:cs="Arial"/>
          <w:b/>
          <w:bCs/>
          <w:color w:val="000000"/>
          <w:lang w:eastAsia="en-US"/>
        </w:rPr>
        <w:t>0 (TP: 1h30)</w:t>
      </w:r>
    </w:p>
    <w:p w14:paraId="5D6A3D94" w14:textId="77777777" w:rsidR="00F77862" w:rsidRPr="00543121" w:rsidRDefault="00F77862" w:rsidP="00F77862">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2</w:t>
      </w:r>
    </w:p>
    <w:p w14:paraId="4FC93673" w14:textId="77777777" w:rsidR="00F77862" w:rsidRPr="00543121" w:rsidRDefault="00F77862" w:rsidP="00F77862">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1</w:t>
      </w:r>
    </w:p>
    <w:p w14:paraId="753AB1E4" w14:textId="77777777" w:rsidR="00F77862" w:rsidRPr="00543121" w:rsidRDefault="00F77862" w:rsidP="00F77862">
      <w:pPr>
        <w:spacing w:line="276" w:lineRule="auto"/>
        <w:jc w:val="both"/>
        <w:rPr>
          <w:rFonts w:ascii="Cambria" w:hAnsi="Cambria" w:cs="Calibri"/>
          <w:b/>
        </w:rPr>
      </w:pPr>
    </w:p>
    <w:p w14:paraId="67C7690B" w14:textId="77777777" w:rsidR="00F77862" w:rsidRPr="00543121" w:rsidRDefault="00F77862" w:rsidP="00F77862">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r w:rsidRPr="00543121">
        <w:rPr>
          <w:rFonts w:ascii="Cambria" w:hAnsi="Cambria" w:cs="Calibri"/>
          <w:u w:val="thick" w:color="F79646"/>
        </w:rPr>
        <w:t xml:space="preserve"> </w:t>
      </w:r>
    </w:p>
    <w:p w14:paraId="6815B684" w14:textId="77777777" w:rsidR="00F77862" w:rsidRDefault="00F77862" w:rsidP="00F77862">
      <w:pPr>
        <w:pStyle w:val="Paragraphedeliste"/>
        <w:autoSpaceDE w:val="0"/>
        <w:autoSpaceDN w:val="0"/>
        <w:adjustRightInd w:val="0"/>
        <w:ind w:left="644"/>
        <w:jc w:val="both"/>
        <w:rPr>
          <w:rStyle w:val="a-size-medium"/>
          <w:sz w:val="20"/>
          <w:szCs w:val="20"/>
        </w:rPr>
      </w:pPr>
    </w:p>
    <w:p w14:paraId="2407D8E5" w14:textId="77777777" w:rsidR="00F77862" w:rsidRPr="00BF2045" w:rsidRDefault="00F77862" w:rsidP="00F77862">
      <w:pPr>
        <w:jc w:val="both"/>
        <w:rPr>
          <w:rFonts w:asciiTheme="majorHAnsi" w:hAnsiTheme="majorHAnsi"/>
          <w:sz w:val="22"/>
          <w:szCs w:val="22"/>
        </w:rPr>
      </w:pPr>
      <w:r>
        <w:rPr>
          <w:rFonts w:asciiTheme="majorHAnsi" w:hAnsiTheme="majorHAnsi"/>
          <w:sz w:val="22"/>
          <w:szCs w:val="22"/>
        </w:rPr>
        <w:t xml:space="preserve">Pour le TP TS, </w:t>
      </w:r>
      <w:proofErr w:type="gramStart"/>
      <w:r w:rsidRPr="00BF2045">
        <w:rPr>
          <w:rFonts w:asciiTheme="majorHAnsi" w:hAnsiTheme="majorHAnsi"/>
          <w:sz w:val="22"/>
          <w:szCs w:val="22"/>
        </w:rPr>
        <w:t>Consolider  les</w:t>
      </w:r>
      <w:proofErr w:type="gramEnd"/>
      <w:r w:rsidRPr="00BF2045">
        <w:rPr>
          <w:rFonts w:asciiTheme="majorHAnsi" w:hAnsiTheme="majorHAnsi"/>
          <w:sz w:val="22"/>
          <w:szCs w:val="22"/>
        </w:rPr>
        <w:t xml:space="preserve">  </w:t>
      </w:r>
      <w:proofErr w:type="gramStart"/>
      <w:r w:rsidRPr="00BF2045">
        <w:rPr>
          <w:rFonts w:asciiTheme="majorHAnsi" w:hAnsiTheme="majorHAnsi"/>
          <w:sz w:val="22"/>
          <w:szCs w:val="22"/>
        </w:rPr>
        <w:t>connaissances  acquises</w:t>
      </w:r>
      <w:proofErr w:type="gramEnd"/>
      <w:r w:rsidRPr="00BF2045">
        <w:rPr>
          <w:rFonts w:asciiTheme="majorHAnsi" w:hAnsiTheme="majorHAnsi"/>
          <w:sz w:val="22"/>
          <w:szCs w:val="22"/>
        </w:rPr>
        <w:t xml:space="preserve">   </w:t>
      </w:r>
      <w:proofErr w:type="gramStart"/>
      <w:r w:rsidRPr="00BF2045">
        <w:rPr>
          <w:rFonts w:asciiTheme="majorHAnsi" w:hAnsiTheme="majorHAnsi"/>
          <w:sz w:val="22"/>
          <w:szCs w:val="22"/>
        </w:rPr>
        <w:t>pendant  le</w:t>
      </w:r>
      <w:proofErr w:type="gramEnd"/>
      <w:r w:rsidRPr="00BF2045">
        <w:rPr>
          <w:rFonts w:asciiTheme="majorHAnsi" w:hAnsiTheme="majorHAnsi"/>
          <w:sz w:val="22"/>
          <w:szCs w:val="22"/>
        </w:rPr>
        <w:t xml:space="preserve">  </w:t>
      </w:r>
      <w:proofErr w:type="gramStart"/>
      <w:r w:rsidRPr="00BF2045">
        <w:rPr>
          <w:rFonts w:asciiTheme="majorHAnsi" w:hAnsiTheme="majorHAnsi"/>
          <w:sz w:val="22"/>
          <w:szCs w:val="22"/>
        </w:rPr>
        <w:t>cours  de</w:t>
      </w:r>
      <w:proofErr w:type="gramEnd"/>
      <w:r w:rsidRPr="00BF2045">
        <w:rPr>
          <w:rFonts w:asciiTheme="majorHAnsi" w:hAnsiTheme="majorHAnsi"/>
          <w:sz w:val="22"/>
          <w:szCs w:val="22"/>
        </w:rPr>
        <w:t xml:space="preserve">  </w:t>
      </w:r>
      <w:proofErr w:type="gramStart"/>
      <w:r w:rsidRPr="00BF2045">
        <w:rPr>
          <w:rFonts w:asciiTheme="majorHAnsi" w:hAnsiTheme="majorHAnsi"/>
          <w:sz w:val="22"/>
          <w:szCs w:val="22"/>
        </w:rPr>
        <w:t>la  matière</w:t>
      </w:r>
      <w:proofErr w:type="gramEnd"/>
      <w:r w:rsidRPr="00BF2045">
        <w:rPr>
          <w:rFonts w:asciiTheme="majorHAnsi" w:hAnsiTheme="majorHAnsi"/>
          <w:sz w:val="22"/>
          <w:szCs w:val="22"/>
        </w:rPr>
        <w:t xml:space="preserve">  "Traitement du signal</w:t>
      </w:r>
      <w:proofErr w:type="gramStart"/>
      <w:r w:rsidRPr="00BF2045">
        <w:rPr>
          <w:rFonts w:asciiTheme="majorHAnsi" w:hAnsiTheme="majorHAnsi"/>
          <w:sz w:val="22"/>
          <w:szCs w:val="22"/>
        </w:rPr>
        <w:t>"  par</w:t>
      </w:r>
      <w:proofErr w:type="gramEnd"/>
      <w:r w:rsidRPr="00BF2045">
        <w:rPr>
          <w:rFonts w:asciiTheme="majorHAnsi" w:hAnsiTheme="majorHAnsi"/>
          <w:sz w:val="22"/>
          <w:szCs w:val="22"/>
        </w:rPr>
        <w:t xml:space="preserve">  </w:t>
      </w:r>
      <w:proofErr w:type="gramStart"/>
      <w:r w:rsidRPr="00BF2045">
        <w:rPr>
          <w:rFonts w:asciiTheme="majorHAnsi" w:hAnsiTheme="majorHAnsi"/>
          <w:sz w:val="22"/>
          <w:szCs w:val="22"/>
        </w:rPr>
        <w:t>des  travaux</w:t>
      </w:r>
      <w:proofErr w:type="gramEnd"/>
      <w:r w:rsidRPr="00BF2045">
        <w:rPr>
          <w:rFonts w:asciiTheme="majorHAnsi" w:hAnsiTheme="majorHAnsi"/>
          <w:sz w:val="22"/>
          <w:szCs w:val="22"/>
        </w:rPr>
        <w:t xml:space="preserve">  pratiques   </w:t>
      </w:r>
      <w:proofErr w:type="gramStart"/>
      <w:r w:rsidRPr="00BF2045">
        <w:rPr>
          <w:rFonts w:asciiTheme="majorHAnsi" w:hAnsiTheme="majorHAnsi"/>
          <w:sz w:val="22"/>
          <w:szCs w:val="22"/>
        </w:rPr>
        <w:t>pour  mieux</w:t>
      </w:r>
      <w:proofErr w:type="gramEnd"/>
      <w:r w:rsidRPr="00BF2045">
        <w:rPr>
          <w:rFonts w:asciiTheme="majorHAnsi" w:hAnsiTheme="majorHAnsi"/>
          <w:sz w:val="22"/>
          <w:szCs w:val="22"/>
        </w:rPr>
        <w:t xml:space="preserve">  </w:t>
      </w:r>
      <w:proofErr w:type="gramStart"/>
      <w:r w:rsidRPr="00BF2045">
        <w:rPr>
          <w:rFonts w:asciiTheme="majorHAnsi" w:hAnsiTheme="majorHAnsi"/>
          <w:sz w:val="22"/>
          <w:szCs w:val="22"/>
        </w:rPr>
        <w:t>comprendre  et</w:t>
      </w:r>
      <w:proofErr w:type="gramEnd"/>
      <w:r w:rsidRPr="00BF2045">
        <w:rPr>
          <w:rFonts w:asciiTheme="majorHAnsi" w:hAnsiTheme="majorHAnsi"/>
          <w:sz w:val="22"/>
          <w:szCs w:val="22"/>
        </w:rPr>
        <w:t xml:space="preserve"> assimiler le contenu de cette matière. </w:t>
      </w:r>
    </w:p>
    <w:p w14:paraId="5C189518" w14:textId="77777777" w:rsidR="00F77862" w:rsidRDefault="00F77862" w:rsidP="00F77862">
      <w:pPr>
        <w:autoSpaceDE w:val="0"/>
        <w:autoSpaceDN w:val="0"/>
        <w:adjustRightInd w:val="0"/>
        <w:jc w:val="both"/>
        <w:rPr>
          <w:rFonts w:ascii="Cambria" w:hAnsi="Cambria" w:cs="Calibri"/>
          <w:bCs/>
          <w:sz w:val="22"/>
          <w:szCs w:val="22"/>
        </w:rPr>
      </w:pPr>
    </w:p>
    <w:p w14:paraId="361C93A2" w14:textId="77777777" w:rsidR="00F77862" w:rsidRPr="00543121" w:rsidRDefault="00F77862" w:rsidP="00F77862">
      <w:pPr>
        <w:autoSpaceDE w:val="0"/>
        <w:autoSpaceDN w:val="0"/>
        <w:adjustRightInd w:val="0"/>
        <w:jc w:val="both"/>
        <w:rPr>
          <w:rFonts w:ascii="Cambria" w:hAnsi="Cambria" w:cs="Calibri"/>
          <w:sz w:val="22"/>
          <w:szCs w:val="22"/>
          <w:lang w:eastAsia="fr-FR"/>
        </w:rPr>
      </w:pPr>
      <w:r>
        <w:rPr>
          <w:rFonts w:ascii="Cambria" w:hAnsi="Cambria" w:cs="Calibri"/>
          <w:bCs/>
          <w:sz w:val="22"/>
          <w:szCs w:val="22"/>
        </w:rPr>
        <w:t xml:space="preserve">Pour le TP optimisation,  </w:t>
      </w:r>
      <w:r w:rsidRPr="00543121">
        <w:rPr>
          <w:rFonts w:ascii="Cambria" w:hAnsi="Cambria" w:cs="Calibri"/>
          <w:sz w:val="22"/>
          <w:szCs w:val="22"/>
          <w:lang w:eastAsia="fr-FR"/>
        </w:rPr>
        <w:t>permettr</w:t>
      </w:r>
      <w:r>
        <w:rPr>
          <w:rFonts w:ascii="Cambria" w:hAnsi="Cambria" w:cs="Calibri"/>
          <w:sz w:val="22"/>
          <w:szCs w:val="22"/>
          <w:lang w:eastAsia="fr-FR"/>
        </w:rPr>
        <w:t>e</w:t>
      </w:r>
      <w:r w:rsidRPr="00543121">
        <w:rPr>
          <w:rFonts w:ascii="Cambria" w:hAnsi="Cambria" w:cs="Calibri"/>
          <w:sz w:val="22"/>
          <w:szCs w:val="22"/>
          <w:lang w:eastAsia="fr-FR"/>
        </w:rPr>
        <w:t xml:space="preserve"> aux étudiants d’exploiter et de maitriser les notions théoriques étudiées au cours.</w:t>
      </w:r>
    </w:p>
    <w:p w14:paraId="0158867F" w14:textId="77777777" w:rsidR="00F77862" w:rsidRPr="00E90537" w:rsidRDefault="00F77862" w:rsidP="00F77862">
      <w:pPr>
        <w:ind w:firstLine="540"/>
        <w:jc w:val="both"/>
        <w:rPr>
          <w:rFonts w:ascii="Arial" w:hAnsi="Arial"/>
          <w:b/>
        </w:rPr>
      </w:pPr>
    </w:p>
    <w:p w14:paraId="3C2C650B" w14:textId="77777777" w:rsidR="00F77862" w:rsidRDefault="00F77862" w:rsidP="00F77862">
      <w:pPr>
        <w:jc w:val="both"/>
        <w:rPr>
          <w:rFonts w:ascii="Cambria" w:hAnsi="Cambria" w:cs="Calibri"/>
          <w:b/>
          <w:u w:val="thick" w:color="F79646"/>
        </w:rPr>
      </w:pPr>
      <w:r w:rsidRPr="0022120C">
        <w:rPr>
          <w:rFonts w:ascii="Cambria" w:hAnsi="Cambria" w:cs="Calibri"/>
          <w:b/>
          <w:u w:val="thick" w:color="F79646"/>
        </w:rPr>
        <w:t xml:space="preserve">Connaissances préalables recommandées </w:t>
      </w:r>
    </w:p>
    <w:p w14:paraId="0E2D259A" w14:textId="77777777" w:rsidR="00F77862" w:rsidRDefault="00F77862" w:rsidP="00F77862">
      <w:pPr>
        <w:jc w:val="both"/>
        <w:rPr>
          <w:rFonts w:ascii="Cambria" w:hAnsi="Cambria" w:cs="Calibri"/>
          <w:bCs/>
          <w:sz w:val="22"/>
          <w:szCs w:val="22"/>
        </w:rPr>
      </w:pPr>
    </w:p>
    <w:p w14:paraId="75083246" w14:textId="77777777" w:rsidR="00F77862" w:rsidRDefault="00F77862" w:rsidP="00F77862">
      <w:pPr>
        <w:jc w:val="both"/>
        <w:rPr>
          <w:rFonts w:ascii="Cambria" w:hAnsi="Cambria" w:cs="Calibri"/>
          <w:bCs/>
          <w:sz w:val="22"/>
          <w:szCs w:val="22"/>
        </w:rPr>
      </w:pPr>
      <w:r>
        <w:rPr>
          <w:rFonts w:ascii="Cambria" w:hAnsi="Cambria" w:cs="Calibri"/>
          <w:bCs/>
          <w:sz w:val="22"/>
          <w:szCs w:val="22"/>
        </w:rPr>
        <w:t>Contenu du cours</w:t>
      </w:r>
    </w:p>
    <w:p w14:paraId="567DA383" w14:textId="77777777" w:rsidR="00F77862" w:rsidRPr="00E90537" w:rsidRDefault="00F77862" w:rsidP="00F77862">
      <w:pPr>
        <w:jc w:val="both"/>
        <w:rPr>
          <w:rFonts w:ascii="Arial" w:hAnsi="Arial" w:cs="Arial"/>
        </w:rPr>
      </w:pPr>
    </w:p>
    <w:p w14:paraId="2CF6AAA3" w14:textId="77777777" w:rsidR="00F77862" w:rsidRDefault="00F77862" w:rsidP="00F77862">
      <w:pPr>
        <w:jc w:val="both"/>
        <w:rPr>
          <w:rFonts w:ascii="Cambria" w:hAnsi="Cambria" w:cs="Calibri"/>
          <w:b/>
          <w:u w:val="thick" w:color="F79646"/>
        </w:rPr>
      </w:pPr>
      <w:r w:rsidRPr="00543121">
        <w:rPr>
          <w:rFonts w:ascii="Cambria" w:hAnsi="Cambria" w:cs="Calibri"/>
          <w:b/>
          <w:u w:val="thick" w:color="F79646"/>
        </w:rPr>
        <w:t>Contenu de la matière: </w:t>
      </w:r>
    </w:p>
    <w:p w14:paraId="0DFD0516" w14:textId="77777777" w:rsidR="00F77862" w:rsidRDefault="00F77862" w:rsidP="00F77862">
      <w:pPr>
        <w:jc w:val="both"/>
        <w:rPr>
          <w:rFonts w:ascii="Cambria" w:hAnsi="Cambria" w:cs="Calibri"/>
          <w:b/>
          <w:u w:val="thick" w:color="F79646"/>
        </w:rPr>
      </w:pPr>
    </w:p>
    <w:p w14:paraId="3EB8D69D" w14:textId="77777777" w:rsidR="00F77862" w:rsidRPr="004E6F5B" w:rsidRDefault="00F77862" w:rsidP="00F77862">
      <w:pPr>
        <w:autoSpaceDE w:val="0"/>
        <w:autoSpaceDN w:val="0"/>
        <w:jc w:val="both"/>
        <w:rPr>
          <w:rFonts w:ascii="Cambria" w:hAnsi="Cambria" w:cs="Calibri"/>
          <w:b/>
        </w:rPr>
      </w:pPr>
      <w:r w:rsidRPr="004E6F5B">
        <w:rPr>
          <w:rFonts w:ascii="Cambria" w:hAnsi="Cambria" w:cs="Calibri"/>
          <w:b/>
        </w:rPr>
        <w:t xml:space="preserve">TP </w:t>
      </w:r>
      <w:r>
        <w:rPr>
          <w:rFonts w:ascii="Cambria" w:hAnsi="Cambria" w:cs="Calibri"/>
          <w:b/>
        </w:rPr>
        <w:t>Traitement du signal</w:t>
      </w:r>
      <w:r w:rsidRPr="004E6F5B">
        <w:rPr>
          <w:rFonts w:ascii="Cambria" w:hAnsi="Cambria" w:cs="Calibri"/>
          <w:b/>
        </w:rPr>
        <w:t xml:space="preserve"> : </w:t>
      </w:r>
    </w:p>
    <w:p w14:paraId="540E12A9" w14:textId="77777777" w:rsidR="00F77862" w:rsidRPr="00543121" w:rsidRDefault="00F77862" w:rsidP="00F77862">
      <w:pPr>
        <w:jc w:val="both"/>
        <w:rPr>
          <w:rFonts w:ascii="Cambria" w:hAnsi="Cambria" w:cs="Calibri"/>
          <w:b/>
          <w:u w:val="thick" w:color="F79646"/>
        </w:rPr>
      </w:pPr>
    </w:p>
    <w:p w14:paraId="3AEEBE21" w14:textId="77777777" w:rsidR="00F77862" w:rsidRPr="0022120C" w:rsidRDefault="00F77862" w:rsidP="00F77862">
      <w:pPr>
        <w:jc w:val="both"/>
        <w:rPr>
          <w:rFonts w:ascii="Cambria" w:hAnsi="Cambria" w:cs="Calibri"/>
          <w:b/>
          <w:u w:val="thick" w:color="F79646"/>
        </w:rPr>
      </w:pPr>
    </w:p>
    <w:p w14:paraId="7400BE91" w14:textId="77777777" w:rsidR="00F77862" w:rsidRDefault="00F77862" w:rsidP="00F77862">
      <w:pPr>
        <w:autoSpaceDE w:val="0"/>
        <w:autoSpaceDN w:val="0"/>
        <w:ind w:left="720"/>
        <w:jc w:val="both"/>
        <w:rPr>
          <w:rFonts w:ascii="Cambria" w:hAnsi="Cambria" w:cs="Calibri"/>
          <w:bCs/>
          <w:sz w:val="22"/>
          <w:szCs w:val="22"/>
        </w:rPr>
      </w:pPr>
      <w:r>
        <w:rPr>
          <w:rFonts w:ascii="Cambria" w:hAnsi="Cambria" w:cs="Calibri"/>
          <w:bCs/>
          <w:sz w:val="22"/>
          <w:szCs w:val="22"/>
        </w:rPr>
        <w:t>TP 1</w:t>
      </w:r>
      <w:r w:rsidRPr="004E6F5B">
        <w:rPr>
          <w:rFonts w:ascii="Cambria" w:hAnsi="Cambria" w:cs="Calibri"/>
          <w:bCs/>
          <w:sz w:val="22"/>
          <w:szCs w:val="22"/>
        </w:rPr>
        <w:t xml:space="preserve"> – </w:t>
      </w:r>
      <w:r w:rsidRPr="00DE6C58">
        <w:rPr>
          <w:rFonts w:ascii="Cambria" w:hAnsi="Cambria" w:cs="Calibri"/>
          <w:bCs/>
          <w:sz w:val="22"/>
          <w:szCs w:val="22"/>
        </w:rPr>
        <w:t>Représentation de signaux et applications de la transformée</w:t>
      </w:r>
      <w:r>
        <w:rPr>
          <w:rFonts w:ascii="Cambria" w:hAnsi="Cambria" w:cs="Calibri"/>
          <w:bCs/>
          <w:sz w:val="22"/>
          <w:szCs w:val="22"/>
        </w:rPr>
        <w:t xml:space="preserve"> </w:t>
      </w:r>
      <w:r w:rsidRPr="00DE6C58">
        <w:rPr>
          <w:rFonts w:ascii="Cambria" w:hAnsi="Cambria" w:cs="Calibri"/>
          <w:bCs/>
          <w:sz w:val="22"/>
          <w:szCs w:val="22"/>
        </w:rPr>
        <w:t>de Fourier sous Matlab</w:t>
      </w:r>
    </w:p>
    <w:p w14:paraId="5B9BC4EC" w14:textId="77777777" w:rsidR="00F77862" w:rsidRPr="004E6F5B" w:rsidRDefault="00F77862" w:rsidP="00F77862">
      <w:pPr>
        <w:autoSpaceDE w:val="0"/>
        <w:autoSpaceDN w:val="0"/>
        <w:ind w:left="720"/>
        <w:jc w:val="both"/>
        <w:rPr>
          <w:rFonts w:ascii="Cambria" w:hAnsi="Cambria" w:cs="Calibri"/>
          <w:bCs/>
          <w:sz w:val="22"/>
          <w:szCs w:val="22"/>
        </w:rPr>
      </w:pPr>
      <w:r>
        <w:rPr>
          <w:rFonts w:ascii="Cambria" w:hAnsi="Cambria" w:cs="Calibri"/>
          <w:bCs/>
          <w:sz w:val="22"/>
          <w:szCs w:val="22"/>
        </w:rPr>
        <w:t xml:space="preserve">TP 2 - </w:t>
      </w:r>
      <w:r w:rsidRPr="004E6F5B">
        <w:rPr>
          <w:rFonts w:ascii="Cambria" w:hAnsi="Cambria" w:cs="Calibri"/>
          <w:bCs/>
          <w:sz w:val="22"/>
          <w:szCs w:val="22"/>
        </w:rPr>
        <w:t>Filtrage Analogique</w:t>
      </w:r>
    </w:p>
    <w:p w14:paraId="01DE8281" w14:textId="77777777" w:rsidR="00F77862" w:rsidRDefault="00F77862" w:rsidP="00F77862">
      <w:pPr>
        <w:autoSpaceDE w:val="0"/>
        <w:autoSpaceDN w:val="0"/>
        <w:ind w:left="720"/>
        <w:jc w:val="both"/>
        <w:rPr>
          <w:rFonts w:ascii="Cambria" w:hAnsi="Cambria" w:cs="Calibri"/>
          <w:bCs/>
          <w:sz w:val="22"/>
          <w:szCs w:val="22"/>
        </w:rPr>
      </w:pPr>
      <w:r>
        <w:rPr>
          <w:rFonts w:ascii="Cambria" w:hAnsi="Cambria" w:cs="Calibri"/>
          <w:bCs/>
          <w:sz w:val="22"/>
          <w:szCs w:val="22"/>
        </w:rPr>
        <w:t xml:space="preserve">TP3- </w:t>
      </w:r>
      <w:r w:rsidRPr="004E6F5B">
        <w:rPr>
          <w:rFonts w:ascii="Cambria" w:hAnsi="Cambria" w:cs="Calibri"/>
          <w:bCs/>
          <w:sz w:val="22"/>
          <w:szCs w:val="22"/>
        </w:rPr>
        <w:t>Transformée de Fourrier Discrète</w:t>
      </w:r>
    </w:p>
    <w:p w14:paraId="50415080" w14:textId="77777777" w:rsidR="00F77862" w:rsidRDefault="00F77862" w:rsidP="00F77862">
      <w:pPr>
        <w:autoSpaceDE w:val="0"/>
        <w:autoSpaceDN w:val="0"/>
        <w:ind w:left="720"/>
        <w:jc w:val="both"/>
        <w:rPr>
          <w:rFonts w:ascii="Cambria" w:hAnsi="Cambria" w:cs="Calibri"/>
          <w:bCs/>
          <w:sz w:val="22"/>
          <w:szCs w:val="22"/>
        </w:rPr>
      </w:pPr>
      <w:r>
        <w:rPr>
          <w:rFonts w:ascii="Cambria" w:hAnsi="Cambria" w:cs="Calibri"/>
          <w:bCs/>
          <w:sz w:val="22"/>
          <w:szCs w:val="22"/>
        </w:rPr>
        <w:t>TP 4- Filtrage Numérique RII</w:t>
      </w:r>
    </w:p>
    <w:p w14:paraId="74BA1CD6" w14:textId="77777777" w:rsidR="00F77862" w:rsidRDefault="00F77862" w:rsidP="00F77862">
      <w:pPr>
        <w:autoSpaceDE w:val="0"/>
        <w:autoSpaceDN w:val="0"/>
        <w:ind w:left="720"/>
        <w:jc w:val="both"/>
        <w:rPr>
          <w:rFonts w:ascii="Cambria" w:hAnsi="Cambria" w:cs="Calibri"/>
          <w:bCs/>
          <w:sz w:val="22"/>
          <w:szCs w:val="22"/>
        </w:rPr>
      </w:pPr>
      <w:r>
        <w:rPr>
          <w:rFonts w:ascii="Cambria" w:hAnsi="Cambria" w:cs="Calibri"/>
          <w:bCs/>
          <w:sz w:val="22"/>
          <w:szCs w:val="22"/>
        </w:rPr>
        <w:t>TP5- Filtrage Numérique RIF</w:t>
      </w:r>
    </w:p>
    <w:p w14:paraId="22F12286" w14:textId="77777777" w:rsidR="00F77862" w:rsidRDefault="00F77862" w:rsidP="00F77862">
      <w:pPr>
        <w:autoSpaceDE w:val="0"/>
        <w:autoSpaceDN w:val="0"/>
        <w:ind w:left="720"/>
        <w:jc w:val="both"/>
        <w:rPr>
          <w:rFonts w:ascii="Cambria" w:hAnsi="Cambria" w:cs="Calibri"/>
          <w:bCs/>
          <w:sz w:val="22"/>
          <w:szCs w:val="22"/>
        </w:rPr>
      </w:pPr>
    </w:p>
    <w:p w14:paraId="17C62DFF" w14:textId="77777777" w:rsidR="00F77862" w:rsidRPr="004E6F5B" w:rsidRDefault="00F77862" w:rsidP="00F77862">
      <w:pPr>
        <w:autoSpaceDE w:val="0"/>
        <w:autoSpaceDN w:val="0"/>
        <w:jc w:val="both"/>
        <w:rPr>
          <w:rFonts w:ascii="Cambria" w:hAnsi="Cambria" w:cs="Calibri"/>
          <w:b/>
        </w:rPr>
      </w:pPr>
      <w:r w:rsidRPr="004E6F5B">
        <w:rPr>
          <w:rFonts w:ascii="Cambria" w:hAnsi="Cambria" w:cs="Calibri"/>
          <w:b/>
        </w:rPr>
        <w:t xml:space="preserve">TP Optimisation : </w:t>
      </w:r>
    </w:p>
    <w:p w14:paraId="28DF55C5" w14:textId="77777777" w:rsidR="00F77862" w:rsidRDefault="00F77862" w:rsidP="00F77862">
      <w:pPr>
        <w:autoSpaceDE w:val="0"/>
        <w:autoSpaceDN w:val="0"/>
        <w:ind w:left="360"/>
        <w:jc w:val="both"/>
        <w:rPr>
          <w:rFonts w:ascii="Cambria" w:hAnsi="Cambria" w:cs="Calibri"/>
          <w:bCs/>
          <w:sz w:val="22"/>
          <w:szCs w:val="22"/>
        </w:rPr>
      </w:pPr>
      <w:r>
        <w:rPr>
          <w:rFonts w:ascii="Cambria" w:hAnsi="Cambria" w:cs="Calibri"/>
          <w:bCs/>
          <w:sz w:val="22"/>
          <w:szCs w:val="22"/>
        </w:rPr>
        <w:t xml:space="preserve"> </w:t>
      </w:r>
    </w:p>
    <w:p w14:paraId="1AEA4102" w14:textId="77777777" w:rsidR="00F77862" w:rsidRDefault="00F77862" w:rsidP="00F77862">
      <w:pPr>
        <w:spacing w:line="276" w:lineRule="auto"/>
        <w:jc w:val="both"/>
        <w:rPr>
          <w:rFonts w:ascii="Cambria" w:hAnsi="Cambria" w:cs="Arial"/>
          <w:b/>
          <w:sz w:val="22"/>
          <w:szCs w:val="22"/>
        </w:rPr>
      </w:pPr>
      <w:r>
        <w:rPr>
          <w:rFonts w:ascii="Cambria" w:hAnsi="Cambria" w:cs="Arial"/>
          <w:b/>
          <w:sz w:val="22"/>
          <w:szCs w:val="22"/>
        </w:rPr>
        <w:t xml:space="preserve">           TP1 </w:t>
      </w:r>
      <w:r w:rsidRPr="00F90240">
        <w:rPr>
          <w:rFonts w:ascii="Cambria" w:hAnsi="Cambria" w:cs="Arial"/>
          <w:bCs/>
          <w:sz w:val="22"/>
          <w:szCs w:val="22"/>
        </w:rPr>
        <w:t>Introduction à Matlab</w:t>
      </w:r>
    </w:p>
    <w:p w14:paraId="27CCA66C" w14:textId="77777777" w:rsidR="00F77862" w:rsidRPr="00A428B0" w:rsidRDefault="00F77862" w:rsidP="00F77862">
      <w:pPr>
        <w:pStyle w:val="texteprogramme"/>
        <w:spacing w:after="0"/>
        <w:jc w:val="both"/>
        <w:rPr>
          <w:rFonts w:asciiTheme="majorHAnsi" w:hAnsiTheme="majorHAnsi" w:cs="Arial"/>
          <w:sz w:val="22"/>
          <w:szCs w:val="22"/>
        </w:rPr>
      </w:pPr>
      <w:r>
        <w:rPr>
          <w:rFonts w:asciiTheme="majorHAnsi" w:hAnsiTheme="majorHAnsi" w:cs="Arial"/>
          <w:b/>
          <w:bCs/>
          <w:sz w:val="22"/>
          <w:szCs w:val="22"/>
        </w:rPr>
        <w:t xml:space="preserve">           TP</w:t>
      </w:r>
      <w:proofErr w:type="gramStart"/>
      <w:r>
        <w:rPr>
          <w:rFonts w:asciiTheme="majorHAnsi" w:hAnsiTheme="majorHAnsi" w:cs="Arial"/>
          <w:b/>
          <w:bCs/>
          <w:sz w:val="22"/>
          <w:szCs w:val="22"/>
        </w:rPr>
        <w:t>2</w:t>
      </w:r>
      <w:r w:rsidRPr="00E10D0C">
        <w:rPr>
          <w:rFonts w:asciiTheme="majorHAnsi" w:hAnsiTheme="majorHAnsi" w:cs="Arial"/>
          <w:b/>
          <w:bCs/>
          <w:sz w:val="22"/>
          <w:szCs w:val="22"/>
        </w:rPr>
        <w:t xml:space="preserve">  </w:t>
      </w:r>
      <w:r w:rsidRPr="00A428B0">
        <w:rPr>
          <w:rFonts w:asciiTheme="majorHAnsi" w:hAnsiTheme="majorHAnsi" w:cs="Arial"/>
          <w:sz w:val="22"/>
          <w:szCs w:val="22"/>
        </w:rPr>
        <w:t>Optimisation</w:t>
      </w:r>
      <w:proofErr w:type="gramEnd"/>
      <w:r w:rsidRPr="00A428B0">
        <w:rPr>
          <w:rFonts w:asciiTheme="majorHAnsi" w:hAnsiTheme="majorHAnsi" w:cs="Arial"/>
          <w:sz w:val="22"/>
          <w:szCs w:val="22"/>
        </w:rPr>
        <w:t xml:space="preserve"> sans contraintes </w:t>
      </w:r>
    </w:p>
    <w:p w14:paraId="711935A7" w14:textId="77777777" w:rsidR="00F77862" w:rsidRPr="00A428B0" w:rsidRDefault="00F77862" w:rsidP="00F77862">
      <w:pPr>
        <w:pStyle w:val="texteprogramme"/>
        <w:spacing w:before="120" w:after="120"/>
        <w:jc w:val="both"/>
        <w:rPr>
          <w:rFonts w:asciiTheme="majorHAnsi" w:hAnsiTheme="majorHAnsi" w:cs="Arial"/>
          <w:sz w:val="22"/>
          <w:szCs w:val="22"/>
        </w:rPr>
      </w:pPr>
      <w:r>
        <w:rPr>
          <w:rFonts w:asciiTheme="majorHAnsi" w:hAnsiTheme="majorHAnsi" w:cs="Arial"/>
          <w:b/>
          <w:bCs/>
          <w:sz w:val="22"/>
          <w:szCs w:val="22"/>
        </w:rPr>
        <w:t xml:space="preserve">           </w:t>
      </w:r>
      <w:r w:rsidRPr="00A428B0">
        <w:rPr>
          <w:rFonts w:asciiTheme="majorHAnsi" w:hAnsiTheme="majorHAnsi" w:cs="Arial"/>
          <w:b/>
          <w:bCs/>
          <w:sz w:val="22"/>
          <w:szCs w:val="22"/>
        </w:rPr>
        <w:t>TP</w:t>
      </w:r>
      <w:proofErr w:type="gramStart"/>
      <w:r>
        <w:rPr>
          <w:rFonts w:asciiTheme="majorHAnsi" w:hAnsiTheme="majorHAnsi" w:cs="Arial"/>
          <w:b/>
          <w:bCs/>
          <w:sz w:val="22"/>
          <w:szCs w:val="22"/>
        </w:rPr>
        <w:t>3</w:t>
      </w:r>
      <w:r w:rsidRPr="00A428B0">
        <w:rPr>
          <w:rFonts w:asciiTheme="majorHAnsi" w:hAnsiTheme="majorHAnsi" w:cs="Arial"/>
          <w:sz w:val="22"/>
          <w:szCs w:val="22"/>
        </w:rPr>
        <w:t xml:space="preserve">  Optimisation</w:t>
      </w:r>
      <w:proofErr w:type="gramEnd"/>
      <w:r w:rsidRPr="00A428B0">
        <w:rPr>
          <w:rFonts w:asciiTheme="majorHAnsi" w:hAnsiTheme="majorHAnsi" w:cs="Arial"/>
          <w:sz w:val="22"/>
          <w:szCs w:val="22"/>
        </w:rPr>
        <w:t xml:space="preserve"> sans contraintes </w:t>
      </w:r>
    </w:p>
    <w:p w14:paraId="6F2C3F40" w14:textId="77777777" w:rsidR="00F77862" w:rsidRPr="00A428B0" w:rsidRDefault="00F77862" w:rsidP="00F77862">
      <w:pPr>
        <w:pStyle w:val="texteprogramme"/>
        <w:spacing w:before="120" w:after="120"/>
        <w:jc w:val="both"/>
        <w:rPr>
          <w:rFonts w:asciiTheme="majorHAnsi" w:hAnsiTheme="majorHAnsi" w:cs="Arial"/>
          <w:sz w:val="22"/>
          <w:szCs w:val="22"/>
        </w:rPr>
      </w:pPr>
      <w:r>
        <w:rPr>
          <w:rFonts w:asciiTheme="majorHAnsi" w:hAnsiTheme="majorHAnsi" w:cs="Arial"/>
          <w:b/>
          <w:bCs/>
          <w:sz w:val="22"/>
          <w:szCs w:val="22"/>
        </w:rPr>
        <w:t xml:space="preserve">           </w:t>
      </w:r>
      <w:r w:rsidRPr="00A428B0">
        <w:rPr>
          <w:rFonts w:asciiTheme="majorHAnsi" w:hAnsiTheme="majorHAnsi" w:cs="Arial"/>
          <w:b/>
          <w:bCs/>
          <w:sz w:val="22"/>
          <w:szCs w:val="22"/>
        </w:rPr>
        <w:t>TP</w:t>
      </w:r>
      <w:proofErr w:type="gramStart"/>
      <w:r>
        <w:rPr>
          <w:rFonts w:asciiTheme="majorHAnsi" w:hAnsiTheme="majorHAnsi" w:cs="Arial"/>
          <w:b/>
          <w:bCs/>
          <w:sz w:val="22"/>
          <w:szCs w:val="22"/>
        </w:rPr>
        <w:t>4</w:t>
      </w:r>
      <w:r w:rsidRPr="00A428B0">
        <w:rPr>
          <w:rFonts w:asciiTheme="majorHAnsi" w:hAnsiTheme="majorHAnsi" w:cs="Arial"/>
          <w:sz w:val="22"/>
          <w:szCs w:val="22"/>
        </w:rPr>
        <w:t xml:space="preserve">  Programmation</w:t>
      </w:r>
      <w:proofErr w:type="gramEnd"/>
      <w:r w:rsidRPr="00A428B0">
        <w:rPr>
          <w:rFonts w:asciiTheme="majorHAnsi" w:hAnsiTheme="majorHAnsi" w:cs="Arial"/>
          <w:sz w:val="22"/>
          <w:szCs w:val="22"/>
        </w:rPr>
        <w:t xml:space="preserve"> linéaire                                                                                                 </w:t>
      </w:r>
    </w:p>
    <w:p w14:paraId="0F83768F" w14:textId="77777777" w:rsidR="00F77862" w:rsidRPr="00A428B0" w:rsidRDefault="00F77862" w:rsidP="00F77862">
      <w:pPr>
        <w:autoSpaceDE w:val="0"/>
        <w:autoSpaceDN w:val="0"/>
        <w:jc w:val="both"/>
        <w:rPr>
          <w:rFonts w:ascii="Cambria" w:hAnsi="Cambria" w:cs="Calibri"/>
          <w:sz w:val="22"/>
          <w:szCs w:val="22"/>
        </w:rPr>
      </w:pPr>
      <w:r>
        <w:rPr>
          <w:rFonts w:asciiTheme="majorHAnsi" w:hAnsiTheme="majorHAnsi" w:cs="Arial"/>
          <w:b/>
          <w:bCs/>
          <w:sz w:val="22"/>
          <w:szCs w:val="22"/>
        </w:rPr>
        <w:t xml:space="preserve">           </w:t>
      </w:r>
      <w:r w:rsidRPr="00A428B0">
        <w:rPr>
          <w:rFonts w:asciiTheme="majorHAnsi" w:hAnsiTheme="majorHAnsi" w:cs="Arial"/>
          <w:b/>
          <w:bCs/>
          <w:sz w:val="22"/>
          <w:szCs w:val="22"/>
        </w:rPr>
        <w:t>TP</w:t>
      </w:r>
      <w:r>
        <w:rPr>
          <w:rFonts w:asciiTheme="majorHAnsi" w:hAnsiTheme="majorHAnsi" w:cs="Arial"/>
          <w:b/>
          <w:bCs/>
          <w:sz w:val="22"/>
          <w:szCs w:val="22"/>
        </w:rPr>
        <w:t>5</w:t>
      </w:r>
      <w:r w:rsidRPr="00A428B0">
        <w:rPr>
          <w:rFonts w:asciiTheme="majorHAnsi" w:hAnsiTheme="majorHAnsi" w:cs="Arial"/>
          <w:sz w:val="22"/>
          <w:szCs w:val="22"/>
        </w:rPr>
        <w:t xml:space="preserve"> Programmation non linéaire                                                                                        </w:t>
      </w:r>
    </w:p>
    <w:p w14:paraId="41680C9D" w14:textId="77777777" w:rsidR="00F77862" w:rsidRDefault="00F77862" w:rsidP="00F77862">
      <w:pPr>
        <w:autoSpaceDE w:val="0"/>
        <w:autoSpaceDN w:val="0"/>
        <w:ind w:left="720"/>
        <w:jc w:val="both"/>
        <w:rPr>
          <w:rFonts w:ascii="Cambria" w:hAnsi="Cambria" w:cs="Calibri"/>
          <w:bCs/>
          <w:sz w:val="22"/>
          <w:szCs w:val="22"/>
        </w:rPr>
      </w:pPr>
    </w:p>
    <w:p w14:paraId="4FB8B382" w14:textId="77777777" w:rsidR="00F77862" w:rsidRPr="0022120C" w:rsidRDefault="00F77862" w:rsidP="00F77862">
      <w:pPr>
        <w:jc w:val="both"/>
        <w:rPr>
          <w:rFonts w:ascii="Cambria" w:hAnsi="Cambria" w:cs="Calibri"/>
          <w:b/>
          <w:u w:val="thick" w:color="F79646"/>
        </w:rPr>
      </w:pPr>
    </w:p>
    <w:p w14:paraId="7BCB5F36" w14:textId="77777777" w:rsidR="00F77862" w:rsidRDefault="00F77862" w:rsidP="00F77862">
      <w:pPr>
        <w:jc w:val="both"/>
        <w:rPr>
          <w:rFonts w:ascii="Arial" w:hAnsi="Arial" w:cs="Arial"/>
        </w:rPr>
      </w:pPr>
      <w:r w:rsidRPr="0022120C">
        <w:rPr>
          <w:rFonts w:ascii="Cambria" w:hAnsi="Cambria" w:cs="Calibri"/>
          <w:b/>
          <w:u w:val="thick" w:color="F79646"/>
        </w:rPr>
        <w:t>Mode d’évaluation :</w:t>
      </w:r>
      <w:r w:rsidRPr="00E90537">
        <w:rPr>
          <w:rFonts w:ascii="Arial" w:hAnsi="Arial"/>
          <w:b/>
        </w:rPr>
        <w:t> </w:t>
      </w:r>
      <w:r>
        <w:rPr>
          <w:rFonts w:ascii="Cambria" w:hAnsi="Cambria" w:cs="Calibri"/>
          <w:bCs/>
          <w:sz w:val="22"/>
          <w:szCs w:val="22"/>
        </w:rPr>
        <w:t>100</w:t>
      </w:r>
      <w:proofErr w:type="gramStart"/>
      <w:r>
        <w:rPr>
          <w:rFonts w:ascii="Cambria" w:hAnsi="Cambria" w:cs="Calibri"/>
          <w:bCs/>
          <w:sz w:val="22"/>
          <w:szCs w:val="22"/>
        </w:rPr>
        <w:t>%</w:t>
      </w:r>
      <w:r w:rsidRPr="0022120C">
        <w:rPr>
          <w:rFonts w:ascii="Cambria" w:hAnsi="Cambria" w:cs="Calibri"/>
          <w:bCs/>
          <w:sz w:val="22"/>
          <w:szCs w:val="22"/>
        </w:rPr>
        <w:t xml:space="preserve">  évaluation</w:t>
      </w:r>
      <w:proofErr w:type="gramEnd"/>
      <w:r w:rsidRPr="0022120C">
        <w:rPr>
          <w:rFonts w:ascii="Cambria" w:hAnsi="Cambria" w:cs="Calibri"/>
          <w:bCs/>
          <w:sz w:val="22"/>
          <w:szCs w:val="22"/>
        </w:rPr>
        <w:t xml:space="preserve"> continue</w:t>
      </w:r>
      <w:r w:rsidRPr="00E90537">
        <w:rPr>
          <w:rFonts w:ascii="Arial" w:hAnsi="Arial" w:cs="Arial"/>
        </w:rPr>
        <w:t xml:space="preserve"> </w:t>
      </w:r>
    </w:p>
    <w:p w14:paraId="4410846A" w14:textId="77777777" w:rsidR="006013B1" w:rsidRDefault="006013B1" w:rsidP="00D0687F">
      <w:pPr>
        <w:pStyle w:val="Paragraphedeliste"/>
        <w:ind w:left="1068"/>
        <w:rPr>
          <w:rFonts w:ascii="Cambria" w:hAnsi="Cambria"/>
          <w:sz w:val="22"/>
          <w:szCs w:val="22"/>
        </w:rPr>
      </w:pPr>
    </w:p>
    <w:p w14:paraId="48B4C2A1" w14:textId="77777777" w:rsidR="006013B1" w:rsidRDefault="006013B1" w:rsidP="00D0687F">
      <w:pPr>
        <w:pStyle w:val="Paragraphedeliste"/>
        <w:ind w:left="1068"/>
        <w:rPr>
          <w:rFonts w:ascii="Cambria" w:hAnsi="Cambria"/>
          <w:sz w:val="22"/>
          <w:szCs w:val="22"/>
        </w:rPr>
      </w:pPr>
    </w:p>
    <w:p w14:paraId="599B7872" w14:textId="77777777" w:rsidR="004C256F" w:rsidRDefault="004C256F" w:rsidP="00D0687F">
      <w:pPr>
        <w:pStyle w:val="Paragraphedeliste"/>
        <w:ind w:left="1068"/>
        <w:rPr>
          <w:rFonts w:ascii="Cambria" w:hAnsi="Cambria"/>
          <w:sz w:val="22"/>
          <w:szCs w:val="22"/>
        </w:rPr>
      </w:pPr>
    </w:p>
    <w:p w14:paraId="3C68A513" w14:textId="77777777" w:rsidR="004C256F" w:rsidRDefault="004C256F" w:rsidP="00D0687F">
      <w:pPr>
        <w:pStyle w:val="Paragraphedeliste"/>
        <w:ind w:left="1068"/>
        <w:rPr>
          <w:rFonts w:ascii="Cambria" w:hAnsi="Cambria"/>
          <w:sz w:val="22"/>
          <w:szCs w:val="22"/>
        </w:rPr>
      </w:pPr>
    </w:p>
    <w:p w14:paraId="1591A6D1" w14:textId="77777777" w:rsidR="004C256F" w:rsidRDefault="004C256F" w:rsidP="00D0687F">
      <w:pPr>
        <w:pStyle w:val="Paragraphedeliste"/>
        <w:ind w:left="1068"/>
        <w:rPr>
          <w:rFonts w:ascii="Cambria" w:hAnsi="Cambria"/>
          <w:sz w:val="22"/>
          <w:szCs w:val="22"/>
        </w:rPr>
      </w:pPr>
    </w:p>
    <w:p w14:paraId="0FB95C65" w14:textId="77777777" w:rsidR="004C256F" w:rsidRDefault="004C256F" w:rsidP="00D0687F">
      <w:pPr>
        <w:pStyle w:val="Paragraphedeliste"/>
        <w:ind w:left="1068"/>
        <w:rPr>
          <w:rFonts w:ascii="Cambria" w:hAnsi="Cambria"/>
          <w:sz w:val="22"/>
          <w:szCs w:val="22"/>
        </w:rPr>
      </w:pPr>
    </w:p>
    <w:p w14:paraId="551A5892" w14:textId="77777777" w:rsidR="004C256F" w:rsidRDefault="004C256F" w:rsidP="00D0687F">
      <w:pPr>
        <w:pStyle w:val="Paragraphedeliste"/>
        <w:ind w:left="1068"/>
        <w:rPr>
          <w:rFonts w:ascii="Cambria" w:hAnsi="Cambria"/>
          <w:sz w:val="22"/>
          <w:szCs w:val="22"/>
        </w:rPr>
      </w:pPr>
    </w:p>
    <w:p w14:paraId="6EC4B69F" w14:textId="77777777" w:rsidR="004C256F" w:rsidRDefault="004C256F" w:rsidP="00D0687F">
      <w:pPr>
        <w:pStyle w:val="Paragraphedeliste"/>
        <w:ind w:left="1068"/>
        <w:rPr>
          <w:rFonts w:ascii="Cambria" w:hAnsi="Cambria"/>
          <w:sz w:val="22"/>
          <w:szCs w:val="22"/>
        </w:rPr>
      </w:pPr>
    </w:p>
    <w:p w14:paraId="0B9EECF3" w14:textId="77777777" w:rsidR="004C256F" w:rsidRDefault="004C256F" w:rsidP="00D0687F">
      <w:pPr>
        <w:pStyle w:val="Paragraphedeliste"/>
        <w:ind w:left="1068"/>
        <w:rPr>
          <w:rFonts w:ascii="Cambria" w:hAnsi="Cambria"/>
          <w:sz w:val="22"/>
          <w:szCs w:val="22"/>
        </w:rPr>
      </w:pPr>
    </w:p>
    <w:p w14:paraId="6AF4CB11" w14:textId="77777777" w:rsidR="004C256F" w:rsidRDefault="004C256F" w:rsidP="00D0687F">
      <w:pPr>
        <w:pStyle w:val="Paragraphedeliste"/>
        <w:ind w:left="1068"/>
        <w:rPr>
          <w:rFonts w:ascii="Cambria" w:hAnsi="Cambria"/>
          <w:sz w:val="22"/>
          <w:szCs w:val="22"/>
        </w:rPr>
      </w:pPr>
    </w:p>
    <w:p w14:paraId="4C1F2C22" w14:textId="77777777" w:rsidR="006013B1" w:rsidRPr="00543121" w:rsidRDefault="006013B1" w:rsidP="006013B1">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1</w:t>
      </w:r>
    </w:p>
    <w:p w14:paraId="62ECEFFD" w14:textId="77777777" w:rsidR="006013B1" w:rsidRPr="00543121" w:rsidRDefault="006013B1" w:rsidP="006013B1">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1.1</w:t>
      </w:r>
    </w:p>
    <w:p w14:paraId="36BF9C5F" w14:textId="77777777" w:rsidR="006013B1" w:rsidRPr="00543121" w:rsidRDefault="006013B1" w:rsidP="00B91A6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TP</w:t>
      </w:r>
      <w:r w:rsidRPr="00543121">
        <w:rPr>
          <w:rFonts w:ascii="Cambria" w:eastAsia="Calibri" w:hAnsi="Cambria" w:cs="Arial"/>
          <w:b/>
          <w:bCs/>
          <w:color w:val="000000"/>
          <w:sz w:val="22"/>
          <w:szCs w:val="22"/>
          <w:lang w:eastAsia="en-US"/>
        </w:rPr>
        <w:t xml:space="preserve"> </w:t>
      </w:r>
      <w:r w:rsidR="00B91A6D" w:rsidRPr="0013400A">
        <w:rPr>
          <w:rFonts w:ascii="Cambria" w:hAnsi="Cambria" w:cs="Calibri"/>
          <w:b/>
          <w:bCs/>
          <w:iCs/>
        </w:rPr>
        <w:t>Association convertisseur</w:t>
      </w:r>
      <w:r w:rsidR="00B91A6D">
        <w:rPr>
          <w:rFonts w:ascii="Cambria" w:hAnsi="Cambria" w:cs="Calibri"/>
          <w:b/>
          <w:bCs/>
          <w:iCs/>
        </w:rPr>
        <w:t>s</w:t>
      </w:r>
      <w:r w:rsidR="00B91A6D" w:rsidRPr="0013400A">
        <w:rPr>
          <w:rFonts w:ascii="Cambria" w:hAnsi="Cambria" w:cs="Calibri"/>
          <w:b/>
          <w:bCs/>
          <w:iCs/>
        </w:rPr>
        <w:t>-machine</w:t>
      </w:r>
      <w:r w:rsidR="00B91A6D">
        <w:rPr>
          <w:rFonts w:ascii="Cambria" w:hAnsi="Cambria" w:cs="Calibri"/>
          <w:b/>
          <w:bCs/>
          <w:iCs/>
        </w:rPr>
        <w:t>s</w:t>
      </w:r>
    </w:p>
    <w:p w14:paraId="6FDEABB8" w14:textId="77777777" w:rsidR="006013B1" w:rsidRPr="0022120C" w:rsidRDefault="006013B1" w:rsidP="006013B1">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22120C">
        <w:rPr>
          <w:rFonts w:ascii="Cambria" w:eastAsia="Calibri" w:hAnsi="Cambria" w:cs="Arial"/>
          <w:b/>
          <w:bCs/>
          <w:color w:val="000000"/>
          <w:lang w:eastAsia="en-US"/>
        </w:rPr>
        <w:t>VHS: 22</w:t>
      </w:r>
      <w:r>
        <w:rPr>
          <w:rFonts w:ascii="Cambria" w:eastAsia="Calibri" w:hAnsi="Cambria" w:cs="Arial"/>
          <w:b/>
          <w:bCs/>
          <w:color w:val="000000"/>
          <w:lang w:eastAsia="en-US"/>
        </w:rPr>
        <w:t>h3</w:t>
      </w:r>
      <w:r w:rsidRPr="0022120C">
        <w:rPr>
          <w:rFonts w:ascii="Cambria" w:eastAsia="Calibri" w:hAnsi="Cambria" w:cs="Arial"/>
          <w:b/>
          <w:bCs/>
          <w:color w:val="000000"/>
          <w:lang w:eastAsia="en-US"/>
        </w:rPr>
        <w:t>0 (TP: 1h30)</w:t>
      </w:r>
    </w:p>
    <w:p w14:paraId="4C6EAF6C" w14:textId="77777777" w:rsidR="006013B1" w:rsidRPr="00543121" w:rsidRDefault="006013B1" w:rsidP="006013B1">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2</w:t>
      </w:r>
    </w:p>
    <w:p w14:paraId="4D4CAC8F" w14:textId="77777777" w:rsidR="006013B1" w:rsidRPr="00543121" w:rsidRDefault="006013B1" w:rsidP="006013B1">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1</w:t>
      </w:r>
    </w:p>
    <w:p w14:paraId="1184BA20" w14:textId="77777777" w:rsidR="006013B1" w:rsidRPr="00543121" w:rsidRDefault="006013B1" w:rsidP="006013B1">
      <w:pPr>
        <w:spacing w:line="276" w:lineRule="auto"/>
        <w:jc w:val="both"/>
        <w:rPr>
          <w:rFonts w:ascii="Cambria" w:hAnsi="Cambria" w:cs="Calibri"/>
          <w:b/>
        </w:rPr>
      </w:pPr>
    </w:p>
    <w:p w14:paraId="2BE51EBD" w14:textId="77777777" w:rsidR="006013B1" w:rsidRPr="00543121" w:rsidRDefault="006013B1" w:rsidP="006013B1">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r w:rsidRPr="00543121">
        <w:rPr>
          <w:rFonts w:ascii="Cambria" w:hAnsi="Cambria" w:cs="Calibri"/>
          <w:u w:val="thick" w:color="F79646"/>
        </w:rPr>
        <w:t xml:space="preserve"> </w:t>
      </w:r>
    </w:p>
    <w:p w14:paraId="0FD90C95" w14:textId="77777777" w:rsidR="006013B1" w:rsidRDefault="006013B1" w:rsidP="006013B1">
      <w:pPr>
        <w:pStyle w:val="Paragraphedeliste"/>
        <w:autoSpaceDE w:val="0"/>
        <w:autoSpaceDN w:val="0"/>
        <w:adjustRightInd w:val="0"/>
        <w:ind w:left="644"/>
        <w:jc w:val="both"/>
        <w:rPr>
          <w:rStyle w:val="a-size-medium"/>
          <w:sz w:val="20"/>
          <w:szCs w:val="20"/>
        </w:rPr>
      </w:pPr>
    </w:p>
    <w:p w14:paraId="14C47464" w14:textId="77777777" w:rsidR="00A428B0" w:rsidRPr="00543121" w:rsidRDefault="00A428B0" w:rsidP="00330D8F">
      <w:pPr>
        <w:widowControl w:val="0"/>
        <w:jc w:val="both"/>
        <w:rPr>
          <w:rFonts w:ascii="Cambria" w:hAnsi="Cambria" w:cs="Calibri"/>
          <w:snapToGrid w:val="0"/>
          <w:sz w:val="22"/>
          <w:szCs w:val="22"/>
        </w:rPr>
      </w:pPr>
      <w:r w:rsidRPr="00543121">
        <w:rPr>
          <w:rFonts w:ascii="Cambria" w:hAnsi="Cambria" w:cs="Calibri"/>
          <w:snapToGrid w:val="0"/>
          <w:sz w:val="22"/>
          <w:szCs w:val="22"/>
        </w:rPr>
        <w:t xml:space="preserve">Ce </w:t>
      </w:r>
      <w:r w:rsidR="00330D8F">
        <w:rPr>
          <w:rFonts w:ascii="Cambria" w:hAnsi="Cambria" w:cs="Calibri"/>
          <w:snapToGrid w:val="0"/>
          <w:sz w:val="22"/>
          <w:szCs w:val="22"/>
        </w:rPr>
        <w:t>TP</w:t>
      </w:r>
      <w:r w:rsidRPr="00543121">
        <w:rPr>
          <w:rFonts w:ascii="Cambria" w:hAnsi="Cambria" w:cs="Calibri"/>
          <w:snapToGrid w:val="0"/>
          <w:sz w:val="22"/>
          <w:szCs w:val="22"/>
        </w:rPr>
        <w:t xml:space="preserve"> permettra à l’étudiant la mise en pratique et </w:t>
      </w:r>
      <w:r>
        <w:rPr>
          <w:rFonts w:ascii="Cambria" w:hAnsi="Cambria" w:cs="Calibri"/>
          <w:snapToGrid w:val="0"/>
          <w:sz w:val="22"/>
          <w:szCs w:val="22"/>
        </w:rPr>
        <w:t>la</w:t>
      </w:r>
      <w:r w:rsidRPr="00543121">
        <w:rPr>
          <w:rFonts w:ascii="Cambria" w:hAnsi="Cambria" w:cs="Calibri"/>
          <w:snapToGrid w:val="0"/>
          <w:sz w:val="22"/>
          <w:szCs w:val="22"/>
        </w:rPr>
        <w:t xml:space="preserve"> consolid</w:t>
      </w:r>
      <w:r>
        <w:rPr>
          <w:rFonts w:ascii="Cambria" w:hAnsi="Cambria" w:cs="Calibri"/>
          <w:snapToGrid w:val="0"/>
          <w:sz w:val="22"/>
          <w:szCs w:val="22"/>
        </w:rPr>
        <w:t>ation</w:t>
      </w:r>
      <w:r w:rsidRPr="00543121">
        <w:rPr>
          <w:rFonts w:ascii="Cambria" w:hAnsi="Cambria" w:cs="Calibri"/>
          <w:snapToGrid w:val="0"/>
          <w:sz w:val="22"/>
          <w:szCs w:val="22"/>
        </w:rPr>
        <w:t xml:space="preserve"> </w:t>
      </w:r>
      <w:r>
        <w:rPr>
          <w:rFonts w:ascii="Cambria" w:hAnsi="Cambria" w:cs="Calibri"/>
          <w:snapToGrid w:val="0"/>
          <w:sz w:val="22"/>
          <w:szCs w:val="22"/>
        </w:rPr>
        <w:t>d</w:t>
      </w:r>
      <w:r w:rsidRPr="00543121">
        <w:rPr>
          <w:rFonts w:ascii="Cambria" w:hAnsi="Cambria" w:cs="Calibri"/>
          <w:snapToGrid w:val="0"/>
          <w:sz w:val="22"/>
          <w:szCs w:val="22"/>
        </w:rPr>
        <w:t xml:space="preserve">es connaissances acquises dans le module </w:t>
      </w:r>
      <w:r>
        <w:rPr>
          <w:rFonts w:ascii="Cambria" w:hAnsi="Cambria" w:cs="Calibri"/>
          <w:snapToGrid w:val="0"/>
          <w:sz w:val="22"/>
          <w:szCs w:val="22"/>
        </w:rPr>
        <w:t>D’association convertisseurs-machines</w:t>
      </w:r>
      <w:r w:rsidRPr="00543121">
        <w:rPr>
          <w:rFonts w:ascii="Cambria" w:hAnsi="Cambria" w:cs="Calibri"/>
          <w:snapToGrid w:val="0"/>
          <w:sz w:val="22"/>
          <w:szCs w:val="22"/>
        </w:rPr>
        <w:t>.</w:t>
      </w:r>
    </w:p>
    <w:p w14:paraId="4FB1E603" w14:textId="77777777" w:rsidR="006013B1" w:rsidRPr="00E90537" w:rsidRDefault="006013B1" w:rsidP="006013B1">
      <w:pPr>
        <w:ind w:firstLine="540"/>
        <w:jc w:val="both"/>
        <w:rPr>
          <w:rFonts w:ascii="Arial" w:hAnsi="Arial"/>
          <w:b/>
        </w:rPr>
      </w:pPr>
    </w:p>
    <w:p w14:paraId="76D1D814" w14:textId="77777777" w:rsidR="006013B1" w:rsidRDefault="006013B1" w:rsidP="006013B1">
      <w:pPr>
        <w:jc w:val="both"/>
        <w:rPr>
          <w:rFonts w:ascii="Cambria" w:hAnsi="Cambria" w:cs="Calibri"/>
          <w:b/>
          <w:u w:val="thick" w:color="F79646"/>
        </w:rPr>
      </w:pPr>
      <w:r w:rsidRPr="0022120C">
        <w:rPr>
          <w:rFonts w:ascii="Cambria" w:hAnsi="Cambria" w:cs="Calibri"/>
          <w:b/>
          <w:u w:val="thick" w:color="F79646"/>
        </w:rPr>
        <w:t xml:space="preserve">Connaissances préalables recommandées </w:t>
      </w:r>
    </w:p>
    <w:p w14:paraId="6B5B730B" w14:textId="77777777" w:rsidR="00A428B0" w:rsidRPr="00543121" w:rsidRDefault="00A428B0" w:rsidP="00A428B0">
      <w:pPr>
        <w:jc w:val="both"/>
        <w:rPr>
          <w:rFonts w:ascii="Cambria" w:hAnsi="Cambria" w:cs="Calibri"/>
          <w:i/>
          <w:sz w:val="22"/>
          <w:szCs w:val="22"/>
        </w:rPr>
      </w:pPr>
      <w:r>
        <w:rPr>
          <w:rFonts w:ascii="Cambria" w:eastAsia="Times New Roman" w:hAnsi="Cambria" w:cs="Calibri"/>
          <w:sz w:val="22"/>
          <w:szCs w:val="22"/>
          <w:lang w:eastAsia="fr-FR"/>
        </w:rPr>
        <w:t>Contenu du cours</w:t>
      </w:r>
      <w:r w:rsidRPr="00543121">
        <w:rPr>
          <w:rFonts w:ascii="Cambria" w:eastAsia="Times New Roman" w:hAnsi="Cambria" w:cs="Calibri"/>
          <w:sz w:val="22"/>
          <w:szCs w:val="22"/>
          <w:lang w:eastAsia="fr-FR"/>
        </w:rPr>
        <w:t>.</w:t>
      </w:r>
    </w:p>
    <w:p w14:paraId="2E596FE6" w14:textId="77777777" w:rsidR="006013B1" w:rsidRPr="00E90537" w:rsidRDefault="006013B1" w:rsidP="006013B1">
      <w:pPr>
        <w:jc w:val="both"/>
        <w:rPr>
          <w:rFonts w:ascii="Arial" w:hAnsi="Arial" w:cs="Arial"/>
        </w:rPr>
      </w:pPr>
    </w:p>
    <w:p w14:paraId="38268A9F" w14:textId="77777777" w:rsidR="006013B1" w:rsidRPr="00543121" w:rsidRDefault="006013B1" w:rsidP="006013B1">
      <w:pPr>
        <w:jc w:val="both"/>
        <w:rPr>
          <w:rFonts w:ascii="Cambria" w:hAnsi="Cambria" w:cs="Calibri"/>
          <w:b/>
          <w:u w:val="thick" w:color="F79646"/>
        </w:rPr>
      </w:pPr>
      <w:r w:rsidRPr="00543121">
        <w:rPr>
          <w:rFonts w:ascii="Cambria" w:hAnsi="Cambria" w:cs="Calibri"/>
          <w:b/>
          <w:u w:val="thick" w:color="F79646"/>
        </w:rPr>
        <w:t>Contenu de la matière: </w:t>
      </w:r>
    </w:p>
    <w:p w14:paraId="39A0B4DA" w14:textId="77777777" w:rsidR="006013B1" w:rsidRPr="0022120C" w:rsidRDefault="006013B1" w:rsidP="006013B1">
      <w:pPr>
        <w:jc w:val="both"/>
        <w:rPr>
          <w:rFonts w:ascii="Cambria" w:hAnsi="Cambria" w:cs="Calibri"/>
          <w:b/>
          <w:u w:val="thick" w:color="F79646"/>
        </w:rPr>
      </w:pPr>
    </w:p>
    <w:p w14:paraId="6546E6C9" w14:textId="77777777" w:rsidR="00B91A6D" w:rsidRPr="0013400A" w:rsidRDefault="00B91A6D" w:rsidP="00B91A6D">
      <w:pPr>
        <w:pStyle w:val="Corpsdetexte2"/>
        <w:rPr>
          <w:rFonts w:ascii="Cambria" w:eastAsia="SimSun" w:hAnsi="Cambria" w:cs="Calibri"/>
          <w:sz w:val="22"/>
          <w:szCs w:val="22"/>
        </w:rPr>
      </w:pPr>
      <w:r>
        <w:rPr>
          <w:rFonts w:ascii="Cambria" w:hAnsi="Cambria" w:cs="Arial"/>
          <w:b/>
          <w:sz w:val="22"/>
          <w:szCs w:val="22"/>
        </w:rPr>
        <w:t>TP</w:t>
      </w:r>
      <w:r w:rsidRPr="00543121">
        <w:rPr>
          <w:rFonts w:ascii="Cambria" w:hAnsi="Cambria" w:cs="Arial"/>
          <w:b/>
          <w:sz w:val="22"/>
          <w:szCs w:val="22"/>
        </w:rPr>
        <w:t xml:space="preserve"> </w:t>
      </w:r>
      <w:proofErr w:type="gramStart"/>
      <w:r w:rsidRPr="00543121">
        <w:rPr>
          <w:rFonts w:ascii="Cambria" w:hAnsi="Cambria" w:cs="Arial"/>
          <w:b/>
          <w:sz w:val="22"/>
          <w:szCs w:val="22"/>
        </w:rPr>
        <w:t xml:space="preserve">1  </w:t>
      </w:r>
      <w:r w:rsidRPr="0013400A">
        <w:rPr>
          <w:rFonts w:ascii="Cambria" w:eastAsia="SimSun" w:hAnsi="Cambria" w:cs="Calibri"/>
          <w:sz w:val="22"/>
          <w:szCs w:val="22"/>
        </w:rPr>
        <w:t>Convertisseurs</w:t>
      </w:r>
      <w:proofErr w:type="gramEnd"/>
      <w:r w:rsidRPr="0013400A">
        <w:rPr>
          <w:rFonts w:ascii="Cambria" w:eastAsia="SimSun" w:hAnsi="Cambria" w:cs="Calibri"/>
          <w:sz w:val="22"/>
          <w:szCs w:val="22"/>
        </w:rPr>
        <w:t xml:space="preserve"> continu-alternatif  </w:t>
      </w:r>
      <w:r>
        <w:rPr>
          <w:rFonts w:ascii="Cambria" w:eastAsia="SimSun" w:hAnsi="Cambria" w:cs="Calibri"/>
          <w:sz w:val="22"/>
          <w:szCs w:val="22"/>
        </w:rPr>
        <w:t xml:space="preserve">  </w:t>
      </w:r>
      <w:r w:rsidRPr="0013400A">
        <w:rPr>
          <w:rFonts w:ascii="Cambria" w:eastAsia="SimSun" w:hAnsi="Cambria" w:cs="Calibri"/>
          <w:sz w:val="22"/>
          <w:szCs w:val="22"/>
        </w:rPr>
        <w:t xml:space="preserve">                                                                 </w:t>
      </w:r>
    </w:p>
    <w:p w14:paraId="6C1093D2" w14:textId="77777777" w:rsidR="00B91A6D" w:rsidRDefault="00B91A6D" w:rsidP="00B91A6D">
      <w:pPr>
        <w:spacing w:line="276" w:lineRule="auto"/>
        <w:jc w:val="both"/>
        <w:rPr>
          <w:rFonts w:ascii="Cambria" w:hAnsi="Cambria" w:cs="Arial"/>
          <w:b/>
          <w:bCs/>
          <w:sz w:val="20"/>
          <w:szCs w:val="20"/>
        </w:rPr>
      </w:pPr>
      <w:r>
        <w:rPr>
          <w:rFonts w:ascii="Cambria" w:hAnsi="Cambria" w:cs="Arial"/>
          <w:b/>
          <w:sz w:val="22"/>
          <w:szCs w:val="22"/>
        </w:rPr>
        <w:t xml:space="preserve">TP </w:t>
      </w:r>
      <w:proofErr w:type="gramStart"/>
      <w:r>
        <w:rPr>
          <w:rFonts w:ascii="Cambria" w:hAnsi="Cambria" w:cs="Arial"/>
          <w:b/>
          <w:sz w:val="22"/>
          <w:szCs w:val="22"/>
        </w:rPr>
        <w:t xml:space="preserve">2  </w:t>
      </w:r>
      <w:r w:rsidRPr="004C256F">
        <w:rPr>
          <w:rFonts w:ascii="Cambria" w:hAnsi="Cambria" w:cs="Arial"/>
          <w:bCs/>
          <w:sz w:val="22"/>
          <w:szCs w:val="22"/>
        </w:rPr>
        <w:t>Variateur</w:t>
      </w:r>
      <w:proofErr w:type="gramEnd"/>
      <w:r w:rsidRPr="004C256F">
        <w:rPr>
          <w:rFonts w:ascii="Cambria" w:hAnsi="Cambria" w:cs="Arial"/>
          <w:bCs/>
          <w:sz w:val="22"/>
          <w:szCs w:val="22"/>
        </w:rPr>
        <w:t xml:space="preserve"> de vitesse pour</w:t>
      </w:r>
      <w:r>
        <w:rPr>
          <w:rFonts w:ascii="Cambria" w:hAnsi="Cambria" w:cs="Arial"/>
          <w:b/>
          <w:sz w:val="22"/>
          <w:szCs w:val="22"/>
        </w:rPr>
        <w:t xml:space="preserve"> </w:t>
      </w:r>
      <w:r w:rsidRPr="00B91A6D">
        <w:rPr>
          <w:rFonts w:ascii="Cambria" w:hAnsi="Cambria" w:cs="Arial"/>
          <w:bCs/>
          <w:sz w:val="22"/>
          <w:szCs w:val="22"/>
        </w:rPr>
        <w:t>Moteur à courant continu</w:t>
      </w:r>
      <w:r w:rsidRPr="00315FC4">
        <w:rPr>
          <w:rFonts w:ascii="Cambria" w:hAnsi="Cambria" w:cs="Arial"/>
          <w:b/>
          <w:sz w:val="22"/>
          <w:szCs w:val="22"/>
        </w:rPr>
        <w:t> </w:t>
      </w:r>
    </w:p>
    <w:p w14:paraId="5303C138" w14:textId="77777777" w:rsidR="00B91A6D" w:rsidRPr="004C256F" w:rsidRDefault="00B91A6D" w:rsidP="00B91A6D">
      <w:pPr>
        <w:spacing w:line="276" w:lineRule="auto"/>
        <w:jc w:val="both"/>
        <w:rPr>
          <w:rFonts w:ascii="Cambria" w:hAnsi="Cambria" w:cs="Arial"/>
          <w:bCs/>
          <w:sz w:val="20"/>
          <w:szCs w:val="20"/>
        </w:rPr>
      </w:pPr>
      <w:r>
        <w:rPr>
          <w:rFonts w:ascii="Cambria" w:hAnsi="Cambria" w:cs="Arial"/>
          <w:b/>
          <w:sz w:val="22"/>
          <w:szCs w:val="22"/>
        </w:rPr>
        <w:t xml:space="preserve">TP </w:t>
      </w:r>
      <w:proofErr w:type="gramStart"/>
      <w:r>
        <w:rPr>
          <w:rFonts w:ascii="Cambria" w:hAnsi="Cambria" w:cs="Arial"/>
          <w:b/>
          <w:sz w:val="22"/>
          <w:szCs w:val="22"/>
        </w:rPr>
        <w:t xml:space="preserve">3  </w:t>
      </w:r>
      <w:r w:rsidRPr="004C256F">
        <w:rPr>
          <w:rFonts w:ascii="Cambria" w:hAnsi="Cambria" w:cs="Arial"/>
          <w:bCs/>
          <w:sz w:val="22"/>
          <w:szCs w:val="22"/>
        </w:rPr>
        <w:t>Variateur</w:t>
      </w:r>
      <w:proofErr w:type="gramEnd"/>
      <w:r w:rsidRPr="004C256F">
        <w:rPr>
          <w:rFonts w:ascii="Cambria" w:hAnsi="Cambria" w:cs="Arial"/>
          <w:bCs/>
          <w:sz w:val="22"/>
          <w:szCs w:val="22"/>
        </w:rPr>
        <w:t xml:space="preserve"> de vitesse pour Moteur à courant alternatif </w:t>
      </w:r>
    </w:p>
    <w:p w14:paraId="52186AC4" w14:textId="77777777" w:rsidR="00B91A6D" w:rsidRPr="004C256F" w:rsidRDefault="00B91A6D" w:rsidP="00B91A6D">
      <w:pPr>
        <w:jc w:val="both"/>
        <w:rPr>
          <w:rFonts w:ascii="Cambria" w:hAnsi="Cambria" w:cs="Arial"/>
          <w:bCs/>
          <w:sz w:val="22"/>
          <w:szCs w:val="22"/>
        </w:rPr>
      </w:pPr>
      <w:r w:rsidRPr="004C256F">
        <w:rPr>
          <w:rFonts w:ascii="Cambria" w:hAnsi="Cambria" w:cs="Arial"/>
          <w:b/>
          <w:sz w:val="22"/>
          <w:szCs w:val="22"/>
        </w:rPr>
        <w:t>TP 4.</w:t>
      </w:r>
      <w:r w:rsidRPr="004C256F">
        <w:rPr>
          <w:rFonts w:ascii="Cambria" w:hAnsi="Cambria" w:cs="Arial"/>
          <w:bCs/>
          <w:sz w:val="22"/>
          <w:szCs w:val="22"/>
        </w:rPr>
        <w:t xml:space="preserve">  Variateur de vitesse pour machines synchrones</w:t>
      </w:r>
      <w:r w:rsidR="004C256F" w:rsidRPr="004C256F">
        <w:rPr>
          <w:rFonts w:ascii="Cambria" w:hAnsi="Cambria" w:cs="Arial"/>
          <w:bCs/>
          <w:sz w:val="22"/>
          <w:szCs w:val="22"/>
        </w:rPr>
        <w:t> </w:t>
      </w:r>
      <w:r w:rsidRPr="004C256F">
        <w:rPr>
          <w:rFonts w:ascii="Cambria" w:hAnsi="Cambria" w:cs="Arial"/>
          <w:bCs/>
          <w:sz w:val="22"/>
          <w:szCs w:val="22"/>
        </w:rPr>
        <w:t xml:space="preserve">    </w:t>
      </w:r>
    </w:p>
    <w:p w14:paraId="0DC4D0DA" w14:textId="77777777" w:rsidR="00B91A6D" w:rsidRDefault="00B91A6D" w:rsidP="004C256F">
      <w:pPr>
        <w:jc w:val="both"/>
        <w:rPr>
          <w:rFonts w:ascii="Cambria" w:hAnsi="Cambria" w:cs="Arial"/>
          <w:b/>
          <w:sz w:val="22"/>
          <w:szCs w:val="22"/>
        </w:rPr>
      </w:pPr>
      <w:r w:rsidRPr="004C256F">
        <w:rPr>
          <w:rFonts w:ascii="Cambria" w:hAnsi="Cambria" w:cs="Arial"/>
          <w:b/>
          <w:sz w:val="22"/>
          <w:szCs w:val="22"/>
        </w:rPr>
        <w:t>TP 5.</w:t>
      </w:r>
      <w:r w:rsidRPr="004C256F">
        <w:rPr>
          <w:rFonts w:ascii="Cambria" w:hAnsi="Cambria" w:cs="Arial"/>
          <w:bCs/>
          <w:sz w:val="22"/>
          <w:szCs w:val="22"/>
        </w:rPr>
        <w:t xml:space="preserve">  Variateur de vitesse pour machines </w:t>
      </w:r>
      <w:r w:rsidR="004C256F" w:rsidRPr="004C256F">
        <w:rPr>
          <w:rFonts w:ascii="Cambria" w:hAnsi="Cambria" w:cs="Arial"/>
          <w:bCs/>
          <w:sz w:val="22"/>
          <w:szCs w:val="22"/>
        </w:rPr>
        <w:t>a</w:t>
      </w:r>
      <w:r w:rsidRPr="004C256F">
        <w:rPr>
          <w:rFonts w:ascii="Cambria" w:hAnsi="Cambria" w:cs="Arial"/>
          <w:bCs/>
          <w:sz w:val="22"/>
          <w:szCs w:val="22"/>
        </w:rPr>
        <w:t>synchrones</w:t>
      </w:r>
      <w:r>
        <w:rPr>
          <w:rFonts w:ascii="Cambria" w:hAnsi="Cambria" w:cs="Arial"/>
          <w:b/>
          <w:sz w:val="22"/>
          <w:szCs w:val="22"/>
        </w:rPr>
        <w:t xml:space="preserve">    </w:t>
      </w:r>
    </w:p>
    <w:p w14:paraId="528CE109" w14:textId="77777777" w:rsidR="00B91A6D" w:rsidRDefault="00B91A6D" w:rsidP="00B91A6D">
      <w:pPr>
        <w:jc w:val="both"/>
        <w:rPr>
          <w:rFonts w:ascii="Cambria" w:hAnsi="Cambria" w:cs="Arial"/>
          <w:b/>
          <w:sz w:val="22"/>
          <w:szCs w:val="22"/>
        </w:rPr>
      </w:pPr>
    </w:p>
    <w:p w14:paraId="01A1E5B3" w14:textId="77777777" w:rsidR="006013B1" w:rsidRPr="0022120C" w:rsidRDefault="00B91A6D" w:rsidP="00B91A6D">
      <w:pPr>
        <w:jc w:val="both"/>
        <w:rPr>
          <w:rFonts w:ascii="Cambria" w:hAnsi="Cambria" w:cs="Calibri"/>
          <w:b/>
          <w:u w:val="thick" w:color="F79646"/>
        </w:rPr>
      </w:pPr>
      <w:r>
        <w:rPr>
          <w:rFonts w:ascii="Cambria" w:hAnsi="Cambria" w:cs="Arial"/>
          <w:b/>
          <w:sz w:val="22"/>
          <w:szCs w:val="22"/>
        </w:rPr>
        <w:t xml:space="preserve">                                                        </w:t>
      </w:r>
    </w:p>
    <w:p w14:paraId="3AF5A5D2" w14:textId="77777777" w:rsidR="006013B1" w:rsidRDefault="006013B1" w:rsidP="004C256F">
      <w:pPr>
        <w:jc w:val="both"/>
        <w:rPr>
          <w:rFonts w:ascii="Arial" w:hAnsi="Arial" w:cs="Arial"/>
        </w:rPr>
      </w:pPr>
      <w:r w:rsidRPr="0022120C">
        <w:rPr>
          <w:rFonts w:ascii="Cambria" w:hAnsi="Cambria" w:cs="Calibri"/>
          <w:b/>
          <w:u w:val="thick" w:color="F79646"/>
        </w:rPr>
        <w:t>Mode d’évaluation :</w:t>
      </w:r>
      <w:r w:rsidRPr="00E90537">
        <w:rPr>
          <w:rFonts w:ascii="Arial" w:hAnsi="Arial"/>
          <w:b/>
        </w:rPr>
        <w:t> </w:t>
      </w:r>
      <w:r w:rsidR="004C256F">
        <w:rPr>
          <w:rFonts w:ascii="Cambria" w:hAnsi="Cambria" w:cs="Calibri"/>
          <w:bCs/>
          <w:sz w:val="22"/>
          <w:szCs w:val="22"/>
        </w:rPr>
        <w:t>100%</w:t>
      </w:r>
      <w:r w:rsidRPr="0022120C">
        <w:rPr>
          <w:rFonts w:ascii="Cambria" w:hAnsi="Cambria" w:cs="Calibri"/>
          <w:bCs/>
          <w:sz w:val="22"/>
          <w:szCs w:val="22"/>
        </w:rPr>
        <w:t xml:space="preserve"> évaluation continue</w:t>
      </w:r>
      <w:r w:rsidRPr="00E90537">
        <w:rPr>
          <w:rFonts w:ascii="Arial" w:hAnsi="Arial" w:cs="Arial"/>
        </w:rPr>
        <w:t xml:space="preserve"> </w:t>
      </w:r>
    </w:p>
    <w:p w14:paraId="7CE7400E" w14:textId="77777777" w:rsidR="00943646" w:rsidRDefault="00943646" w:rsidP="004C256F">
      <w:pPr>
        <w:jc w:val="both"/>
        <w:rPr>
          <w:rFonts w:ascii="Arial" w:hAnsi="Arial" w:cs="Arial"/>
        </w:rPr>
      </w:pPr>
    </w:p>
    <w:p w14:paraId="4E914B6D" w14:textId="77777777" w:rsidR="00943646" w:rsidRDefault="00943646" w:rsidP="004C256F">
      <w:pPr>
        <w:jc w:val="both"/>
        <w:rPr>
          <w:rFonts w:ascii="Arial" w:hAnsi="Arial" w:cs="Arial"/>
        </w:rPr>
      </w:pPr>
    </w:p>
    <w:p w14:paraId="370775A1" w14:textId="77777777" w:rsidR="00943646" w:rsidRDefault="00943646" w:rsidP="004C256F">
      <w:pPr>
        <w:jc w:val="both"/>
        <w:rPr>
          <w:rFonts w:ascii="Arial" w:hAnsi="Arial" w:cs="Arial"/>
        </w:rPr>
      </w:pPr>
    </w:p>
    <w:p w14:paraId="343883F2" w14:textId="77777777" w:rsidR="00943646" w:rsidRDefault="00943646" w:rsidP="004C256F">
      <w:pPr>
        <w:jc w:val="both"/>
        <w:rPr>
          <w:rFonts w:ascii="Arial" w:hAnsi="Arial" w:cs="Arial"/>
        </w:rPr>
      </w:pPr>
    </w:p>
    <w:p w14:paraId="772AA850" w14:textId="77777777" w:rsidR="00943646" w:rsidRDefault="00943646" w:rsidP="004C256F">
      <w:pPr>
        <w:jc w:val="both"/>
        <w:rPr>
          <w:rFonts w:ascii="Arial" w:hAnsi="Arial" w:cs="Arial"/>
        </w:rPr>
      </w:pPr>
    </w:p>
    <w:p w14:paraId="3A87F741" w14:textId="77777777" w:rsidR="00943646" w:rsidRDefault="00943646" w:rsidP="004C256F">
      <w:pPr>
        <w:jc w:val="both"/>
        <w:rPr>
          <w:rFonts w:ascii="Arial" w:hAnsi="Arial" w:cs="Arial"/>
        </w:rPr>
      </w:pPr>
    </w:p>
    <w:p w14:paraId="0D254B90" w14:textId="77777777" w:rsidR="00943646" w:rsidRDefault="00943646" w:rsidP="004C256F">
      <w:pPr>
        <w:jc w:val="both"/>
        <w:rPr>
          <w:rFonts w:ascii="Arial" w:hAnsi="Arial" w:cs="Arial"/>
        </w:rPr>
      </w:pPr>
    </w:p>
    <w:p w14:paraId="6AD089B5" w14:textId="77777777" w:rsidR="00943646" w:rsidRDefault="00943646" w:rsidP="004C256F">
      <w:pPr>
        <w:jc w:val="both"/>
        <w:rPr>
          <w:rFonts w:ascii="Arial" w:hAnsi="Arial" w:cs="Arial"/>
        </w:rPr>
      </w:pPr>
    </w:p>
    <w:p w14:paraId="5D3FE002" w14:textId="77777777" w:rsidR="00943646" w:rsidRDefault="00943646" w:rsidP="004C256F">
      <w:pPr>
        <w:jc w:val="both"/>
        <w:rPr>
          <w:rFonts w:ascii="Arial" w:hAnsi="Arial" w:cs="Arial"/>
        </w:rPr>
      </w:pPr>
    </w:p>
    <w:p w14:paraId="7681A548" w14:textId="77777777" w:rsidR="00943646" w:rsidRDefault="00943646" w:rsidP="004C256F">
      <w:pPr>
        <w:jc w:val="both"/>
        <w:rPr>
          <w:rFonts w:ascii="Arial" w:hAnsi="Arial" w:cs="Arial"/>
        </w:rPr>
      </w:pPr>
    </w:p>
    <w:p w14:paraId="66AEC552" w14:textId="77777777" w:rsidR="00943646" w:rsidRDefault="00943646" w:rsidP="004C256F">
      <w:pPr>
        <w:jc w:val="both"/>
        <w:rPr>
          <w:rFonts w:ascii="Arial" w:hAnsi="Arial" w:cs="Arial"/>
        </w:rPr>
      </w:pPr>
    </w:p>
    <w:p w14:paraId="59D4D8E4" w14:textId="77777777" w:rsidR="00943646" w:rsidRDefault="00943646" w:rsidP="004C256F">
      <w:pPr>
        <w:jc w:val="both"/>
        <w:rPr>
          <w:rFonts w:ascii="Arial" w:hAnsi="Arial" w:cs="Arial"/>
        </w:rPr>
      </w:pPr>
    </w:p>
    <w:p w14:paraId="55919791" w14:textId="77777777" w:rsidR="00943646" w:rsidRDefault="00943646" w:rsidP="004C256F">
      <w:pPr>
        <w:jc w:val="both"/>
        <w:rPr>
          <w:rFonts w:ascii="Arial" w:hAnsi="Arial" w:cs="Arial"/>
        </w:rPr>
      </w:pPr>
    </w:p>
    <w:p w14:paraId="4D706F5D" w14:textId="77777777" w:rsidR="00943646" w:rsidRDefault="00943646" w:rsidP="004C256F">
      <w:pPr>
        <w:jc w:val="both"/>
        <w:rPr>
          <w:rFonts w:ascii="Arial" w:hAnsi="Arial" w:cs="Arial"/>
        </w:rPr>
      </w:pPr>
    </w:p>
    <w:p w14:paraId="6D6D2CE2" w14:textId="77777777" w:rsidR="00943646" w:rsidRDefault="00943646" w:rsidP="004C256F">
      <w:pPr>
        <w:jc w:val="both"/>
        <w:rPr>
          <w:rFonts w:ascii="Arial" w:hAnsi="Arial" w:cs="Arial"/>
        </w:rPr>
      </w:pPr>
    </w:p>
    <w:p w14:paraId="105FBBBD" w14:textId="77777777" w:rsidR="00943646" w:rsidRDefault="00943646" w:rsidP="004C256F">
      <w:pPr>
        <w:jc w:val="both"/>
        <w:rPr>
          <w:rFonts w:ascii="Arial" w:hAnsi="Arial" w:cs="Arial"/>
        </w:rPr>
      </w:pPr>
    </w:p>
    <w:p w14:paraId="43B1E8D9" w14:textId="77777777" w:rsidR="00943646" w:rsidRDefault="00943646" w:rsidP="004C256F">
      <w:pPr>
        <w:jc w:val="both"/>
        <w:rPr>
          <w:rFonts w:ascii="Arial" w:hAnsi="Arial" w:cs="Arial"/>
        </w:rPr>
      </w:pPr>
    </w:p>
    <w:p w14:paraId="1B3EA699" w14:textId="77777777" w:rsidR="00943646" w:rsidRDefault="00943646" w:rsidP="004C256F">
      <w:pPr>
        <w:jc w:val="both"/>
        <w:rPr>
          <w:rFonts w:ascii="Arial" w:hAnsi="Arial" w:cs="Arial"/>
        </w:rPr>
      </w:pPr>
    </w:p>
    <w:p w14:paraId="4D8A0649" w14:textId="77777777" w:rsidR="00943646" w:rsidRDefault="00943646" w:rsidP="004C256F">
      <w:pPr>
        <w:jc w:val="both"/>
        <w:rPr>
          <w:rFonts w:ascii="Arial" w:hAnsi="Arial" w:cs="Arial"/>
        </w:rPr>
      </w:pPr>
    </w:p>
    <w:p w14:paraId="431FFC08" w14:textId="77777777" w:rsidR="00943646" w:rsidRDefault="00943646" w:rsidP="004C256F">
      <w:pPr>
        <w:jc w:val="both"/>
        <w:rPr>
          <w:rFonts w:ascii="Arial" w:hAnsi="Arial" w:cs="Arial"/>
        </w:rPr>
      </w:pPr>
    </w:p>
    <w:p w14:paraId="3D148CC2" w14:textId="77777777" w:rsidR="00943646" w:rsidRDefault="00943646" w:rsidP="004C256F">
      <w:pPr>
        <w:jc w:val="both"/>
        <w:rPr>
          <w:rFonts w:ascii="Arial" w:hAnsi="Arial" w:cs="Arial"/>
        </w:rPr>
      </w:pPr>
    </w:p>
    <w:p w14:paraId="5868BDC0" w14:textId="77777777" w:rsidR="00943646" w:rsidRDefault="00943646" w:rsidP="004C256F">
      <w:pPr>
        <w:jc w:val="both"/>
        <w:rPr>
          <w:rFonts w:ascii="Arial" w:hAnsi="Arial" w:cs="Arial"/>
        </w:rPr>
      </w:pPr>
    </w:p>
    <w:p w14:paraId="45444F55" w14:textId="77777777" w:rsidR="00943646" w:rsidRDefault="00943646" w:rsidP="004C256F">
      <w:pPr>
        <w:jc w:val="both"/>
        <w:rPr>
          <w:rFonts w:ascii="Arial" w:hAnsi="Arial" w:cs="Arial"/>
        </w:rPr>
      </w:pPr>
    </w:p>
    <w:p w14:paraId="68A44EE3" w14:textId="77777777" w:rsidR="00943646" w:rsidRDefault="00943646" w:rsidP="004C256F">
      <w:pPr>
        <w:jc w:val="both"/>
        <w:rPr>
          <w:rFonts w:ascii="Arial" w:hAnsi="Arial" w:cs="Arial"/>
        </w:rPr>
      </w:pPr>
    </w:p>
    <w:p w14:paraId="02734099" w14:textId="77777777" w:rsidR="00220F3F" w:rsidRDefault="00220F3F" w:rsidP="00D0687F">
      <w:pPr>
        <w:pStyle w:val="Paragraphedeliste"/>
        <w:ind w:left="1068"/>
        <w:rPr>
          <w:rFonts w:ascii="Cambria" w:hAnsi="Cambria"/>
          <w:sz w:val="22"/>
          <w:szCs w:val="22"/>
        </w:rPr>
      </w:pPr>
    </w:p>
    <w:p w14:paraId="1A81D0CD" w14:textId="77777777" w:rsidR="00220F3F" w:rsidRDefault="00220F3F" w:rsidP="00D0687F">
      <w:pPr>
        <w:pStyle w:val="Paragraphedeliste"/>
        <w:ind w:left="1068"/>
        <w:rPr>
          <w:rFonts w:ascii="Cambria" w:hAnsi="Cambria"/>
          <w:sz w:val="22"/>
          <w:szCs w:val="22"/>
        </w:rPr>
      </w:pPr>
    </w:p>
    <w:p w14:paraId="01340A31" w14:textId="77777777" w:rsidR="00220F3F" w:rsidRDefault="00220F3F" w:rsidP="00D0687F">
      <w:pPr>
        <w:pStyle w:val="Paragraphedeliste"/>
        <w:ind w:left="1068"/>
        <w:rPr>
          <w:rFonts w:ascii="Cambria" w:hAnsi="Cambria"/>
          <w:sz w:val="22"/>
          <w:szCs w:val="22"/>
        </w:rPr>
      </w:pPr>
    </w:p>
    <w:p w14:paraId="4477A961" w14:textId="77777777" w:rsidR="00D0620E" w:rsidRPr="00CD2AE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Semestre: S1</w:t>
      </w:r>
    </w:p>
    <w:p w14:paraId="3DA9D531" w14:textId="77777777" w:rsidR="00D0620E" w:rsidRPr="00CD2AE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Unité d’enseignement: UE</w:t>
      </w:r>
      <w:r>
        <w:rPr>
          <w:rFonts w:asciiTheme="majorBidi" w:hAnsiTheme="majorBidi" w:cstheme="majorBidi"/>
          <w:b/>
        </w:rPr>
        <w:t>M 1.1</w:t>
      </w:r>
    </w:p>
    <w:p w14:paraId="37648DC5" w14:textId="77777777" w:rsidR="00D0620E" w:rsidRPr="00CD2AE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 xml:space="preserve">Matière : </w:t>
      </w:r>
      <w:r w:rsidRPr="00CD2AEF">
        <w:rPr>
          <w:rFonts w:asciiTheme="majorBidi" w:eastAsia="Times New Roman" w:hAnsiTheme="majorBidi" w:cstheme="majorBidi"/>
          <w:b/>
          <w:bCs/>
          <w:kern w:val="36"/>
        </w:rPr>
        <w:t>Programmation avancée en Python</w:t>
      </w:r>
    </w:p>
    <w:p w14:paraId="279F97A8" w14:textId="77777777" w:rsidR="00D0620E" w:rsidRPr="00CD2AE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VHS: 45h00 (Cours 1h30,  TP 1h30)</w:t>
      </w:r>
    </w:p>
    <w:p w14:paraId="3089E0BF" w14:textId="77777777" w:rsidR="00D0620E" w:rsidRPr="00CD2AE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Crédits: 2</w:t>
      </w:r>
    </w:p>
    <w:p w14:paraId="347FDBA0" w14:textId="77777777" w:rsidR="00D0620E" w:rsidRPr="00CD2AE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Coefficient: 2</w:t>
      </w:r>
    </w:p>
    <w:p w14:paraId="2819539B" w14:textId="77777777" w:rsidR="00D0620E" w:rsidRPr="00CD2AEF" w:rsidRDefault="00D0620E" w:rsidP="00D0620E">
      <w:pPr>
        <w:rPr>
          <w:rFonts w:asciiTheme="majorBidi" w:hAnsiTheme="majorBidi" w:cstheme="majorBidi"/>
          <w:b/>
          <w:sz w:val="6"/>
          <w:szCs w:val="6"/>
          <w:u w:val="thick" w:color="F79646" w:themeColor="accent6"/>
        </w:rPr>
      </w:pPr>
    </w:p>
    <w:p w14:paraId="6EA929E9" w14:textId="77777777" w:rsidR="00D0620E" w:rsidRPr="00CD2AEF" w:rsidRDefault="00D0620E" w:rsidP="00D0620E">
      <w:pPr>
        <w:rPr>
          <w:rFonts w:asciiTheme="majorBidi" w:hAnsiTheme="majorBidi" w:cstheme="majorBidi"/>
          <w:u w:val="thick" w:color="F79646" w:themeColor="accent6"/>
        </w:rPr>
      </w:pPr>
      <w:r w:rsidRPr="00CD2AEF">
        <w:rPr>
          <w:rFonts w:asciiTheme="majorBidi" w:hAnsiTheme="majorBidi" w:cstheme="majorBidi"/>
          <w:b/>
          <w:u w:val="thick" w:color="F79646" w:themeColor="accent6"/>
        </w:rPr>
        <w:t>Objectifs de la matière :</w:t>
      </w:r>
    </w:p>
    <w:p w14:paraId="6AB9D038" w14:textId="77777777" w:rsidR="00D0620E" w:rsidRPr="00F33474" w:rsidRDefault="00D0620E" w:rsidP="00D0620E">
      <w:pPr>
        <w:rPr>
          <w:rFonts w:asciiTheme="majorBidi" w:eastAsia="Times New Roman" w:hAnsiTheme="majorBidi" w:cstheme="majorBidi"/>
          <w:b/>
          <w:bCs/>
        </w:rPr>
      </w:pPr>
      <w:r w:rsidRPr="00F33474">
        <w:rPr>
          <w:rFonts w:asciiTheme="majorBidi" w:eastAsia="Times New Roman" w:hAnsiTheme="majorBidi" w:cstheme="majorBidi"/>
          <w:b/>
          <w:bCs/>
        </w:rPr>
        <w:t xml:space="preserve">Compétences visées : </w:t>
      </w:r>
    </w:p>
    <w:p w14:paraId="7575E8DB" w14:textId="77777777" w:rsidR="00D0620E" w:rsidRPr="00F33474" w:rsidRDefault="00D0620E" w:rsidP="00820BEE">
      <w:pPr>
        <w:pStyle w:val="Paragraphedeliste"/>
        <w:numPr>
          <w:ilvl w:val="0"/>
          <w:numId w:val="49"/>
        </w:numPr>
        <w:ind w:left="567"/>
        <w:rPr>
          <w:rFonts w:asciiTheme="majorBidi" w:eastAsia="Times New Roman" w:hAnsiTheme="majorBidi" w:cstheme="majorBidi"/>
        </w:rPr>
      </w:pPr>
      <w:r w:rsidRPr="00F33474">
        <w:rPr>
          <w:rFonts w:asciiTheme="majorBidi" w:eastAsia="Times New Roman" w:hAnsiTheme="majorBidi" w:cstheme="majorBidi"/>
        </w:rPr>
        <w:t xml:space="preserve">Utilisation des outils informatiques pour l’acquisition, le traitement, la production et la diffusion de l’information </w:t>
      </w:r>
    </w:p>
    <w:p w14:paraId="477304B5" w14:textId="77777777" w:rsidR="00D0620E" w:rsidRPr="00F33474" w:rsidRDefault="00D0620E" w:rsidP="00820BEE">
      <w:pPr>
        <w:pStyle w:val="Paragraphedeliste"/>
        <w:numPr>
          <w:ilvl w:val="0"/>
          <w:numId w:val="49"/>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Python et gestion de projets, </w:t>
      </w:r>
    </w:p>
    <w:p w14:paraId="22886401" w14:textId="77777777" w:rsidR="00D0620E" w:rsidRPr="00F33474" w:rsidRDefault="00D0620E" w:rsidP="00820BEE">
      <w:pPr>
        <w:pStyle w:val="Paragraphedeliste"/>
        <w:numPr>
          <w:ilvl w:val="0"/>
          <w:numId w:val="49"/>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automatisation et visualisation de données. </w:t>
      </w:r>
    </w:p>
    <w:p w14:paraId="65714271" w14:textId="77777777" w:rsidR="00D0620E" w:rsidRPr="00F33474" w:rsidRDefault="00D0620E" w:rsidP="00D0620E">
      <w:pPr>
        <w:ind w:left="284"/>
        <w:rPr>
          <w:rFonts w:asciiTheme="majorBidi" w:eastAsia="Times New Roman" w:hAnsiTheme="majorBidi" w:cstheme="majorBidi"/>
        </w:rPr>
      </w:pPr>
    </w:p>
    <w:p w14:paraId="450EDF36" w14:textId="77777777" w:rsidR="00D0620E" w:rsidRPr="00F33474" w:rsidRDefault="00D0620E" w:rsidP="00D0620E">
      <w:pPr>
        <w:rPr>
          <w:rFonts w:asciiTheme="majorBidi" w:eastAsia="Times New Roman" w:hAnsiTheme="majorBidi" w:cstheme="majorBidi"/>
          <w:b/>
          <w:bCs/>
        </w:rPr>
      </w:pPr>
      <w:r w:rsidRPr="00F33474">
        <w:rPr>
          <w:rFonts w:asciiTheme="majorBidi" w:eastAsia="Times New Roman" w:hAnsiTheme="majorBidi" w:cstheme="majorBidi"/>
          <w:b/>
          <w:bCs/>
        </w:rPr>
        <w:t xml:space="preserve">Objectifs : </w:t>
      </w:r>
    </w:p>
    <w:p w14:paraId="6696059D" w14:textId="77777777" w:rsidR="00D0620E" w:rsidRPr="00CD2AEF" w:rsidRDefault="00D0620E" w:rsidP="00820BEE">
      <w:pPr>
        <w:pStyle w:val="Paragraphedeliste"/>
        <w:numPr>
          <w:ilvl w:val="0"/>
          <w:numId w:val="49"/>
        </w:numPr>
        <w:ind w:left="567"/>
        <w:rPr>
          <w:rFonts w:asciiTheme="majorBidi" w:eastAsia="Times New Roman" w:hAnsiTheme="majorBidi" w:cstheme="majorBidi"/>
        </w:rPr>
      </w:pPr>
      <w:r w:rsidRPr="00CD2AEF">
        <w:rPr>
          <w:rFonts w:asciiTheme="majorBidi" w:eastAsia="Times New Roman" w:hAnsiTheme="majorBidi" w:cstheme="majorBidi"/>
        </w:rPr>
        <w:t xml:space="preserve">Approfondir la maîtrise du langage Python et initier les étudiants aux bases de l’analyse de données et de l’intelligence artificielle. </w:t>
      </w:r>
    </w:p>
    <w:p w14:paraId="24624090" w14:textId="77777777" w:rsidR="00D0620E" w:rsidRPr="00CD2AEF" w:rsidRDefault="00D0620E" w:rsidP="00820BEE">
      <w:pPr>
        <w:pStyle w:val="Paragraphedeliste"/>
        <w:numPr>
          <w:ilvl w:val="0"/>
          <w:numId w:val="49"/>
        </w:numPr>
        <w:ind w:left="567"/>
        <w:rPr>
          <w:rFonts w:asciiTheme="majorBidi" w:eastAsia="Times New Roman" w:hAnsiTheme="majorBidi" w:cstheme="majorBidi"/>
        </w:rPr>
      </w:pPr>
      <w:r w:rsidRPr="00CD2AEF">
        <w:rPr>
          <w:rFonts w:asciiTheme="majorBidi" w:eastAsia="Times New Roman" w:hAnsiTheme="majorBidi" w:cstheme="majorBidi"/>
        </w:rPr>
        <w:t xml:space="preserve">Acquérir les bases de solides en informatique. </w:t>
      </w:r>
    </w:p>
    <w:p w14:paraId="685396B2" w14:textId="77777777" w:rsidR="00D0620E" w:rsidRPr="00CD2AEF" w:rsidRDefault="00D0620E" w:rsidP="00820BEE">
      <w:pPr>
        <w:pStyle w:val="Paragraphedeliste"/>
        <w:numPr>
          <w:ilvl w:val="0"/>
          <w:numId w:val="49"/>
        </w:numPr>
        <w:ind w:left="567"/>
        <w:rPr>
          <w:rFonts w:asciiTheme="majorBidi" w:eastAsia="Times New Roman" w:hAnsiTheme="majorBidi" w:cstheme="majorBidi"/>
        </w:rPr>
      </w:pPr>
      <w:r w:rsidRPr="00CD2AEF">
        <w:rPr>
          <w:rFonts w:asciiTheme="majorBidi" w:eastAsia="Times New Roman" w:hAnsiTheme="majorBidi" w:cstheme="majorBidi"/>
        </w:rPr>
        <w:t xml:space="preserve">Apprendre à programmer en Python, Excel </w:t>
      </w:r>
    </w:p>
    <w:p w14:paraId="69C92851" w14:textId="77777777" w:rsidR="00D0620E" w:rsidRPr="00CD2AEF" w:rsidRDefault="00D0620E" w:rsidP="00820BEE">
      <w:pPr>
        <w:pStyle w:val="Paragraphedeliste"/>
        <w:numPr>
          <w:ilvl w:val="0"/>
          <w:numId w:val="49"/>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l’automatisation de tâches </w:t>
      </w:r>
    </w:p>
    <w:p w14:paraId="651C9CB7" w14:textId="77777777" w:rsidR="00D0620E" w:rsidRPr="00CD2AEF" w:rsidRDefault="00D0620E" w:rsidP="00820BEE">
      <w:pPr>
        <w:pStyle w:val="Paragraphedeliste"/>
        <w:numPr>
          <w:ilvl w:val="0"/>
          <w:numId w:val="49"/>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un logiciel de gestion de projets </w:t>
      </w:r>
    </w:p>
    <w:p w14:paraId="15B50AE6" w14:textId="77777777" w:rsidR="00D0620E" w:rsidRPr="00CD2AEF" w:rsidRDefault="00D0620E" w:rsidP="00D0620E">
      <w:pPr>
        <w:spacing w:before="120"/>
        <w:rPr>
          <w:rFonts w:asciiTheme="majorBidi" w:eastAsia="Times New Roman" w:hAnsiTheme="majorBidi" w:cstheme="majorBidi"/>
          <w:b/>
          <w:bCs/>
        </w:rPr>
      </w:pPr>
      <w:r w:rsidRPr="00CD2AEF">
        <w:rPr>
          <w:rFonts w:asciiTheme="majorBidi" w:eastAsia="Times New Roman" w:hAnsiTheme="majorBidi" w:cstheme="majorBidi"/>
          <w:b/>
          <w:bCs/>
        </w:rPr>
        <w:t xml:space="preserve">Matériels nécessaires : </w:t>
      </w:r>
    </w:p>
    <w:p w14:paraId="5D6FDB0A" w14:textId="77777777" w:rsidR="00D0620E" w:rsidRPr="00CD2AEF" w:rsidRDefault="00D0620E" w:rsidP="00820BEE">
      <w:pPr>
        <w:pStyle w:val="Paragraphedeliste"/>
        <w:numPr>
          <w:ilvl w:val="0"/>
          <w:numId w:val="49"/>
        </w:numPr>
        <w:ind w:left="567"/>
        <w:rPr>
          <w:rFonts w:asciiTheme="majorBidi" w:eastAsia="Times New Roman" w:hAnsiTheme="majorBidi" w:cstheme="majorBidi"/>
        </w:rPr>
      </w:pPr>
      <w:r w:rsidRPr="00CD2AEF">
        <w:rPr>
          <w:rFonts w:asciiTheme="majorBidi" w:eastAsia="Times New Roman" w:hAnsiTheme="majorBidi" w:cstheme="majorBidi"/>
        </w:rPr>
        <w:t xml:space="preserve"> Un ordinateur avec Python installé, </w:t>
      </w:r>
    </w:p>
    <w:p w14:paraId="27330565" w14:textId="77777777" w:rsidR="00D0620E" w:rsidRPr="00CD2AEF" w:rsidRDefault="00D0620E" w:rsidP="00820BEE">
      <w:pPr>
        <w:pStyle w:val="Paragraphedeliste"/>
        <w:numPr>
          <w:ilvl w:val="0"/>
          <w:numId w:val="49"/>
        </w:numPr>
        <w:ind w:left="567"/>
        <w:rPr>
          <w:rFonts w:asciiTheme="majorBidi" w:eastAsia="Times New Roman" w:hAnsiTheme="majorBidi" w:cstheme="majorBidi"/>
        </w:rPr>
      </w:pPr>
      <w:r w:rsidRPr="00CD2AEF">
        <w:rPr>
          <w:rFonts w:asciiTheme="majorBidi" w:eastAsia="Times New Roman" w:hAnsiTheme="majorBidi" w:cstheme="majorBidi"/>
        </w:rPr>
        <w:t xml:space="preserve"> Bibliothèques Python : NumPy, Pandas, Scikit-learn, Matplotlib, os.listdir, os.path.exists, os.mkdir, os.rmdir, Matplotlib, Seaborn, Plitly , Request, Beautiful Soup, Tkinter, PyQT, …</w:t>
      </w:r>
    </w:p>
    <w:p w14:paraId="6B62C9B5" w14:textId="77777777" w:rsidR="00D0620E" w:rsidRPr="00CD2AEF" w:rsidRDefault="00D0620E" w:rsidP="00820BEE">
      <w:pPr>
        <w:pStyle w:val="Paragraphedeliste"/>
        <w:numPr>
          <w:ilvl w:val="0"/>
          <w:numId w:val="49"/>
        </w:numPr>
        <w:ind w:left="567"/>
        <w:rPr>
          <w:rFonts w:asciiTheme="majorBidi" w:eastAsia="Times New Roman" w:hAnsiTheme="majorBidi" w:cstheme="majorBidi"/>
        </w:rPr>
      </w:pPr>
      <w:r w:rsidRPr="00CD2AEF">
        <w:rPr>
          <w:rFonts w:asciiTheme="majorBidi" w:eastAsia="Times New Roman" w:hAnsiTheme="majorBidi" w:cstheme="majorBidi"/>
        </w:rPr>
        <w:t xml:space="preserve">Tensorflow, PyTorch, … </w:t>
      </w:r>
    </w:p>
    <w:p w14:paraId="47E112AC" w14:textId="77777777" w:rsidR="00D0620E" w:rsidRPr="00F33474" w:rsidRDefault="00D0620E" w:rsidP="00D0620E">
      <w:pPr>
        <w:autoSpaceDE w:val="0"/>
        <w:autoSpaceDN w:val="0"/>
        <w:adjustRightInd w:val="0"/>
        <w:rPr>
          <w:rFonts w:ascii="Calibri" w:hAnsi="Calibri" w:cs="Calibri"/>
          <w:sz w:val="23"/>
          <w:szCs w:val="23"/>
        </w:rPr>
      </w:pPr>
    </w:p>
    <w:p w14:paraId="20963C4F" w14:textId="77777777" w:rsidR="00D0620E" w:rsidRPr="00CD2AEF" w:rsidRDefault="00D0620E" w:rsidP="00D0620E">
      <w:pPr>
        <w:rPr>
          <w:rFonts w:asciiTheme="majorBidi" w:hAnsiTheme="majorBidi" w:cstheme="majorBidi"/>
        </w:rPr>
      </w:pPr>
      <w:r w:rsidRPr="00CD2AEF">
        <w:rPr>
          <w:rFonts w:asciiTheme="majorBidi" w:hAnsiTheme="majorBidi" w:cstheme="majorBidi"/>
          <w:b/>
          <w:bCs/>
          <w:u w:val="single"/>
        </w:rPr>
        <w:t xml:space="preserve">Prérequis </w:t>
      </w:r>
      <w:r w:rsidRPr="00CD2AEF">
        <w:rPr>
          <w:rFonts w:asciiTheme="majorBidi" w:hAnsiTheme="majorBidi" w:cstheme="majorBidi"/>
          <w:b/>
          <w:u w:val="thick" w:color="F79646" w:themeColor="accent6"/>
        </w:rPr>
        <w:t xml:space="preserve">:  </w:t>
      </w:r>
      <w:r w:rsidRPr="00CD2AEF">
        <w:rPr>
          <w:rFonts w:asciiTheme="majorBidi" w:hAnsiTheme="majorBidi" w:cstheme="majorBidi"/>
          <w:bCs/>
        </w:rPr>
        <w:t xml:space="preserve">Programmation Python, </w:t>
      </w:r>
      <w:r w:rsidRPr="00CD2AEF">
        <w:rPr>
          <w:rFonts w:asciiTheme="majorBidi" w:hAnsiTheme="majorBidi" w:cstheme="majorBidi"/>
        </w:rPr>
        <w:t xml:space="preserve">  </w:t>
      </w:r>
    </w:p>
    <w:p w14:paraId="3E9464C9" w14:textId="77777777" w:rsidR="00D0620E" w:rsidRPr="00FF2139" w:rsidRDefault="00D0620E" w:rsidP="00D0620E">
      <w:pPr>
        <w:rPr>
          <w:rFonts w:asciiTheme="majorBidi" w:hAnsiTheme="majorBidi" w:cstheme="majorBidi"/>
          <w:b/>
          <w:bCs/>
        </w:rPr>
      </w:pPr>
      <w:r w:rsidRPr="00FF2139">
        <w:rPr>
          <w:rFonts w:asciiTheme="majorBidi" w:hAnsiTheme="majorBidi" w:cstheme="majorBidi"/>
          <w:b/>
          <w:bCs/>
        </w:rPr>
        <w:t>Contenu de la matière :</w:t>
      </w:r>
    </w:p>
    <w:p w14:paraId="5DEB54CD" w14:textId="77777777" w:rsidR="00D0620E" w:rsidRPr="00FF2139" w:rsidRDefault="00D0620E" w:rsidP="00D0620E">
      <w:pPr>
        <w:autoSpaceDE w:val="0"/>
        <w:autoSpaceDN w:val="0"/>
        <w:adjustRightInd w:val="0"/>
        <w:spacing w:before="120" w:after="120"/>
        <w:rPr>
          <w:rFonts w:asciiTheme="majorBidi" w:eastAsia="Times New Roman" w:hAnsiTheme="majorBidi" w:cstheme="majorBidi"/>
          <w:b/>
          <w:bCs/>
          <w:lang w:eastAsia="fr-FR"/>
        </w:rPr>
      </w:pPr>
      <w:r w:rsidRPr="00FF2139">
        <w:rPr>
          <w:rFonts w:asciiTheme="majorBidi" w:hAnsiTheme="majorBidi" w:cstheme="majorBidi"/>
          <w:b/>
        </w:rPr>
        <w:t xml:space="preserve">Chapitre 1 : </w:t>
      </w:r>
      <w:r w:rsidRPr="00CD2AEF">
        <w:rPr>
          <w:rFonts w:asciiTheme="majorBidi" w:hAnsiTheme="majorBidi" w:cstheme="majorBidi"/>
          <w:b/>
          <w:bCs/>
          <w:sz w:val="23"/>
          <w:szCs w:val="23"/>
        </w:rPr>
        <w:t>Rappels</w:t>
      </w:r>
      <w:r w:rsidRPr="00FF2139">
        <w:rPr>
          <w:rFonts w:asciiTheme="majorBidi" w:eastAsia="Times New Roman" w:hAnsiTheme="majorBidi" w:cstheme="majorBidi"/>
          <w:b/>
          <w:bCs/>
          <w:lang w:eastAsia="fr-FR"/>
        </w:rPr>
        <w:t xml:space="preserve"> sur la programmation en Python             (02 Semaines)</w:t>
      </w:r>
    </w:p>
    <w:p w14:paraId="282117E3" w14:textId="77777777" w:rsidR="00D0620E" w:rsidRPr="00CD2AEF" w:rsidRDefault="00D0620E" w:rsidP="00820BEE">
      <w:pPr>
        <w:pStyle w:val="Paragraphedeliste"/>
        <w:numPr>
          <w:ilvl w:val="0"/>
          <w:numId w:val="53"/>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 Concepts de base en informatique et outils numériques, installation de Python.</w:t>
      </w:r>
    </w:p>
    <w:p w14:paraId="189E2A05" w14:textId="77777777" w:rsidR="00D0620E" w:rsidRPr="00CD2AEF" w:rsidRDefault="00D0620E" w:rsidP="00820BEE">
      <w:pPr>
        <w:pStyle w:val="Paragraphedeliste"/>
        <w:numPr>
          <w:ilvl w:val="0"/>
          <w:numId w:val="53"/>
        </w:numPr>
        <w:spacing w:after="160"/>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Présentation de la notion de système d’exploitation : Roles, types (Linux, Woindows ,</w:t>
      </w:r>
      <w:proofErr w:type="gramStart"/>
      <w:r w:rsidRPr="00FF2139">
        <w:rPr>
          <w:rFonts w:asciiTheme="majorBidi" w:eastAsia="Times New Roman" w:hAnsiTheme="majorBidi" w:cstheme="majorBidi"/>
          <w:lang w:eastAsia="fr-FR"/>
        </w:rPr>
        <w:t xml:space="preserve"> ..</w:t>
      </w:r>
      <w:proofErr w:type="gramEnd"/>
      <w:r w:rsidRPr="00FF2139">
        <w:rPr>
          <w:rFonts w:asciiTheme="majorBidi" w:eastAsia="Times New Roman" w:hAnsiTheme="majorBidi" w:cstheme="majorBidi"/>
          <w:lang w:eastAsia="fr-FR"/>
        </w:rPr>
        <w:t xml:space="preserve">) </w:t>
      </w:r>
      <w:r w:rsidRPr="00CD2AEF">
        <w:rPr>
          <w:rFonts w:asciiTheme="majorBidi" w:eastAsia="Times New Roman" w:hAnsiTheme="majorBidi" w:cstheme="majorBidi"/>
          <w:lang w:eastAsia="fr-FR"/>
        </w:rPr>
        <w:t xml:space="preserve">Gestions des priorités, </w:t>
      </w:r>
    </w:p>
    <w:p w14:paraId="06BED165" w14:textId="77777777" w:rsidR="00D0620E" w:rsidRPr="00FF2139" w:rsidRDefault="00D0620E" w:rsidP="00820BEE">
      <w:pPr>
        <w:pStyle w:val="Paragraphedeliste"/>
        <w:numPr>
          <w:ilvl w:val="0"/>
          <w:numId w:val="53"/>
        </w:numPr>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Présentations des réseaux informatiques (Principe, Adresse IP, DNS, internet, …)</w:t>
      </w:r>
    </w:p>
    <w:p w14:paraId="6173BF6B" w14:textId="77777777" w:rsidR="00D0620E" w:rsidRPr="00CD2AEF" w:rsidRDefault="00D0620E" w:rsidP="00820BEE">
      <w:pPr>
        <w:pStyle w:val="Paragraphedeliste"/>
        <w:numPr>
          <w:ilvl w:val="0"/>
          <w:numId w:val="53"/>
        </w:numPr>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Programmation de base :  Mode interactif et mode script,  Variables, types de données, opérateurs. </w:t>
      </w:r>
      <w:r w:rsidRPr="00CD2AEF">
        <w:rPr>
          <w:rFonts w:asciiTheme="majorBidi" w:eastAsia="Times New Roman" w:hAnsiTheme="majorBidi" w:cstheme="majorBidi"/>
          <w:lang w:eastAsia="fr-FR"/>
        </w:rPr>
        <w:t>Structures conditionnelles et boucles (if, for, while).</w:t>
      </w:r>
    </w:p>
    <w:p w14:paraId="308360C3" w14:textId="77777777" w:rsidR="00D0620E" w:rsidRPr="00FF2139" w:rsidRDefault="00D0620E" w:rsidP="00820BEE">
      <w:pPr>
        <w:pStyle w:val="Paragraphedeliste"/>
        <w:numPr>
          <w:ilvl w:val="0"/>
          <w:numId w:val="53"/>
        </w:numPr>
        <w:spacing w:after="160"/>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Fonctions et éléments essentiels :  Fonctions prédéfinies et création de fonctions. Modules standards (math, random). Chaînes de caractères, listes, manipulation de base des données.</w:t>
      </w:r>
    </w:p>
    <w:p w14:paraId="3B23DA1A" w14:textId="77777777" w:rsidR="00D0620E" w:rsidRPr="00FF2139" w:rsidRDefault="00D0620E" w:rsidP="00820BEE">
      <w:pPr>
        <w:pStyle w:val="Paragraphedeliste"/>
        <w:numPr>
          <w:ilvl w:val="0"/>
          <w:numId w:val="53"/>
        </w:numPr>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Les Fichiers , Listes Tuples, dictionnaires,</w:t>
      </w:r>
    </w:p>
    <w:p w14:paraId="6972F94D" w14:textId="77777777" w:rsidR="00D0620E" w:rsidRPr="00CD2AEF" w:rsidRDefault="00D0620E" w:rsidP="00820BEE">
      <w:pPr>
        <w:pStyle w:val="Paragraphedeliste"/>
        <w:numPr>
          <w:ilvl w:val="0"/>
          <w:numId w:val="53"/>
        </w:numPr>
        <w:jc w:val="both"/>
        <w:rPr>
          <w:rFonts w:asciiTheme="majorBidi" w:hAnsiTheme="majorBidi" w:cstheme="majorBidi"/>
        </w:rPr>
      </w:pPr>
      <w:r w:rsidRPr="00CD2AEF">
        <w:rPr>
          <w:rFonts w:asciiTheme="majorBidi" w:eastAsia="Times New Roman" w:hAnsiTheme="majorBidi" w:cstheme="majorBidi"/>
          <w:lang w:eastAsia="fr-FR"/>
        </w:rPr>
        <w:t>Exercices</w:t>
      </w:r>
      <w:r w:rsidRPr="00CD2AEF">
        <w:rPr>
          <w:rFonts w:asciiTheme="majorBidi" w:hAnsiTheme="majorBidi" w:cstheme="majorBidi"/>
        </w:rPr>
        <w:t> :</w:t>
      </w:r>
    </w:p>
    <w:p w14:paraId="7AD2E15A" w14:textId="77777777" w:rsidR="00D0620E" w:rsidRPr="00CD2AEF" w:rsidRDefault="00D0620E" w:rsidP="00820BEE">
      <w:pPr>
        <w:pStyle w:val="Paragraphedeliste"/>
        <w:numPr>
          <w:ilvl w:val="1"/>
          <w:numId w:val="50"/>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d’apprentissage de Python </w:t>
      </w:r>
    </w:p>
    <w:p w14:paraId="071C267F" w14:textId="77777777" w:rsidR="00D0620E" w:rsidRPr="00CD2AEF" w:rsidRDefault="00D0620E" w:rsidP="00820BEE">
      <w:pPr>
        <w:pStyle w:val="Paragraphedeliste"/>
        <w:numPr>
          <w:ilvl w:val="1"/>
          <w:numId w:val="50"/>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d’utilisation des bibliothèques vus au cours (Math, Random, NumPy, </w:t>
      </w:r>
      <w:proofErr w:type="gramStart"/>
      <w:r w:rsidRPr="00CD2AEF">
        <w:rPr>
          <w:rFonts w:asciiTheme="majorBidi" w:hAnsiTheme="majorBidi" w:cstheme="majorBidi"/>
        </w:rPr>
        <w:t>Pandas,…</w:t>
      </w:r>
      <w:proofErr w:type="gramEnd"/>
      <w:r w:rsidRPr="00CD2AEF">
        <w:rPr>
          <w:rFonts w:asciiTheme="majorBidi" w:hAnsiTheme="majorBidi" w:cstheme="majorBidi"/>
        </w:rPr>
        <w:t xml:space="preserve">) </w:t>
      </w:r>
    </w:p>
    <w:p w14:paraId="5DFD7FB8" w14:textId="77777777" w:rsidR="00D0620E" w:rsidRPr="00CD2AEF" w:rsidRDefault="00D0620E" w:rsidP="00820BEE">
      <w:pPr>
        <w:pStyle w:val="Paragraphedeliste"/>
        <w:numPr>
          <w:ilvl w:val="1"/>
          <w:numId w:val="50"/>
        </w:numPr>
        <w:autoSpaceDE w:val="0"/>
        <w:autoSpaceDN w:val="0"/>
        <w:adjustRightInd w:val="0"/>
        <w:ind w:left="1276"/>
        <w:rPr>
          <w:rFonts w:asciiTheme="majorBidi" w:hAnsiTheme="majorBidi" w:cstheme="majorBidi"/>
        </w:rPr>
      </w:pPr>
      <w:r w:rsidRPr="00CD2AEF">
        <w:rPr>
          <w:rFonts w:asciiTheme="majorBidi" w:hAnsiTheme="majorBidi" w:cstheme="majorBidi"/>
        </w:rPr>
        <w:t>….</w:t>
      </w:r>
    </w:p>
    <w:p w14:paraId="6119AEC7" w14:textId="77777777" w:rsidR="00D0620E" w:rsidRPr="00CD2AEF" w:rsidRDefault="00D0620E" w:rsidP="00D0620E">
      <w:pPr>
        <w:pStyle w:val="Paragraphedeliste"/>
        <w:jc w:val="both"/>
        <w:rPr>
          <w:rFonts w:asciiTheme="majorBidi" w:eastAsia="Times New Roman" w:hAnsiTheme="majorBidi" w:cstheme="majorBidi"/>
          <w:lang w:eastAsia="fr-FR"/>
        </w:rPr>
      </w:pPr>
    </w:p>
    <w:p w14:paraId="3152E894" w14:textId="77777777" w:rsidR="00D0620E" w:rsidRPr="000621D2" w:rsidRDefault="00D0620E" w:rsidP="00D0620E">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2</w:t>
      </w:r>
      <w:r w:rsidRPr="000621D2">
        <w:rPr>
          <w:rFonts w:asciiTheme="majorBidi" w:hAnsiTheme="majorBidi" w:cstheme="majorBidi"/>
          <w:b/>
          <w:bCs/>
          <w:sz w:val="23"/>
          <w:szCs w:val="23"/>
        </w:rPr>
        <w:t xml:space="preserve"> : Programmation et automatisation </w:t>
      </w:r>
      <w:r w:rsidRPr="00FF2139">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04</w:t>
      </w:r>
      <w:r w:rsidRPr="000621D2">
        <w:rPr>
          <w:rFonts w:asciiTheme="majorBidi" w:hAnsiTheme="majorBidi" w:cstheme="majorBidi"/>
          <w:b/>
          <w:bCs/>
          <w:sz w:val="23"/>
          <w:szCs w:val="23"/>
        </w:rPr>
        <w:t xml:space="preserve"> semaines) </w:t>
      </w:r>
    </w:p>
    <w:p w14:paraId="54B138E7" w14:textId="77777777" w:rsidR="00D0620E" w:rsidRPr="00CD2AEF" w:rsidRDefault="00D0620E" w:rsidP="00820BEE">
      <w:pPr>
        <w:pStyle w:val="Paragraphedeliste"/>
        <w:numPr>
          <w:ilvl w:val="0"/>
          <w:numId w:val="52"/>
        </w:numPr>
        <w:autoSpaceDE w:val="0"/>
        <w:autoSpaceDN w:val="0"/>
        <w:adjustRightInd w:val="0"/>
        <w:rPr>
          <w:rFonts w:asciiTheme="majorBidi" w:hAnsiTheme="majorBidi" w:cstheme="majorBidi"/>
        </w:rPr>
      </w:pPr>
      <w:r w:rsidRPr="00CD2AEF">
        <w:rPr>
          <w:rFonts w:asciiTheme="majorBidi" w:hAnsiTheme="majorBidi" w:cstheme="majorBidi"/>
        </w:rPr>
        <w:t xml:space="preserve">Principes d’Automatisation de tâches </w:t>
      </w:r>
    </w:p>
    <w:p w14:paraId="2DE0C62B" w14:textId="77777777" w:rsidR="00D0620E" w:rsidRPr="00CD2AEF" w:rsidRDefault="00D0620E" w:rsidP="00820BEE">
      <w:pPr>
        <w:pStyle w:val="Paragraphedeliste"/>
        <w:numPr>
          <w:ilvl w:val="1"/>
          <w:numId w:val="50"/>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Bibliothèques Python pour l’automatisation : </w:t>
      </w:r>
    </w:p>
    <w:p w14:paraId="231F27B4" w14:textId="77777777" w:rsidR="00D0620E" w:rsidRPr="00CD2AEF"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CD2AEF">
        <w:rPr>
          <w:rFonts w:asciiTheme="majorBidi" w:eastAsia="Times New Roman" w:hAnsiTheme="majorBidi" w:cstheme="majorBidi"/>
          <w:lang w:eastAsia="fr-FR"/>
        </w:rPr>
        <w:lastRenderedPageBreak/>
        <w:t>Pandas et NumPy.</w:t>
      </w:r>
    </w:p>
    <w:p w14:paraId="7D42F430" w14:textId="77777777" w:rsidR="00D0620E" w:rsidRPr="00CD2AEF"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CD2AEF">
        <w:rPr>
          <w:rFonts w:asciiTheme="majorBidi" w:hAnsiTheme="majorBidi" w:cstheme="majorBidi"/>
        </w:rPr>
        <w:t xml:space="preserve">Os, shutil : manipulation de fichiers et dossiers </w:t>
      </w:r>
    </w:p>
    <w:p w14:paraId="0C9EC070" w14:textId="77777777" w:rsidR="00D0620E" w:rsidRPr="00CD2AEF"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CD2AEF">
        <w:rPr>
          <w:rFonts w:asciiTheme="majorBidi" w:hAnsiTheme="majorBidi" w:cstheme="majorBidi"/>
        </w:rPr>
        <w:t xml:space="preserve">Openpyxl ou pandas : travail avec des fichiers Excel ou CSV </w:t>
      </w:r>
    </w:p>
    <w:p w14:paraId="41494AD9" w14:textId="77777777" w:rsidR="00D0620E" w:rsidRPr="000621D2" w:rsidRDefault="00D0620E" w:rsidP="00820BEE">
      <w:pPr>
        <w:pStyle w:val="Paragraphedeliste"/>
        <w:numPr>
          <w:ilvl w:val="1"/>
          <w:numId w:val="50"/>
        </w:numPr>
        <w:autoSpaceDE w:val="0"/>
        <w:autoSpaceDN w:val="0"/>
        <w:adjustRightInd w:val="0"/>
        <w:spacing w:after="120"/>
        <w:ind w:left="1276" w:hanging="357"/>
        <w:contextualSpacing w:val="0"/>
        <w:rPr>
          <w:rFonts w:asciiTheme="majorBidi" w:hAnsiTheme="majorBidi" w:cstheme="majorBidi"/>
        </w:rPr>
      </w:pPr>
      <w:r w:rsidRPr="000621D2">
        <w:rPr>
          <w:rFonts w:asciiTheme="majorBidi" w:hAnsiTheme="majorBidi" w:cstheme="majorBidi"/>
        </w:rPr>
        <w:t xml:space="preserve">Définitions et exemples d’automatisation (envoi de </w:t>
      </w:r>
      <w:proofErr w:type="gramStart"/>
      <w:r w:rsidRPr="000621D2">
        <w:rPr>
          <w:rFonts w:asciiTheme="majorBidi" w:hAnsiTheme="majorBidi" w:cstheme="majorBidi"/>
        </w:rPr>
        <w:t>mails,…</w:t>
      </w:r>
      <w:proofErr w:type="gramEnd"/>
      <w:r w:rsidRPr="000621D2">
        <w:rPr>
          <w:rFonts w:asciiTheme="majorBidi" w:hAnsiTheme="majorBidi" w:cstheme="majorBidi"/>
        </w:rPr>
        <w:t xml:space="preserve">) </w:t>
      </w:r>
    </w:p>
    <w:p w14:paraId="33C94F95" w14:textId="77777777" w:rsidR="00D0620E" w:rsidRPr="000621D2" w:rsidRDefault="00D0620E" w:rsidP="00820BEE">
      <w:pPr>
        <w:pStyle w:val="Paragraphedeliste"/>
        <w:numPr>
          <w:ilvl w:val="0"/>
          <w:numId w:val="52"/>
        </w:numPr>
        <w:autoSpaceDE w:val="0"/>
        <w:autoSpaceDN w:val="0"/>
        <w:adjustRightInd w:val="0"/>
        <w:rPr>
          <w:rFonts w:asciiTheme="majorBidi" w:hAnsiTheme="majorBidi" w:cstheme="majorBidi"/>
        </w:rPr>
      </w:pPr>
      <w:r w:rsidRPr="000621D2">
        <w:rPr>
          <w:rFonts w:asciiTheme="majorBidi" w:hAnsiTheme="majorBidi" w:cstheme="majorBidi"/>
        </w:rPr>
        <w:t xml:space="preserve">Manipulation de fichiers avec Python : </w:t>
      </w:r>
    </w:p>
    <w:p w14:paraId="4CFEDE6B" w14:textId="77777777" w:rsidR="00D0620E" w:rsidRPr="000621D2" w:rsidRDefault="00D0620E" w:rsidP="00820BEE">
      <w:pPr>
        <w:pStyle w:val="Paragraphedeliste"/>
        <w:numPr>
          <w:ilvl w:val="1"/>
          <w:numId w:val="50"/>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Utiliser les librairies pour : </w:t>
      </w:r>
    </w:p>
    <w:p w14:paraId="68A7A029" w14:textId="77777777" w:rsidR="00D0620E" w:rsidRPr="000621D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Parcourir un dossier (os.listdir) </w:t>
      </w:r>
    </w:p>
    <w:p w14:paraId="01B83750" w14:textId="77777777" w:rsidR="00D0620E" w:rsidRPr="000621D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Vérifier l’existence d’un fichier ou dossier (os.path.exists) </w:t>
      </w:r>
    </w:p>
    <w:p w14:paraId="132EB98E" w14:textId="77777777" w:rsidR="00D0620E" w:rsidRPr="000621D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Créer ou supprimer des dossiers (os.mkdir, os.rmdir) </w:t>
      </w:r>
    </w:p>
    <w:p w14:paraId="029126A1" w14:textId="77777777" w:rsidR="00D0620E" w:rsidRPr="000621D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Visualiser des données : Matplotlib, Seaborn, Plitly </w:t>
      </w:r>
    </w:p>
    <w:p w14:paraId="15838EC9" w14:textId="77777777" w:rsidR="00D0620E" w:rsidRPr="000621D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Request pour réagir avec des </w:t>
      </w:r>
      <w:r w:rsidRPr="00CD2AEF">
        <w:rPr>
          <w:rFonts w:asciiTheme="majorBidi" w:hAnsiTheme="majorBidi" w:cstheme="majorBidi"/>
        </w:rPr>
        <w:t>Interface de Programmation d’Application (</w:t>
      </w:r>
      <w:r w:rsidRPr="000621D2">
        <w:rPr>
          <w:rFonts w:asciiTheme="majorBidi" w:hAnsiTheme="majorBidi" w:cstheme="majorBidi"/>
        </w:rPr>
        <w:t>API</w:t>
      </w:r>
      <w:r w:rsidRPr="00CD2AEF">
        <w:rPr>
          <w:rFonts w:asciiTheme="majorBidi" w:hAnsiTheme="majorBidi" w:cstheme="majorBidi"/>
        </w:rPr>
        <w:t>)</w:t>
      </w:r>
      <w:r w:rsidRPr="000621D2">
        <w:rPr>
          <w:rFonts w:asciiTheme="majorBidi" w:hAnsiTheme="majorBidi" w:cstheme="majorBidi"/>
        </w:rPr>
        <w:t xml:space="preserve"> </w:t>
      </w:r>
    </w:p>
    <w:p w14:paraId="73097382" w14:textId="77777777" w:rsidR="00D0620E" w:rsidRPr="000621D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Beautiful Soup pour le Scraping de données </w:t>
      </w:r>
    </w:p>
    <w:p w14:paraId="4CA145CD" w14:textId="77777777" w:rsidR="00D0620E" w:rsidRPr="000621D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Tkinter, PyQT pour visualiser des données graphiques </w:t>
      </w:r>
    </w:p>
    <w:p w14:paraId="61FFA1D0" w14:textId="77777777" w:rsidR="00D0620E" w:rsidRPr="00FF2139" w:rsidRDefault="00D0620E" w:rsidP="00820BEE">
      <w:pPr>
        <w:pStyle w:val="Paragraphedeliste"/>
        <w:numPr>
          <w:ilvl w:val="1"/>
          <w:numId w:val="50"/>
        </w:numPr>
        <w:autoSpaceDE w:val="0"/>
        <w:autoSpaceDN w:val="0"/>
        <w:adjustRightInd w:val="0"/>
        <w:spacing w:after="160" w:line="259" w:lineRule="auto"/>
        <w:ind w:left="1276"/>
        <w:rPr>
          <w:rFonts w:asciiTheme="majorBidi" w:hAnsiTheme="majorBidi" w:cstheme="majorBidi"/>
        </w:rPr>
      </w:pPr>
      <w:r w:rsidRPr="000621D2">
        <w:rPr>
          <w:rFonts w:asciiTheme="majorBidi" w:hAnsiTheme="majorBidi" w:cstheme="majorBidi"/>
        </w:rPr>
        <w:t xml:space="preserve">Copier ou déplacer des fichiers avec shutil… </w:t>
      </w:r>
    </w:p>
    <w:p w14:paraId="26EF8853"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Recherche, tri et génération de rapports simples.</w:t>
      </w:r>
    </w:p>
    <w:p w14:paraId="4E4D90DF"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Sérialisation et Désérialisation (Utilisation du module pickle).</w:t>
      </w:r>
    </w:p>
    <w:p w14:paraId="10BBA81C"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w:t>
      </w:r>
      <w:r w:rsidRPr="00FF2139">
        <w:rPr>
          <w:rFonts w:asciiTheme="majorBidi" w:eastAsia="Times New Roman" w:hAnsiTheme="majorBidi" w:cstheme="majorBidi"/>
          <w:lang w:eastAsia="fr-FR"/>
        </w:rPr>
        <w:t xml:space="preserve"> d’objets et traitement de fichiers volumineux (streaming).</w:t>
      </w:r>
    </w:p>
    <w:p w14:paraId="0A2CFFA2" w14:textId="77777777" w:rsidR="00D0620E" w:rsidRPr="00CD2AEF"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w:t>
      </w:r>
    </w:p>
    <w:p w14:paraId="7B57ABEF" w14:textId="77777777" w:rsidR="00D0620E" w:rsidRPr="00CD2AEF" w:rsidRDefault="00D0620E" w:rsidP="00D0620E">
      <w:pPr>
        <w:pStyle w:val="Paragraphedeliste"/>
        <w:autoSpaceDE w:val="0"/>
        <w:autoSpaceDN w:val="0"/>
        <w:adjustRightInd w:val="0"/>
        <w:ind w:left="1276"/>
        <w:rPr>
          <w:rFonts w:asciiTheme="majorBidi" w:hAnsiTheme="majorBidi" w:cstheme="majorBidi"/>
          <w:sz w:val="23"/>
          <w:szCs w:val="23"/>
        </w:rPr>
      </w:pPr>
    </w:p>
    <w:p w14:paraId="6D6BF7F7" w14:textId="77777777" w:rsidR="00D0620E" w:rsidRPr="00F80962" w:rsidRDefault="00D0620E" w:rsidP="00820BEE">
      <w:pPr>
        <w:pStyle w:val="Paragraphedeliste"/>
        <w:numPr>
          <w:ilvl w:val="0"/>
          <w:numId w:val="52"/>
        </w:numPr>
        <w:autoSpaceDE w:val="0"/>
        <w:autoSpaceDN w:val="0"/>
        <w:adjustRightInd w:val="0"/>
        <w:rPr>
          <w:rFonts w:asciiTheme="majorBidi" w:hAnsiTheme="majorBidi" w:cstheme="majorBidi"/>
        </w:rPr>
      </w:pPr>
      <w:r w:rsidRPr="009E320B">
        <w:rPr>
          <w:rFonts w:asciiTheme="majorBidi" w:hAnsiTheme="majorBidi" w:cstheme="majorBidi"/>
          <w:b/>
          <w:bCs/>
        </w:rPr>
        <w:t>Exercices</w:t>
      </w:r>
      <w:r>
        <w:rPr>
          <w:rFonts w:asciiTheme="majorBidi" w:hAnsiTheme="majorBidi" w:cstheme="majorBidi"/>
        </w:rPr>
        <w:t> :</w:t>
      </w:r>
    </w:p>
    <w:p w14:paraId="6214C094" w14:textId="77777777" w:rsidR="00D0620E" w:rsidRPr="00F80962" w:rsidRDefault="00D0620E" w:rsidP="00820BEE">
      <w:pPr>
        <w:pStyle w:val="Paragraphedeliste"/>
        <w:numPr>
          <w:ilvl w:val="1"/>
          <w:numId w:val="50"/>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Utilisation de openpyxl et pandas pour lire, modifier et écrire des fichiers Excel ou CSV pour : </w:t>
      </w:r>
    </w:p>
    <w:p w14:paraId="512CE5BA" w14:textId="77777777" w:rsidR="00D0620E" w:rsidRPr="00F8096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Créer des rapports automatiques </w:t>
      </w:r>
    </w:p>
    <w:p w14:paraId="4275E2FE" w14:textId="77777777" w:rsidR="00D0620E" w:rsidRPr="00CD2AEF"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Extraire automatiquement des données </w:t>
      </w:r>
    </w:p>
    <w:p w14:paraId="3F91FC9F" w14:textId="77777777" w:rsidR="00D0620E" w:rsidRPr="00F8096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5E952B23" w14:textId="77777777" w:rsidR="00D0620E" w:rsidRPr="00F80962" w:rsidRDefault="00D0620E" w:rsidP="00820BEE">
      <w:pPr>
        <w:pStyle w:val="Paragraphedeliste"/>
        <w:numPr>
          <w:ilvl w:val="1"/>
          <w:numId w:val="50"/>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Ecriture de scripts pour : </w:t>
      </w:r>
    </w:p>
    <w:p w14:paraId="1BA4D394" w14:textId="77777777" w:rsidR="00D0620E" w:rsidRPr="00F8096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traiter des fichiers textes (recherche, tri) </w:t>
      </w:r>
    </w:p>
    <w:p w14:paraId="1D55A3E4" w14:textId="77777777" w:rsidR="00D0620E" w:rsidRPr="00F8096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automatiser des calculs techniques </w:t>
      </w:r>
    </w:p>
    <w:p w14:paraId="797D3479" w14:textId="77777777" w:rsidR="00D0620E" w:rsidRPr="00CD2AEF"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gérer des rapports simples (PDF, Excel) </w:t>
      </w:r>
    </w:p>
    <w:p w14:paraId="5352ED35" w14:textId="77777777" w:rsidR="00D0620E" w:rsidRPr="00F80962" w:rsidRDefault="00D0620E" w:rsidP="00820BEE">
      <w:pPr>
        <w:pStyle w:val="Paragraphedeliste"/>
        <w:numPr>
          <w:ilvl w:val="0"/>
          <w:numId w:val="51"/>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2F62EFC8" w14:textId="77777777" w:rsidR="00D0620E" w:rsidRPr="00CD2AEF" w:rsidRDefault="00D0620E" w:rsidP="00820BEE">
      <w:pPr>
        <w:pStyle w:val="Paragraphedeliste"/>
        <w:numPr>
          <w:ilvl w:val="1"/>
          <w:numId w:val="50"/>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Algorithmes de tri, de recherche et de tri par insertion </w:t>
      </w:r>
    </w:p>
    <w:p w14:paraId="0195AA38" w14:textId="77777777" w:rsidR="00D0620E" w:rsidRPr="00CD2AEF" w:rsidRDefault="00D0620E" w:rsidP="00820BEE">
      <w:pPr>
        <w:pStyle w:val="Paragraphedeliste"/>
        <w:numPr>
          <w:ilvl w:val="1"/>
          <w:numId w:val="50"/>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Implémenter une fonction de recherche dans une liste. </w:t>
      </w:r>
    </w:p>
    <w:p w14:paraId="65AFE2A9" w14:textId="77777777" w:rsidR="00D0620E" w:rsidRPr="00CD2AEF" w:rsidRDefault="00D0620E" w:rsidP="00820BEE">
      <w:pPr>
        <w:pStyle w:val="Paragraphedeliste"/>
        <w:numPr>
          <w:ilvl w:val="1"/>
          <w:numId w:val="50"/>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Opération sur les fichiers </w:t>
      </w:r>
    </w:p>
    <w:p w14:paraId="27974FB4" w14:textId="77777777" w:rsidR="00D0620E" w:rsidRPr="00CD2AEF" w:rsidRDefault="00D0620E" w:rsidP="00820BEE">
      <w:pPr>
        <w:pStyle w:val="Paragraphedeliste"/>
        <w:numPr>
          <w:ilvl w:val="1"/>
          <w:numId w:val="50"/>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Navigation sécurisée (configuration de réseaux simples, gestion des mots de passe) </w:t>
      </w:r>
    </w:p>
    <w:p w14:paraId="72D97751" w14:textId="77777777" w:rsidR="00D0620E" w:rsidRPr="00CD2AEF" w:rsidRDefault="00D0620E" w:rsidP="00820BEE">
      <w:pPr>
        <w:pStyle w:val="Paragraphedeliste"/>
        <w:numPr>
          <w:ilvl w:val="1"/>
          <w:numId w:val="50"/>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w:t>
      </w:r>
    </w:p>
    <w:p w14:paraId="1BC350D8" w14:textId="77777777" w:rsidR="00D0620E" w:rsidRPr="00CD2AEF" w:rsidRDefault="00D0620E" w:rsidP="00D0620E">
      <w:pPr>
        <w:pStyle w:val="Paragraphedeliste"/>
        <w:autoSpaceDE w:val="0"/>
        <w:autoSpaceDN w:val="0"/>
        <w:adjustRightInd w:val="0"/>
        <w:ind w:left="1276"/>
        <w:rPr>
          <w:rFonts w:asciiTheme="majorBidi" w:hAnsiTheme="majorBidi" w:cstheme="majorBidi"/>
          <w:sz w:val="23"/>
          <w:szCs w:val="23"/>
        </w:rPr>
      </w:pPr>
    </w:p>
    <w:p w14:paraId="2F013008" w14:textId="77777777" w:rsidR="00D0620E" w:rsidRPr="000621D2" w:rsidRDefault="00D0620E" w:rsidP="00D0620E">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3</w:t>
      </w:r>
      <w:r w:rsidRPr="000621D2">
        <w:rPr>
          <w:rFonts w:asciiTheme="majorBidi" w:hAnsiTheme="majorBidi" w:cstheme="majorBidi"/>
          <w:b/>
          <w:bCs/>
          <w:sz w:val="23"/>
          <w:szCs w:val="23"/>
        </w:rPr>
        <w:t xml:space="preserve"> : Apprentissage avancé d’Excel </w:t>
      </w:r>
      <w:r w:rsidRPr="00FF2139">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5B9C7A45" w14:textId="77777777" w:rsidR="00D0620E" w:rsidRPr="000621D2" w:rsidRDefault="00D0620E" w:rsidP="00820BEE">
      <w:pPr>
        <w:pStyle w:val="Paragraphedeliste"/>
        <w:numPr>
          <w:ilvl w:val="0"/>
          <w:numId w:val="5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Principes des macros et création d’une macro simple, </w:t>
      </w:r>
    </w:p>
    <w:p w14:paraId="1D0BA154" w14:textId="77777777" w:rsidR="00D0620E" w:rsidRPr="000621D2" w:rsidRDefault="00D0620E" w:rsidP="00820BEE">
      <w:pPr>
        <w:pStyle w:val="Paragraphedeliste"/>
        <w:numPr>
          <w:ilvl w:val="0"/>
          <w:numId w:val="5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Tableaux croisés dynamiques, </w:t>
      </w:r>
    </w:p>
    <w:p w14:paraId="6238DB72" w14:textId="77777777" w:rsidR="00D0620E" w:rsidRPr="000621D2" w:rsidRDefault="00D0620E" w:rsidP="00820BEE">
      <w:pPr>
        <w:pStyle w:val="Paragraphedeliste"/>
        <w:numPr>
          <w:ilvl w:val="0"/>
          <w:numId w:val="5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Histogrammes, </w:t>
      </w:r>
    </w:p>
    <w:p w14:paraId="3A478CA4" w14:textId="77777777" w:rsidR="00D0620E" w:rsidRPr="000621D2" w:rsidRDefault="00D0620E" w:rsidP="00820BEE">
      <w:pPr>
        <w:pStyle w:val="Paragraphedeliste"/>
        <w:numPr>
          <w:ilvl w:val="0"/>
          <w:numId w:val="5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Diagrammes en barres, </w:t>
      </w:r>
    </w:p>
    <w:p w14:paraId="65EB3C74" w14:textId="77777777" w:rsidR="00D0620E" w:rsidRPr="000621D2" w:rsidRDefault="00D0620E" w:rsidP="00820BEE">
      <w:pPr>
        <w:pStyle w:val="Paragraphedeliste"/>
        <w:numPr>
          <w:ilvl w:val="0"/>
          <w:numId w:val="5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Araignée, </w:t>
      </w:r>
    </w:p>
    <w:p w14:paraId="0C7B15EB" w14:textId="77777777" w:rsidR="00D0620E" w:rsidRPr="00CD2AEF" w:rsidRDefault="00D0620E" w:rsidP="00820BEE">
      <w:pPr>
        <w:pStyle w:val="Paragraphedeliste"/>
        <w:numPr>
          <w:ilvl w:val="0"/>
          <w:numId w:val="55"/>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Etc.</w:t>
      </w:r>
      <w:r w:rsidRPr="000621D2">
        <w:rPr>
          <w:rFonts w:asciiTheme="majorBidi" w:hAnsiTheme="majorBidi" w:cstheme="majorBidi"/>
        </w:rPr>
        <w:t xml:space="preserve"> </w:t>
      </w:r>
    </w:p>
    <w:p w14:paraId="6904A1CC" w14:textId="77777777" w:rsidR="00D0620E" w:rsidRPr="00CD2AEF" w:rsidRDefault="00D0620E" w:rsidP="00820BEE">
      <w:pPr>
        <w:pStyle w:val="Paragraphedeliste"/>
        <w:numPr>
          <w:ilvl w:val="0"/>
          <w:numId w:val="55"/>
        </w:numPr>
        <w:autoSpaceDE w:val="0"/>
        <w:autoSpaceDN w:val="0"/>
        <w:adjustRightInd w:val="0"/>
        <w:spacing w:before="120"/>
        <w:ind w:left="714" w:hanging="357"/>
        <w:contextualSpacing w:val="0"/>
        <w:rPr>
          <w:rFonts w:asciiTheme="majorBidi" w:hAnsiTheme="majorBidi" w:cstheme="majorBidi"/>
        </w:rPr>
      </w:pPr>
      <w:r w:rsidRPr="009E320B">
        <w:rPr>
          <w:rFonts w:asciiTheme="majorBidi" w:hAnsiTheme="majorBidi" w:cstheme="majorBidi"/>
          <w:b/>
          <w:bCs/>
        </w:rPr>
        <w:t>Exercices</w:t>
      </w:r>
      <w:r w:rsidRPr="00CD2AEF">
        <w:rPr>
          <w:rFonts w:asciiTheme="majorBidi" w:hAnsiTheme="majorBidi" w:cstheme="majorBidi"/>
        </w:rPr>
        <w:t xml:space="preserve"> </w:t>
      </w:r>
      <w:proofErr w:type="gramStart"/>
      <w:r w:rsidRPr="00CD2AEF">
        <w:rPr>
          <w:rFonts w:asciiTheme="majorBidi" w:hAnsiTheme="majorBidi" w:cstheme="majorBidi"/>
        </w:rPr>
        <w:t>Excel  …</w:t>
      </w:r>
      <w:proofErr w:type="gramEnd"/>
      <w:r w:rsidRPr="00CD2AEF">
        <w:rPr>
          <w:rFonts w:asciiTheme="majorBidi" w:hAnsiTheme="majorBidi" w:cstheme="majorBidi"/>
        </w:rPr>
        <w:t>.</w:t>
      </w:r>
    </w:p>
    <w:p w14:paraId="71C00F9C" w14:textId="77777777" w:rsidR="00D0620E" w:rsidRPr="000621D2" w:rsidRDefault="00D0620E" w:rsidP="00D0620E">
      <w:pPr>
        <w:pStyle w:val="Paragraphedeliste"/>
        <w:autoSpaceDE w:val="0"/>
        <w:autoSpaceDN w:val="0"/>
        <w:adjustRightInd w:val="0"/>
        <w:rPr>
          <w:rFonts w:asciiTheme="majorBidi" w:hAnsiTheme="majorBidi" w:cstheme="majorBidi"/>
        </w:rPr>
      </w:pPr>
    </w:p>
    <w:p w14:paraId="7023C137" w14:textId="77777777" w:rsidR="00D0620E" w:rsidRPr="000621D2" w:rsidRDefault="00D0620E" w:rsidP="00D0620E">
      <w:pPr>
        <w:autoSpaceDE w:val="0"/>
        <w:autoSpaceDN w:val="0"/>
        <w:adjustRightInd w:val="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4</w:t>
      </w:r>
      <w:r w:rsidRPr="000621D2">
        <w:rPr>
          <w:rFonts w:asciiTheme="majorBidi" w:hAnsiTheme="majorBidi" w:cstheme="majorBidi"/>
          <w:b/>
          <w:bCs/>
          <w:sz w:val="23"/>
          <w:szCs w:val="23"/>
        </w:rPr>
        <w:t xml:space="preserve"> : Apprentissage de GanttProject</w:t>
      </w:r>
      <w:r w:rsidRPr="00FF2139">
        <w:rPr>
          <w:rFonts w:asciiTheme="majorBidi" w:hAnsiTheme="majorBidi" w:cstheme="majorBidi"/>
          <w:b/>
          <w:bCs/>
          <w:sz w:val="23"/>
          <w:szCs w:val="23"/>
        </w:rPr>
        <w:t xml:space="preserve">                                  </w:t>
      </w:r>
      <w:r w:rsidRPr="000621D2">
        <w:rPr>
          <w:rFonts w:asciiTheme="majorBidi" w:hAnsiTheme="majorBidi" w:cstheme="majorBidi"/>
          <w:b/>
          <w:bCs/>
          <w:sz w:val="23"/>
          <w:szCs w:val="23"/>
        </w:rPr>
        <w:t xml:space="preserve"> (</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26B84A67" w14:textId="77777777" w:rsidR="00D0620E" w:rsidRPr="000621D2" w:rsidRDefault="00D0620E" w:rsidP="00820BEE">
      <w:pPr>
        <w:pStyle w:val="Paragraphedeliste"/>
        <w:numPr>
          <w:ilvl w:val="0"/>
          <w:numId w:val="56"/>
        </w:numPr>
        <w:autoSpaceDE w:val="0"/>
        <w:autoSpaceDN w:val="0"/>
        <w:adjustRightInd w:val="0"/>
        <w:spacing w:before="120"/>
        <w:contextualSpacing w:val="0"/>
        <w:rPr>
          <w:rFonts w:asciiTheme="majorBidi" w:hAnsiTheme="majorBidi" w:cstheme="majorBidi"/>
        </w:rPr>
      </w:pPr>
      <w:r w:rsidRPr="000621D2">
        <w:rPr>
          <w:rFonts w:asciiTheme="majorBidi" w:eastAsia="Times New Roman" w:hAnsiTheme="majorBidi" w:cstheme="majorBidi"/>
          <w:lang w:eastAsia="fr-FR"/>
        </w:rPr>
        <w:t>Introduction</w:t>
      </w:r>
      <w:r w:rsidRPr="000621D2">
        <w:rPr>
          <w:rFonts w:asciiTheme="majorBidi" w:hAnsiTheme="majorBidi" w:cstheme="majorBidi"/>
        </w:rPr>
        <w:t xml:space="preserve"> à la gestion de projets : </w:t>
      </w:r>
    </w:p>
    <w:p w14:paraId="070B08CB" w14:textId="77777777" w:rsidR="00D0620E" w:rsidRPr="000621D2" w:rsidRDefault="00D0620E" w:rsidP="00820BEE">
      <w:pPr>
        <w:pStyle w:val="Paragraphedeliste"/>
        <w:numPr>
          <w:ilvl w:val="1"/>
          <w:numId w:val="50"/>
        </w:numPr>
        <w:autoSpaceDE w:val="0"/>
        <w:autoSpaceDN w:val="0"/>
        <w:adjustRightInd w:val="0"/>
        <w:ind w:left="1276"/>
        <w:rPr>
          <w:rFonts w:asciiTheme="majorBidi" w:hAnsiTheme="majorBidi" w:cstheme="majorBidi"/>
        </w:rPr>
      </w:pPr>
      <w:r w:rsidRPr="000621D2">
        <w:rPr>
          <w:rFonts w:asciiTheme="majorBidi" w:hAnsiTheme="majorBidi" w:cstheme="majorBidi"/>
        </w:rPr>
        <w:lastRenderedPageBreak/>
        <w:t xml:space="preserve">Qu’est-ce qu’un projet ? </w:t>
      </w:r>
    </w:p>
    <w:p w14:paraId="4D5D1023" w14:textId="77777777" w:rsidR="00D0620E" w:rsidRPr="000621D2" w:rsidRDefault="00D0620E" w:rsidP="00820BEE">
      <w:pPr>
        <w:pStyle w:val="Paragraphedeliste"/>
        <w:numPr>
          <w:ilvl w:val="1"/>
          <w:numId w:val="50"/>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Quels sont les enjeux de gestion d’un projet ? </w:t>
      </w:r>
    </w:p>
    <w:p w14:paraId="0640F7FE" w14:textId="77777777" w:rsidR="00D0620E" w:rsidRPr="000621D2" w:rsidRDefault="00D0620E" w:rsidP="00820BEE">
      <w:pPr>
        <w:pStyle w:val="Paragraphedeliste"/>
        <w:numPr>
          <w:ilvl w:val="1"/>
          <w:numId w:val="50"/>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Interface de GanttProject </w:t>
      </w:r>
    </w:p>
    <w:p w14:paraId="0576869F" w14:textId="77777777" w:rsidR="00D0620E" w:rsidRPr="000621D2" w:rsidRDefault="00D0620E" w:rsidP="00820BEE">
      <w:pPr>
        <w:pStyle w:val="Paragraphedeliste"/>
        <w:numPr>
          <w:ilvl w:val="0"/>
          <w:numId w:val="56"/>
        </w:numPr>
        <w:autoSpaceDE w:val="0"/>
        <w:autoSpaceDN w:val="0"/>
        <w:adjustRightInd w:val="0"/>
        <w:spacing w:before="120"/>
        <w:ind w:left="714" w:hanging="357"/>
        <w:contextualSpacing w:val="0"/>
        <w:rPr>
          <w:rFonts w:asciiTheme="majorBidi" w:hAnsiTheme="majorBidi" w:cstheme="majorBidi"/>
        </w:rPr>
      </w:pPr>
      <w:r w:rsidRPr="000621D2">
        <w:rPr>
          <w:rFonts w:asciiTheme="majorBidi" w:hAnsiTheme="majorBidi" w:cstheme="majorBidi"/>
        </w:rPr>
        <w:t xml:space="preserve">Les </w:t>
      </w:r>
      <w:r w:rsidRPr="000621D2">
        <w:rPr>
          <w:rFonts w:asciiTheme="majorBidi" w:eastAsia="Times New Roman" w:hAnsiTheme="majorBidi" w:cstheme="majorBidi"/>
          <w:lang w:eastAsia="fr-FR"/>
        </w:rPr>
        <w:t>tâches</w:t>
      </w:r>
      <w:r w:rsidRPr="000621D2">
        <w:rPr>
          <w:rFonts w:asciiTheme="majorBidi" w:hAnsiTheme="majorBidi" w:cstheme="majorBidi"/>
        </w:rPr>
        <w:t xml:space="preserve"> (création, modification ,organisation) </w:t>
      </w:r>
    </w:p>
    <w:p w14:paraId="2F172FD8" w14:textId="77777777" w:rsidR="00D0620E" w:rsidRPr="000621D2" w:rsidRDefault="00D0620E" w:rsidP="00820BEE">
      <w:pPr>
        <w:pStyle w:val="Paragraphedeliste"/>
        <w:numPr>
          <w:ilvl w:val="0"/>
          <w:numId w:val="56"/>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Gestion</w:t>
      </w:r>
      <w:r w:rsidRPr="000621D2">
        <w:rPr>
          <w:rFonts w:asciiTheme="majorBidi" w:hAnsiTheme="majorBidi" w:cstheme="majorBidi"/>
        </w:rPr>
        <w:t xml:space="preserve"> du temps (dates de début ou de fin de projet) </w:t>
      </w:r>
    </w:p>
    <w:p w14:paraId="27934025" w14:textId="77777777" w:rsidR="00D0620E" w:rsidRPr="00CD2AEF" w:rsidRDefault="00D0620E" w:rsidP="00820BEE">
      <w:pPr>
        <w:pStyle w:val="Paragraphedeliste"/>
        <w:numPr>
          <w:ilvl w:val="0"/>
          <w:numId w:val="56"/>
        </w:numPr>
        <w:autoSpaceDE w:val="0"/>
        <w:autoSpaceDN w:val="0"/>
        <w:adjustRightInd w:val="0"/>
        <w:spacing w:before="120"/>
        <w:ind w:left="714" w:hanging="357"/>
        <w:contextualSpacing w:val="0"/>
        <w:rPr>
          <w:rFonts w:asciiTheme="majorBidi" w:hAnsiTheme="majorBidi" w:cstheme="majorBidi"/>
          <w:b/>
        </w:rPr>
      </w:pPr>
      <w:r w:rsidRPr="00CD2AEF">
        <w:rPr>
          <w:rFonts w:asciiTheme="majorBidi" w:eastAsia="Times New Roman" w:hAnsiTheme="majorBidi" w:cstheme="majorBidi"/>
          <w:lang w:eastAsia="fr-FR"/>
        </w:rPr>
        <w:t>Gestion</w:t>
      </w:r>
      <w:r w:rsidRPr="00CD2AEF">
        <w:rPr>
          <w:rFonts w:asciiTheme="majorBidi" w:hAnsiTheme="majorBidi" w:cstheme="majorBidi"/>
        </w:rPr>
        <w:t xml:space="preserve"> des ressources</w:t>
      </w:r>
    </w:p>
    <w:p w14:paraId="57109AA4" w14:textId="77777777" w:rsidR="00D0620E" w:rsidRPr="00CD2AEF" w:rsidRDefault="00D0620E" w:rsidP="00820BEE">
      <w:pPr>
        <w:pStyle w:val="Paragraphedeliste"/>
        <w:numPr>
          <w:ilvl w:val="0"/>
          <w:numId w:val="56"/>
        </w:numPr>
        <w:autoSpaceDE w:val="0"/>
        <w:autoSpaceDN w:val="0"/>
        <w:adjustRightInd w:val="0"/>
        <w:spacing w:before="120"/>
        <w:ind w:left="714" w:hanging="357"/>
        <w:contextualSpacing w:val="0"/>
        <w:rPr>
          <w:rFonts w:asciiTheme="majorBidi" w:hAnsiTheme="majorBidi" w:cstheme="majorBidi"/>
          <w:b/>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sur Gantt Project</w:t>
      </w:r>
    </w:p>
    <w:p w14:paraId="33095F32" w14:textId="77777777" w:rsidR="00D0620E" w:rsidRPr="00FF2139" w:rsidRDefault="00D0620E" w:rsidP="00D0620E">
      <w:pPr>
        <w:spacing w:before="100" w:beforeAutospacing="1" w:after="100" w:afterAutospacing="1" w:line="276" w:lineRule="auto"/>
        <w:rPr>
          <w:rFonts w:asciiTheme="majorBidi" w:eastAsia="Times New Roman" w:hAnsiTheme="majorBidi" w:cstheme="majorBidi"/>
          <w:b/>
          <w:bCs/>
          <w:lang w:eastAsia="fr-FR"/>
        </w:rPr>
      </w:pPr>
      <w:r w:rsidRPr="00FF2139">
        <w:rPr>
          <w:rFonts w:asciiTheme="majorBidi" w:hAnsiTheme="majorBidi" w:cstheme="majorBidi"/>
          <w:b/>
        </w:rPr>
        <w:t>Chapitre 4 :</w:t>
      </w:r>
      <w:r w:rsidRPr="00FF2139">
        <w:rPr>
          <w:rFonts w:asciiTheme="majorBidi" w:eastAsia="Times New Roman" w:hAnsiTheme="majorBidi" w:cstheme="majorBidi"/>
          <w:b/>
          <w:bCs/>
          <w:lang w:eastAsia="fr-FR"/>
        </w:rPr>
        <w:t xml:space="preserve"> Programmation orientée objet avancée             </w:t>
      </w:r>
      <w:r w:rsidRPr="000621D2">
        <w:rPr>
          <w:rFonts w:asciiTheme="majorBidi" w:hAnsiTheme="majorBidi" w:cstheme="majorBidi"/>
          <w:b/>
          <w:bCs/>
          <w:sz w:val="23"/>
          <w:szCs w:val="23"/>
        </w:rPr>
        <w:t>(</w:t>
      </w:r>
      <w:r w:rsidRPr="00CD2AEF">
        <w:rPr>
          <w:rFonts w:asciiTheme="majorBidi" w:hAnsiTheme="majorBidi" w:cstheme="majorBidi"/>
          <w:b/>
          <w:bCs/>
          <w:sz w:val="23"/>
          <w:szCs w:val="23"/>
        </w:rPr>
        <w:t>03</w:t>
      </w:r>
      <w:r w:rsidRPr="000621D2">
        <w:rPr>
          <w:rFonts w:asciiTheme="majorBidi" w:hAnsiTheme="majorBidi" w:cstheme="majorBidi"/>
          <w:b/>
          <w:bCs/>
          <w:sz w:val="23"/>
          <w:szCs w:val="23"/>
        </w:rPr>
        <w:t xml:space="preserve"> semaines)</w:t>
      </w:r>
    </w:p>
    <w:p w14:paraId="0995BDEF" w14:textId="77777777" w:rsidR="00D0620E" w:rsidRPr="00CD2AEF" w:rsidRDefault="00D0620E" w:rsidP="00820BEE">
      <w:pPr>
        <w:pStyle w:val="Paragraphedeliste"/>
        <w:numPr>
          <w:ilvl w:val="0"/>
          <w:numId w:val="57"/>
        </w:numPr>
        <w:autoSpaceDE w:val="0"/>
        <w:autoSpaceDN w:val="0"/>
        <w:adjustRightInd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Organisation du code :   </w:t>
      </w:r>
    </w:p>
    <w:p w14:paraId="50A43936"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Fonctions personnalisées, paramètres, valeur de retour.</w:t>
      </w:r>
    </w:p>
    <w:p w14:paraId="4733C015" w14:textId="77777777" w:rsidR="00D0620E" w:rsidRPr="00CD2AEF"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Modu</w:t>
      </w:r>
      <w:r w:rsidRPr="00CD2AEF">
        <w:rPr>
          <w:rFonts w:asciiTheme="majorBidi" w:eastAsia="Times New Roman" w:hAnsiTheme="majorBidi" w:cstheme="majorBidi"/>
          <w:lang w:eastAsia="fr-FR"/>
        </w:rPr>
        <w:t xml:space="preserve">les, </w:t>
      </w:r>
      <w:r w:rsidRPr="00CD2AEF">
        <w:rPr>
          <w:rFonts w:asciiTheme="majorBidi" w:hAnsiTheme="majorBidi" w:cstheme="majorBidi"/>
        </w:rPr>
        <w:t>importations</w:t>
      </w:r>
      <w:r w:rsidRPr="00CD2AEF">
        <w:rPr>
          <w:rFonts w:asciiTheme="majorBidi" w:eastAsia="Times New Roman" w:hAnsiTheme="majorBidi" w:cstheme="majorBidi"/>
          <w:lang w:eastAsia="fr-FR"/>
        </w:rPr>
        <w:t xml:space="preserve"> et packages.</w:t>
      </w:r>
    </w:p>
    <w:p w14:paraId="275CBBF3" w14:textId="77777777" w:rsidR="00D0620E" w:rsidRPr="00CD2AEF" w:rsidRDefault="00D0620E" w:rsidP="00820BEE">
      <w:pPr>
        <w:pStyle w:val="Paragraphedeliste"/>
        <w:numPr>
          <w:ilvl w:val="0"/>
          <w:numId w:val="5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hAnsiTheme="majorBidi" w:cstheme="majorBidi"/>
        </w:rPr>
        <w:t>Structures</w:t>
      </w:r>
      <w:r w:rsidRPr="00CD2AEF">
        <w:rPr>
          <w:rFonts w:asciiTheme="majorBidi" w:eastAsia="Times New Roman" w:hAnsiTheme="majorBidi" w:cstheme="majorBidi"/>
          <w:lang w:eastAsia="fr-FR"/>
        </w:rPr>
        <w:t xml:space="preserve"> de données complexes :</w:t>
      </w:r>
    </w:p>
    <w:p w14:paraId="2BA31658"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Listes, </w:t>
      </w:r>
      <w:r w:rsidRPr="00CD2AEF">
        <w:rPr>
          <w:rFonts w:asciiTheme="majorBidi" w:hAnsiTheme="majorBidi" w:cstheme="majorBidi"/>
        </w:rPr>
        <w:t>tuples</w:t>
      </w:r>
      <w:r w:rsidRPr="00CD2AEF">
        <w:rPr>
          <w:rFonts w:asciiTheme="majorBidi" w:eastAsia="Times New Roman" w:hAnsiTheme="majorBidi" w:cstheme="majorBidi"/>
          <w:lang w:eastAsia="fr-FR"/>
        </w:rPr>
        <w:t xml:space="preserve"> et dictionnaires : création, modifi</w:t>
      </w:r>
      <w:r w:rsidRPr="00FF2139">
        <w:rPr>
          <w:rFonts w:asciiTheme="majorBidi" w:eastAsia="Times New Roman" w:hAnsiTheme="majorBidi" w:cstheme="majorBidi"/>
          <w:lang w:eastAsia="fr-FR"/>
        </w:rPr>
        <w:t>cation, suppression, parcours.</w:t>
      </w:r>
    </w:p>
    <w:p w14:paraId="2A9D093C" w14:textId="77777777" w:rsidR="00D0620E" w:rsidRPr="00FF2139" w:rsidRDefault="00D0620E" w:rsidP="00820BEE">
      <w:pPr>
        <w:pStyle w:val="Paragraphedeliste"/>
        <w:numPr>
          <w:ilvl w:val="0"/>
          <w:numId w:val="5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w:t>
      </w:r>
      <w:r w:rsidRPr="00FF2139">
        <w:rPr>
          <w:rFonts w:asciiTheme="majorBidi" w:eastAsia="Times New Roman" w:hAnsiTheme="majorBidi" w:cstheme="majorBidi"/>
          <w:lang w:eastAsia="fr-FR"/>
        </w:rPr>
        <w:t xml:space="preserve"> fondamentaux de la </w:t>
      </w:r>
      <w:r w:rsidRPr="00CD2AEF">
        <w:rPr>
          <w:rFonts w:asciiTheme="majorBidi" w:hAnsiTheme="majorBidi" w:cstheme="majorBidi"/>
        </w:rPr>
        <w:t>Programmation</w:t>
      </w:r>
      <w:r w:rsidRPr="00CD2AEF">
        <w:rPr>
          <w:rFonts w:asciiTheme="majorBidi" w:eastAsia="Times New Roman" w:hAnsiTheme="majorBidi" w:cstheme="majorBidi"/>
          <w:lang w:eastAsia="fr-FR"/>
        </w:rPr>
        <w:t xml:space="preserve"> orientée objet (</w:t>
      </w:r>
      <w:r w:rsidRPr="00FF2139">
        <w:rPr>
          <w:rFonts w:asciiTheme="majorBidi" w:eastAsia="Times New Roman" w:hAnsiTheme="majorBidi" w:cstheme="majorBidi"/>
          <w:lang w:eastAsia="fr-FR"/>
        </w:rPr>
        <w:t>POO) :</w:t>
      </w:r>
    </w:p>
    <w:p w14:paraId="6577FF69"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Classes, </w:t>
      </w:r>
      <w:r w:rsidRPr="00CD2AEF">
        <w:rPr>
          <w:rFonts w:asciiTheme="majorBidi" w:eastAsia="Times New Roman" w:hAnsiTheme="majorBidi" w:cstheme="majorBidi"/>
          <w:lang w:eastAsia="fr-FR"/>
        </w:rPr>
        <w:t>objets</w:t>
      </w:r>
      <w:r w:rsidRPr="00FF2139">
        <w:rPr>
          <w:rFonts w:asciiTheme="majorBidi" w:eastAsia="Times New Roman" w:hAnsiTheme="majorBidi" w:cstheme="majorBidi"/>
          <w:lang w:eastAsia="fr-FR"/>
        </w:rPr>
        <w:t>, attributs et méthodes.</w:t>
      </w:r>
    </w:p>
    <w:p w14:paraId="478E5D53"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Attributs publics, privés et protégés.</w:t>
      </w:r>
    </w:p>
    <w:p w14:paraId="3B9F0E7F" w14:textId="77777777" w:rsidR="00D0620E" w:rsidRPr="00CD2AEF" w:rsidRDefault="00D0620E" w:rsidP="00820BEE">
      <w:pPr>
        <w:pStyle w:val="Paragraphedeliste"/>
        <w:numPr>
          <w:ilvl w:val="0"/>
          <w:numId w:val="5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Méthodes spéciales :</w:t>
      </w:r>
    </w:p>
    <w:p w14:paraId="5FFBF3B4" w14:textId="77777777" w:rsidR="00D0620E" w:rsidRPr="00CD2AEF"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b/>
          <w:bCs/>
          <w:lang w:eastAsia="fr-FR"/>
        </w:rPr>
        <w:t>init</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str</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repr</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len</w:t>
      </w:r>
      <w:r w:rsidRPr="00CD2AEF">
        <w:rPr>
          <w:rFonts w:asciiTheme="majorBidi" w:eastAsia="Times New Roman" w:hAnsiTheme="majorBidi" w:cstheme="majorBidi"/>
          <w:lang w:eastAsia="fr-FR"/>
        </w:rPr>
        <w:t>.</w:t>
      </w:r>
    </w:p>
    <w:p w14:paraId="5FC12ADD" w14:textId="77777777" w:rsidR="00D0620E" w:rsidRPr="00CD2AEF" w:rsidRDefault="00D0620E" w:rsidP="00820BEE">
      <w:pPr>
        <w:pStyle w:val="Paragraphedeliste"/>
        <w:numPr>
          <w:ilvl w:val="0"/>
          <w:numId w:val="5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 avancés :</w:t>
      </w:r>
    </w:p>
    <w:p w14:paraId="10963E66" w14:textId="77777777" w:rsidR="00D0620E" w:rsidRPr="00CD2AEF"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Encapsulation, abstraction, héritage, polymorphisme.</w:t>
      </w:r>
    </w:p>
    <w:p w14:paraId="6EE487EC"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Héritage avancé, décorateurs, design patterns, métaclasses.</w:t>
      </w:r>
    </w:p>
    <w:p w14:paraId="503F63C4" w14:textId="77777777" w:rsidR="00D0620E" w:rsidRPr="00CD2AEF" w:rsidRDefault="00D0620E" w:rsidP="00820BEE">
      <w:pPr>
        <w:pStyle w:val="Paragraphedeliste"/>
        <w:numPr>
          <w:ilvl w:val="0"/>
          <w:numId w:val="5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2AE339EF" w14:textId="77777777" w:rsidR="00D0620E" w:rsidRPr="00FF2139" w:rsidRDefault="00D0620E" w:rsidP="00D0620E">
      <w:pPr>
        <w:spacing w:before="100" w:beforeAutospacing="1" w:after="100" w:afterAutospacing="1" w:line="276" w:lineRule="auto"/>
        <w:rPr>
          <w:rFonts w:asciiTheme="majorBidi" w:eastAsia="Times New Roman" w:hAnsiTheme="majorBidi" w:cstheme="majorBidi"/>
          <w:b/>
          <w:bCs/>
          <w:lang w:eastAsia="fr-FR"/>
        </w:rPr>
      </w:pPr>
      <w:r w:rsidRPr="00FF2139">
        <w:rPr>
          <w:rFonts w:asciiTheme="majorBidi" w:hAnsiTheme="majorBidi" w:cstheme="majorBidi"/>
          <w:b/>
        </w:rPr>
        <w:t>Chapitre 5 :</w:t>
      </w:r>
      <w:r w:rsidRPr="00FF2139">
        <w:rPr>
          <w:rFonts w:asciiTheme="majorBidi" w:eastAsia="Times New Roman" w:hAnsiTheme="majorBidi" w:cstheme="majorBidi"/>
          <w:b/>
          <w:bCs/>
          <w:lang w:eastAsia="fr-FR"/>
        </w:rPr>
        <w:t xml:space="preserve"> Introduction aux données pour l’IA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2 semaines)</w:t>
      </w:r>
    </w:p>
    <w:p w14:paraId="6A325698" w14:textId="77777777" w:rsidR="00D0620E" w:rsidRPr="00FF2139" w:rsidRDefault="00D0620E" w:rsidP="00820BEE">
      <w:pPr>
        <w:pStyle w:val="Paragraphedeliste"/>
        <w:numPr>
          <w:ilvl w:val="0"/>
          <w:numId w:val="54"/>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aux Datasets</w:t>
      </w:r>
      <w:r w:rsidRPr="00FF2139">
        <w:rPr>
          <w:rFonts w:asciiTheme="majorBidi" w:eastAsia="Times New Roman" w:hAnsiTheme="majorBidi" w:cstheme="majorBidi"/>
          <w:lang w:eastAsia="fr-FR"/>
        </w:rPr>
        <w:t xml:space="preserve"> courants en IA :</w:t>
      </w:r>
    </w:p>
    <w:p w14:paraId="2830FE14" w14:textId="77777777" w:rsidR="00D0620E" w:rsidRPr="00D0620E"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val="en-US" w:eastAsia="fr-FR"/>
        </w:rPr>
      </w:pPr>
      <w:r w:rsidRPr="00D0620E">
        <w:rPr>
          <w:rFonts w:asciiTheme="majorBidi" w:eastAsia="Times New Roman" w:hAnsiTheme="majorBidi" w:cstheme="majorBidi"/>
          <w:lang w:val="en-US" w:eastAsia="fr-FR"/>
        </w:rPr>
        <w:t>Iris, MNIST, CIFAR-10, Boston Housing, ImageNet.</w:t>
      </w:r>
    </w:p>
    <w:p w14:paraId="7A901E94" w14:textId="77777777" w:rsidR="00D0620E" w:rsidRPr="00FF2139" w:rsidRDefault="00D0620E" w:rsidP="00820BEE">
      <w:pPr>
        <w:pStyle w:val="Paragraphedeliste"/>
        <w:numPr>
          <w:ilvl w:val="0"/>
          <w:numId w:val="54"/>
        </w:numPr>
        <w:spacing w:before="100" w:beforeAutospacing="1" w:after="100" w:afterAutospacing="1" w:line="276" w:lineRule="auto"/>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Prétraitement des données </w:t>
      </w:r>
      <w:r w:rsidRPr="00FF2139">
        <w:rPr>
          <w:rFonts w:asciiTheme="majorBidi" w:hAnsiTheme="majorBidi" w:cstheme="majorBidi"/>
        </w:rPr>
        <w:t>pour le Machine Learning</w:t>
      </w:r>
      <w:r w:rsidRPr="00FF2139">
        <w:rPr>
          <w:rFonts w:asciiTheme="majorBidi" w:eastAsia="Times New Roman" w:hAnsiTheme="majorBidi" w:cstheme="majorBidi"/>
          <w:lang w:eastAsia="fr-FR"/>
        </w:rPr>
        <w:t>:</w:t>
      </w:r>
    </w:p>
    <w:p w14:paraId="05F20164"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Nettoyage, normalisation, encodage, séparation des données.</w:t>
      </w:r>
    </w:p>
    <w:p w14:paraId="302C02EA" w14:textId="77777777" w:rsidR="00D0620E" w:rsidRPr="00CD2AEF"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Validation croisée (cross-validation).</w:t>
      </w:r>
    </w:p>
    <w:p w14:paraId="23789D95" w14:textId="77777777" w:rsidR="00D0620E" w:rsidRPr="00CD2AEF" w:rsidRDefault="00D0620E" w:rsidP="00820BEE">
      <w:pPr>
        <w:pStyle w:val="Paragraphedeliste"/>
        <w:numPr>
          <w:ilvl w:val="0"/>
          <w:numId w:val="54"/>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Techniques de Feature Engineering :</w:t>
      </w:r>
    </w:p>
    <w:p w14:paraId="6542170C" w14:textId="77777777" w:rsidR="00D0620E" w:rsidRPr="00FF2139"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Sélection, création de caractéristiques, réduction de dimension.</w:t>
      </w:r>
    </w:p>
    <w:p w14:paraId="337B10DC" w14:textId="77777777" w:rsidR="00D0620E" w:rsidRPr="00FF2139" w:rsidRDefault="00D0620E" w:rsidP="00820BEE">
      <w:pPr>
        <w:pStyle w:val="Paragraphedeliste"/>
        <w:numPr>
          <w:ilvl w:val="0"/>
          <w:numId w:val="54"/>
        </w:numPr>
        <w:spacing w:before="100" w:beforeAutospacing="1" w:after="100" w:afterAutospacing="1" w:line="276" w:lineRule="auto"/>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Bibliothèques essentielles </w:t>
      </w:r>
      <w:r w:rsidRPr="00FF2139">
        <w:rPr>
          <w:rFonts w:asciiTheme="majorBidi" w:hAnsiTheme="majorBidi" w:cstheme="majorBidi"/>
        </w:rPr>
        <w:t>pour le développement des modèles IA</w:t>
      </w:r>
      <w:r w:rsidRPr="00FF2139">
        <w:rPr>
          <w:rFonts w:asciiTheme="majorBidi" w:eastAsia="Times New Roman" w:hAnsiTheme="majorBidi" w:cstheme="majorBidi"/>
          <w:lang w:eastAsia="fr-FR"/>
        </w:rPr>
        <w:t>:</w:t>
      </w:r>
    </w:p>
    <w:p w14:paraId="1342982C" w14:textId="77777777" w:rsidR="00D0620E" w:rsidRPr="00CD2AEF" w:rsidRDefault="00D0620E" w:rsidP="00820BEE">
      <w:pPr>
        <w:pStyle w:val="Paragraphedeliste"/>
        <w:numPr>
          <w:ilvl w:val="1"/>
          <w:numId w:val="50"/>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scikit-learn, TensorFlow, Keras, PyTorch</w:t>
      </w:r>
    </w:p>
    <w:p w14:paraId="7CD49810" w14:textId="77777777" w:rsidR="00D0620E" w:rsidRPr="00CD2AEF" w:rsidRDefault="00D0620E" w:rsidP="00820BEE">
      <w:pPr>
        <w:pStyle w:val="Paragraphedeliste"/>
        <w:numPr>
          <w:ilvl w:val="0"/>
          <w:numId w:val="54"/>
        </w:numPr>
        <w:spacing w:before="100" w:beforeAutospacing="1" w:after="100" w:afterAutospacing="1" w:line="276" w:lineRule="auto"/>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02DA93FA" w14:textId="77777777" w:rsidR="00D0620E" w:rsidRPr="00F80962" w:rsidRDefault="00D0620E" w:rsidP="00D0620E">
      <w:pPr>
        <w:autoSpaceDE w:val="0"/>
        <w:autoSpaceDN w:val="0"/>
        <w:adjustRightInd w:val="0"/>
        <w:rPr>
          <w:rFonts w:asciiTheme="majorBidi" w:hAnsiTheme="majorBidi" w:cstheme="majorBidi"/>
        </w:rPr>
      </w:pPr>
      <w:r w:rsidRPr="00F80962">
        <w:rPr>
          <w:rFonts w:asciiTheme="majorBidi" w:hAnsiTheme="majorBidi" w:cstheme="majorBidi"/>
          <w:b/>
          <w:bCs/>
        </w:rPr>
        <w:t xml:space="preserve">Travaux pratiques : </w:t>
      </w:r>
    </w:p>
    <w:p w14:paraId="166BA288" w14:textId="77777777" w:rsidR="00D0620E" w:rsidRPr="00CD2AEF" w:rsidRDefault="00D0620E" w:rsidP="00D0620E">
      <w:pPr>
        <w:autoSpaceDE w:val="0"/>
        <w:autoSpaceDN w:val="0"/>
        <w:adjustRightInd w:val="0"/>
        <w:spacing w:after="46"/>
        <w:rPr>
          <w:rFonts w:asciiTheme="majorBidi" w:hAnsiTheme="majorBidi" w:cstheme="majorBidi"/>
        </w:rPr>
      </w:pPr>
    </w:p>
    <w:p w14:paraId="3A47048A" w14:textId="77777777" w:rsidR="00D0620E" w:rsidRPr="00CD2AEF" w:rsidRDefault="00D0620E" w:rsidP="00D0620E">
      <w:pPr>
        <w:autoSpaceDE w:val="0"/>
        <w:autoSpaceDN w:val="0"/>
        <w:adjustRightInd w:val="0"/>
        <w:spacing w:after="46"/>
        <w:rPr>
          <w:rStyle w:val="lev"/>
          <w:rFonts w:asciiTheme="majorBidi" w:hAnsiTheme="majorBidi" w:cstheme="majorBidi"/>
        </w:rPr>
      </w:pPr>
      <w:r w:rsidRPr="00CD2AEF">
        <w:rPr>
          <w:rFonts w:asciiTheme="majorBidi" w:hAnsiTheme="majorBidi" w:cstheme="majorBidi"/>
          <w:b/>
          <w:bCs/>
        </w:rPr>
        <w:t xml:space="preserve">TP 01 : </w:t>
      </w:r>
      <w:r w:rsidRPr="00CD2AEF">
        <w:rPr>
          <w:rStyle w:val="lev"/>
          <w:rFonts w:asciiTheme="majorBidi" w:hAnsiTheme="majorBidi" w:cstheme="majorBidi"/>
        </w:rPr>
        <w:t>Maîtriser les bases de la programmation en Python</w:t>
      </w:r>
    </w:p>
    <w:p w14:paraId="5185F767" w14:textId="77777777" w:rsidR="00D0620E" w:rsidRPr="00F80962" w:rsidRDefault="00D0620E" w:rsidP="00D0620E">
      <w:pPr>
        <w:rPr>
          <w:rFonts w:asciiTheme="majorBidi" w:hAnsiTheme="majorBidi" w:cstheme="majorBidi"/>
        </w:rPr>
      </w:pPr>
      <w:r w:rsidRPr="00CD2AEF">
        <w:rPr>
          <w:rStyle w:val="Accentuation"/>
          <w:rFonts w:asciiTheme="majorBidi" w:hAnsiTheme="majorBidi" w:cstheme="majorBidi"/>
        </w:rPr>
        <w:t xml:space="preserve">             (Structures de contrôle, types, boucles, fonctions simples)</w:t>
      </w:r>
    </w:p>
    <w:p w14:paraId="1B70F905" w14:textId="77777777" w:rsidR="00D0620E" w:rsidRPr="00CD2AEF" w:rsidRDefault="00D0620E" w:rsidP="00820BEE">
      <w:pPr>
        <w:pStyle w:val="Paragraphedeliste"/>
        <w:numPr>
          <w:ilvl w:val="0"/>
          <w:numId w:val="58"/>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Initiation </w:t>
      </w:r>
    </w:p>
    <w:p w14:paraId="580DFD0C" w14:textId="77777777" w:rsidR="00D0620E" w:rsidRPr="00CD2AEF" w:rsidRDefault="00D0620E" w:rsidP="00820BEE">
      <w:pPr>
        <w:pStyle w:val="Paragraphedeliste"/>
        <w:numPr>
          <w:ilvl w:val="0"/>
          <w:numId w:val="58"/>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Lire et traiter des fichiers textes </w:t>
      </w:r>
    </w:p>
    <w:p w14:paraId="2BB19319" w14:textId="77777777" w:rsidR="00D0620E" w:rsidRPr="00CD2AEF" w:rsidRDefault="00D0620E" w:rsidP="00820BEE">
      <w:pPr>
        <w:pStyle w:val="Paragraphedeliste"/>
        <w:numPr>
          <w:ilvl w:val="0"/>
          <w:numId w:val="58"/>
        </w:numPr>
        <w:autoSpaceDE w:val="0"/>
        <w:autoSpaceDN w:val="0"/>
        <w:adjustRightInd w:val="0"/>
        <w:rPr>
          <w:rFonts w:asciiTheme="majorBidi" w:hAnsiTheme="majorBidi" w:cstheme="majorBidi"/>
        </w:rPr>
      </w:pPr>
      <w:r w:rsidRPr="00CD2AEF">
        <w:rPr>
          <w:rFonts w:asciiTheme="majorBidi" w:hAnsiTheme="majorBidi" w:cstheme="majorBidi"/>
        </w:rPr>
        <w:t xml:space="preserve">Gérer des rapports simples (PDF, Excel) </w:t>
      </w:r>
    </w:p>
    <w:p w14:paraId="5664E279" w14:textId="77777777" w:rsidR="00D0620E" w:rsidRPr="00F80962" w:rsidRDefault="00D0620E" w:rsidP="00D0620E">
      <w:pPr>
        <w:autoSpaceDE w:val="0"/>
        <w:autoSpaceDN w:val="0"/>
        <w:adjustRightInd w:val="0"/>
        <w:rPr>
          <w:rFonts w:asciiTheme="majorBidi" w:hAnsiTheme="majorBidi" w:cstheme="majorBidi"/>
        </w:rPr>
      </w:pPr>
    </w:p>
    <w:p w14:paraId="7751253A" w14:textId="77777777" w:rsidR="00D0620E" w:rsidRPr="00F80962" w:rsidRDefault="00D0620E" w:rsidP="00D0620E">
      <w:pPr>
        <w:autoSpaceDE w:val="0"/>
        <w:autoSpaceDN w:val="0"/>
        <w:adjustRightInd w:val="0"/>
        <w:rPr>
          <w:rFonts w:asciiTheme="majorBidi" w:hAnsiTheme="majorBidi" w:cstheme="majorBidi"/>
        </w:rPr>
      </w:pPr>
      <w:r w:rsidRPr="00CD2AEF">
        <w:rPr>
          <w:rFonts w:asciiTheme="majorBidi" w:hAnsiTheme="majorBidi" w:cstheme="majorBidi"/>
          <w:b/>
          <w:bCs/>
        </w:rPr>
        <w:lastRenderedPageBreak/>
        <w:t>TP 02 :</w:t>
      </w:r>
      <w:r w:rsidRPr="00F80962">
        <w:rPr>
          <w:rFonts w:asciiTheme="majorBidi" w:hAnsiTheme="majorBidi" w:cstheme="majorBidi"/>
        </w:rPr>
        <w:t xml:space="preserve"> </w:t>
      </w:r>
    </w:p>
    <w:p w14:paraId="7F0E2A23" w14:textId="77777777" w:rsidR="00D0620E" w:rsidRPr="00F80962" w:rsidRDefault="00D0620E" w:rsidP="00D0620E">
      <w:pPr>
        <w:autoSpaceDE w:val="0"/>
        <w:autoSpaceDN w:val="0"/>
        <w:adjustRightInd w:val="0"/>
        <w:rPr>
          <w:rFonts w:asciiTheme="majorBidi" w:hAnsiTheme="majorBidi" w:cstheme="majorBidi"/>
        </w:rPr>
      </w:pPr>
      <w:r w:rsidRPr="00F80962">
        <w:rPr>
          <w:rFonts w:asciiTheme="majorBidi" w:hAnsiTheme="majorBidi" w:cstheme="majorBidi"/>
        </w:rPr>
        <w:t xml:space="preserve">- Elaborer un cahier de charges d’un mini projet d’automatisation de tâches avec Python consistant à identifier et à envoyer automatiquement des rapports par </w:t>
      </w:r>
      <w:proofErr w:type="gramStart"/>
      <w:r w:rsidRPr="00F80962">
        <w:rPr>
          <w:rFonts w:asciiTheme="majorBidi" w:hAnsiTheme="majorBidi" w:cstheme="majorBidi"/>
        </w:rPr>
        <w:t>email</w:t>
      </w:r>
      <w:proofErr w:type="gramEnd"/>
      <w:r w:rsidRPr="00F80962">
        <w:rPr>
          <w:rFonts w:asciiTheme="majorBidi" w:hAnsiTheme="majorBidi" w:cstheme="majorBidi"/>
        </w:rPr>
        <w:t xml:space="preserve"> avec Python : </w:t>
      </w:r>
    </w:p>
    <w:p w14:paraId="5D737B85" w14:textId="77777777" w:rsidR="00D0620E" w:rsidRPr="00F80962" w:rsidRDefault="00D0620E" w:rsidP="00820BEE">
      <w:pPr>
        <w:pStyle w:val="Paragraphedeliste"/>
        <w:numPr>
          <w:ilvl w:val="0"/>
          <w:numId w:val="5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Charger les données depuis un fichier (ex : mesures expérimentales), </w:t>
      </w:r>
    </w:p>
    <w:p w14:paraId="3256926E" w14:textId="77777777" w:rsidR="00D0620E" w:rsidRPr="00F80962" w:rsidRDefault="00D0620E" w:rsidP="00820BEE">
      <w:pPr>
        <w:pStyle w:val="Paragraphedeliste"/>
        <w:numPr>
          <w:ilvl w:val="0"/>
          <w:numId w:val="5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Effectuer des statistiques simples sur les données (moyenne, écart-type avec interprétation), </w:t>
      </w:r>
    </w:p>
    <w:p w14:paraId="3E3C5C21" w14:textId="77777777" w:rsidR="00D0620E" w:rsidRPr="00F80962" w:rsidRDefault="00D0620E" w:rsidP="00820BEE">
      <w:pPr>
        <w:pStyle w:val="Paragraphedeliste"/>
        <w:numPr>
          <w:ilvl w:val="0"/>
          <w:numId w:val="5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Générer un graphique, </w:t>
      </w:r>
    </w:p>
    <w:p w14:paraId="2CA7337C" w14:textId="77777777" w:rsidR="00D0620E" w:rsidRPr="00F80962" w:rsidRDefault="00D0620E" w:rsidP="00820BEE">
      <w:pPr>
        <w:pStyle w:val="Paragraphedeliste"/>
        <w:numPr>
          <w:ilvl w:val="0"/>
          <w:numId w:val="5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Envoi du résultat avec Python. </w:t>
      </w:r>
    </w:p>
    <w:p w14:paraId="256ED931" w14:textId="77777777" w:rsidR="00D0620E" w:rsidRPr="00F80962" w:rsidRDefault="00D0620E" w:rsidP="00D0620E">
      <w:pPr>
        <w:autoSpaceDE w:val="0"/>
        <w:autoSpaceDN w:val="0"/>
        <w:adjustRightInd w:val="0"/>
        <w:rPr>
          <w:rFonts w:asciiTheme="majorBidi" w:hAnsiTheme="majorBidi" w:cstheme="majorBidi"/>
        </w:rPr>
      </w:pPr>
    </w:p>
    <w:p w14:paraId="288EE8AC" w14:textId="77777777" w:rsidR="00D0620E" w:rsidRPr="00F80962" w:rsidRDefault="00D0620E" w:rsidP="00D0620E">
      <w:pPr>
        <w:autoSpaceDE w:val="0"/>
        <w:autoSpaceDN w:val="0"/>
        <w:adjustRightInd w:val="0"/>
        <w:rPr>
          <w:rFonts w:asciiTheme="majorBidi" w:hAnsiTheme="majorBidi" w:cstheme="majorBidi"/>
        </w:rPr>
      </w:pPr>
      <w:r w:rsidRPr="00CD2AEF">
        <w:rPr>
          <w:rFonts w:asciiTheme="majorBidi" w:hAnsiTheme="majorBidi" w:cstheme="majorBidi"/>
          <w:b/>
          <w:bCs/>
        </w:rPr>
        <w:t>TP 03 :</w:t>
      </w:r>
      <w:r w:rsidRPr="00F80962">
        <w:rPr>
          <w:rFonts w:asciiTheme="majorBidi" w:hAnsiTheme="majorBidi" w:cstheme="majorBidi"/>
        </w:rPr>
        <w:t xml:space="preserve">  </w:t>
      </w:r>
    </w:p>
    <w:p w14:paraId="0D80C6FC" w14:textId="77777777" w:rsidR="00D0620E" w:rsidRPr="00F80962" w:rsidRDefault="00D0620E" w:rsidP="00820BEE">
      <w:pPr>
        <w:pStyle w:val="Paragraphedeliste"/>
        <w:numPr>
          <w:ilvl w:val="0"/>
          <w:numId w:val="60"/>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Programmation ex Excel du tableau de bord vu en TD </w:t>
      </w:r>
    </w:p>
    <w:p w14:paraId="205E6360" w14:textId="77777777" w:rsidR="00D0620E" w:rsidRPr="00F80962" w:rsidRDefault="00D0620E" w:rsidP="00820BEE">
      <w:pPr>
        <w:pStyle w:val="Paragraphedeliste"/>
        <w:numPr>
          <w:ilvl w:val="0"/>
          <w:numId w:val="60"/>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de tableaux Excel automatisés </w:t>
      </w:r>
    </w:p>
    <w:p w14:paraId="60172BB2" w14:textId="77777777" w:rsidR="00D0620E" w:rsidRPr="00F80962" w:rsidRDefault="00D0620E" w:rsidP="00820BEE">
      <w:pPr>
        <w:pStyle w:val="Paragraphedeliste"/>
        <w:numPr>
          <w:ilvl w:val="0"/>
          <w:numId w:val="60"/>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Macros simples, </w:t>
      </w:r>
    </w:p>
    <w:p w14:paraId="73F432FD" w14:textId="77777777" w:rsidR="00D0620E" w:rsidRPr="00F80962" w:rsidRDefault="00D0620E" w:rsidP="00820BEE">
      <w:pPr>
        <w:pStyle w:val="Paragraphedeliste"/>
        <w:numPr>
          <w:ilvl w:val="0"/>
          <w:numId w:val="60"/>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Formules conditionnelles, </w:t>
      </w:r>
    </w:p>
    <w:p w14:paraId="7A550041" w14:textId="77777777" w:rsidR="00D0620E" w:rsidRPr="00F80962" w:rsidRDefault="00D0620E" w:rsidP="00820BEE">
      <w:pPr>
        <w:pStyle w:val="Paragraphedeliste"/>
        <w:numPr>
          <w:ilvl w:val="0"/>
          <w:numId w:val="60"/>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Recherche V. </w:t>
      </w:r>
    </w:p>
    <w:p w14:paraId="29F7B0A1" w14:textId="77777777" w:rsidR="00D0620E" w:rsidRPr="00F80962" w:rsidRDefault="00D0620E" w:rsidP="00D0620E">
      <w:pPr>
        <w:autoSpaceDE w:val="0"/>
        <w:autoSpaceDN w:val="0"/>
        <w:adjustRightInd w:val="0"/>
        <w:rPr>
          <w:rFonts w:asciiTheme="majorBidi" w:hAnsiTheme="majorBidi" w:cstheme="majorBidi"/>
        </w:rPr>
      </w:pPr>
    </w:p>
    <w:p w14:paraId="1E3FE370" w14:textId="77777777" w:rsidR="00D0620E" w:rsidRPr="00F80962" w:rsidRDefault="00D0620E" w:rsidP="00D0620E">
      <w:pPr>
        <w:autoSpaceDE w:val="0"/>
        <w:autoSpaceDN w:val="0"/>
        <w:adjustRightInd w:val="0"/>
        <w:rPr>
          <w:rFonts w:asciiTheme="majorBidi" w:hAnsiTheme="majorBidi" w:cstheme="majorBidi"/>
        </w:rPr>
      </w:pPr>
      <w:r w:rsidRPr="00CD2AEF">
        <w:rPr>
          <w:rFonts w:asciiTheme="majorBidi" w:hAnsiTheme="majorBidi" w:cstheme="majorBidi"/>
          <w:b/>
          <w:bCs/>
        </w:rPr>
        <w:t>TP 04 :</w:t>
      </w:r>
      <w:r w:rsidRPr="00F80962">
        <w:rPr>
          <w:rFonts w:asciiTheme="majorBidi" w:hAnsiTheme="majorBidi" w:cstheme="majorBidi"/>
        </w:rPr>
        <w:t xml:space="preserve">  </w:t>
      </w:r>
    </w:p>
    <w:p w14:paraId="1404F617" w14:textId="77777777" w:rsidR="00D0620E" w:rsidRPr="00F80962" w:rsidRDefault="00D0620E" w:rsidP="00D0620E">
      <w:pPr>
        <w:autoSpaceDE w:val="0"/>
        <w:autoSpaceDN w:val="0"/>
        <w:adjustRightInd w:val="0"/>
        <w:rPr>
          <w:rFonts w:asciiTheme="majorBidi" w:hAnsiTheme="majorBidi" w:cstheme="majorBidi"/>
        </w:rPr>
      </w:pPr>
      <w:r w:rsidRPr="00F80962">
        <w:rPr>
          <w:rFonts w:asciiTheme="majorBidi" w:hAnsiTheme="majorBidi" w:cstheme="majorBidi"/>
        </w:rPr>
        <w:t xml:space="preserve"> organiser une réunion en Ganttproject </w:t>
      </w:r>
    </w:p>
    <w:p w14:paraId="1D617EE3" w14:textId="77777777" w:rsidR="00D0620E" w:rsidRPr="00CD2AEF" w:rsidRDefault="00D0620E" w:rsidP="00820BEE">
      <w:pPr>
        <w:pStyle w:val="Paragraphedeliste"/>
        <w:numPr>
          <w:ilvl w:val="0"/>
          <w:numId w:val="61"/>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Créer un nouveau projet : </w:t>
      </w:r>
    </w:p>
    <w:p w14:paraId="404D9C96" w14:textId="77777777" w:rsidR="00D0620E" w:rsidRPr="00CD2AEF" w:rsidRDefault="00D0620E" w:rsidP="00820BEE">
      <w:pPr>
        <w:pStyle w:val="Paragraphedeliste"/>
        <w:numPr>
          <w:ilvl w:val="0"/>
          <w:numId w:val="62"/>
        </w:numPr>
        <w:autoSpaceDE w:val="0"/>
        <w:autoSpaceDN w:val="0"/>
        <w:adjustRightInd w:val="0"/>
        <w:spacing w:after="41"/>
        <w:rPr>
          <w:rFonts w:asciiTheme="majorBidi" w:hAnsiTheme="majorBidi" w:cstheme="majorBidi"/>
        </w:rPr>
      </w:pPr>
      <w:r w:rsidRPr="00CD2AEF">
        <w:rPr>
          <w:rFonts w:asciiTheme="majorBidi" w:hAnsiTheme="majorBidi" w:cstheme="majorBidi"/>
        </w:rPr>
        <w:t>Nom du projet : « Réunion</w:t>
      </w:r>
      <w:proofErr w:type="gramStart"/>
      <w:r w:rsidRPr="00CD2AEF">
        <w:rPr>
          <w:rFonts w:asciiTheme="majorBidi" w:hAnsiTheme="majorBidi" w:cstheme="majorBidi"/>
        </w:rPr>
        <w:t xml:space="preserve"> ….</w:t>
      </w:r>
      <w:proofErr w:type="gramEnd"/>
      <w:r w:rsidRPr="00CD2AEF">
        <w:rPr>
          <w:rFonts w:asciiTheme="majorBidi" w:hAnsiTheme="majorBidi" w:cstheme="majorBidi"/>
        </w:rPr>
        <w:t xml:space="preserve">. </w:t>
      </w:r>
    </w:p>
    <w:p w14:paraId="7C7D0353" w14:textId="77777777" w:rsidR="00D0620E" w:rsidRPr="00CD2AEF" w:rsidRDefault="00D0620E" w:rsidP="00820BEE">
      <w:pPr>
        <w:pStyle w:val="Paragraphedeliste"/>
        <w:numPr>
          <w:ilvl w:val="0"/>
          <w:numId w:val="62"/>
        </w:numPr>
        <w:autoSpaceDE w:val="0"/>
        <w:autoSpaceDN w:val="0"/>
        <w:adjustRightInd w:val="0"/>
        <w:spacing w:after="41"/>
        <w:rPr>
          <w:rFonts w:asciiTheme="majorBidi" w:hAnsiTheme="majorBidi" w:cstheme="majorBidi"/>
        </w:rPr>
      </w:pPr>
      <w:r w:rsidRPr="00CD2AEF">
        <w:rPr>
          <w:rFonts w:asciiTheme="majorBidi" w:hAnsiTheme="majorBidi" w:cstheme="majorBidi"/>
        </w:rPr>
        <w:t xml:space="preserve">Date de début : Date et heure de la réunion </w:t>
      </w:r>
    </w:p>
    <w:p w14:paraId="62F58960" w14:textId="77777777" w:rsidR="00D0620E" w:rsidRPr="00CD2AEF" w:rsidRDefault="00D0620E" w:rsidP="00820BEE">
      <w:pPr>
        <w:pStyle w:val="Paragraphedeliste"/>
        <w:numPr>
          <w:ilvl w:val="0"/>
          <w:numId w:val="62"/>
        </w:numPr>
        <w:autoSpaceDE w:val="0"/>
        <w:autoSpaceDN w:val="0"/>
        <w:adjustRightInd w:val="0"/>
        <w:rPr>
          <w:rFonts w:asciiTheme="majorBidi" w:hAnsiTheme="majorBidi" w:cstheme="majorBidi"/>
        </w:rPr>
      </w:pPr>
      <w:r w:rsidRPr="00CD2AEF">
        <w:rPr>
          <w:rFonts w:asciiTheme="majorBidi" w:hAnsiTheme="majorBidi" w:cstheme="majorBidi"/>
        </w:rPr>
        <w:t xml:space="preserve">Durée estimée : durée totale de la réunion </w:t>
      </w:r>
    </w:p>
    <w:p w14:paraId="00A41C65" w14:textId="77777777" w:rsidR="00D0620E" w:rsidRPr="00CD2AEF" w:rsidRDefault="00D0620E" w:rsidP="00820BEE">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tâches </w:t>
      </w:r>
    </w:p>
    <w:p w14:paraId="32E1ED1D" w14:textId="77777777" w:rsidR="00D0620E" w:rsidRPr="00F80962" w:rsidRDefault="00D0620E" w:rsidP="00820BEE">
      <w:pPr>
        <w:pStyle w:val="Paragraphedeliste"/>
        <w:numPr>
          <w:ilvl w:val="0"/>
          <w:numId w:val="62"/>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Points à l’ordre du jour (chaque point de l’ordre du jour devient une tâche) </w:t>
      </w:r>
    </w:p>
    <w:p w14:paraId="205241A3" w14:textId="77777777" w:rsidR="00D0620E" w:rsidRPr="00F80962" w:rsidRDefault="00D0620E" w:rsidP="00820BEE">
      <w:pPr>
        <w:pStyle w:val="Paragraphedeliste"/>
        <w:numPr>
          <w:ilvl w:val="0"/>
          <w:numId w:val="62"/>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Sous-taches : Si un point est composé, créer alors les sous-tâches correspondantes </w:t>
      </w:r>
    </w:p>
    <w:p w14:paraId="0EACCFDD" w14:textId="77777777" w:rsidR="00D0620E" w:rsidRPr="00F80962" w:rsidRDefault="00D0620E" w:rsidP="00820BEE">
      <w:pPr>
        <w:pStyle w:val="Paragraphedeliste"/>
        <w:numPr>
          <w:ilvl w:val="0"/>
          <w:numId w:val="62"/>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Tâches initiales et finales (par exemple : « Accueil de participants », « clôture de la réunion ») </w:t>
      </w:r>
    </w:p>
    <w:p w14:paraId="16AF119D" w14:textId="77777777" w:rsidR="00D0620E" w:rsidRPr="00F80962" w:rsidRDefault="00D0620E" w:rsidP="00820BEE">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ressources : </w:t>
      </w:r>
    </w:p>
    <w:p w14:paraId="55437855" w14:textId="77777777" w:rsidR="00D0620E" w:rsidRPr="00F80962" w:rsidRDefault="00D0620E" w:rsidP="00820BEE">
      <w:pPr>
        <w:pStyle w:val="Paragraphedeliste"/>
        <w:numPr>
          <w:ilvl w:val="0"/>
          <w:numId w:val="62"/>
        </w:numPr>
        <w:autoSpaceDE w:val="0"/>
        <w:autoSpaceDN w:val="0"/>
        <w:adjustRightInd w:val="0"/>
        <w:rPr>
          <w:rFonts w:asciiTheme="majorBidi" w:hAnsiTheme="majorBidi" w:cstheme="majorBidi"/>
        </w:rPr>
      </w:pPr>
      <w:r w:rsidRPr="00F80962">
        <w:rPr>
          <w:rFonts w:asciiTheme="majorBidi" w:hAnsiTheme="majorBidi" w:cstheme="majorBidi"/>
        </w:rPr>
        <w:t xml:space="preserve">Participants (chaque participant est une ressource) </w:t>
      </w:r>
    </w:p>
    <w:p w14:paraId="186C313B" w14:textId="77777777" w:rsidR="00D0620E" w:rsidRPr="00F80962" w:rsidRDefault="00D0620E" w:rsidP="00820BEE">
      <w:pPr>
        <w:pStyle w:val="Paragraphedeliste"/>
        <w:numPr>
          <w:ilvl w:val="0"/>
          <w:numId w:val="62"/>
        </w:numPr>
        <w:autoSpaceDE w:val="0"/>
        <w:autoSpaceDN w:val="0"/>
        <w:adjustRightInd w:val="0"/>
        <w:rPr>
          <w:rFonts w:asciiTheme="majorBidi" w:hAnsiTheme="majorBidi" w:cstheme="majorBidi"/>
        </w:rPr>
      </w:pPr>
      <w:r w:rsidRPr="00F80962">
        <w:rPr>
          <w:rFonts w:asciiTheme="majorBidi" w:hAnsiTheme="majorBidi" w:cstheme="majorBidi"/>
        </w:rPr>
        <w:t xml:space="preserve">Matériel (ordinateur, datashow…) </w:t>
      </w:r>
    </w:p>
    <w:p w14:paraId="09A96639" w14:textId="77777777" w:rsidR="00D0620E" w:rsidRPr="00F80962" w:rsidRDefault="00D0620E" w:rsidP="00820BEE">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Estimation des durées : </w:t>
      </w:r>
    </w:p>
    <w:p w14:paraId="42C35E9E" w14:textId="77777777" w:rsidR="00D0620E" w:rsidRPr="00F80962" w:rsidRDefault="00D0620E" w:rsidP="00820BEE">
      <w:pPr>
        <w:pStyle w:val="Paragraphedeliste"/>
        <w:numPr>
          <w:ilvl w:val="0"/>
          <w:numId w:val="62"/>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Durée de chaque point : temps nécessaire pour chaque point de l’ordre du jour </w:t>
      </w:r>
    </w:p>
    <w:p w14:paraId="5C1198EE" w14:textId="77777777" w:rsidR="00D0620E" w:rsidRPr="00F80962" w:rsidRDefault="00D0620E" w:rsidP="00820BEE">
      <w:pPr>
        <w:pStyle w:val="Paragraphedeliste"/>
        <w:numPr>
          <w:ilvl w:val="0"/>
          <w:numId w:val="62"/>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Temps de transition d’un point à l’autre </w:t>
      </w:r>
    </w:p>
    <w:p w14:paraId="2A24D1E2" w14:textId="77777777" w:rsidR="00D0620E" w:rsidRPr="00F80962" w:rsidRDefault="00D0620E" w:rsidP="00820BEE">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du diagramme de Gantt : </w:t>
      </w:r>
    </w:p>
    <w:p w14:paraId="61948266" w14:textId="77777777" w:rsidR="00D0620E" w:rsidRPr="00F80962" w:rsidRDefault="00D0620E" w:rsidP="00820BEE">
      <w:pPr>
        <w:pStyle w:val="Paragraphedeliste"/>
        <w:numPr>
          <w:ilvl w:val="0"/>
          <w:numId w:val="62"/>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Visualiser l’ordre du jour </w:t>
      </w:r>
    </w:p>
    <w:p w14:paraId="195B5ED8" w14:textId="77777777" w:rsidR="00D0620E" w:rsidRPr="00F80962" w:rsidRDefault="00D0620E" w:rsidP="00820BEE">
      <w:pPr>
        <w:pStyle w:val="Paragraphedeliste"/>
        <w:numPr>
          <w:ilvl w:val="0"/>
          <w:numId w:val="62"/>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Identifier les points clés </w:t>
      </w:r>
    </w:p>
    <w:p w14:paraId="61524B80" w14:textId="77777777" w:rsidR="00D0620E" w:rsidRPr="00F80962" w:rsidRDefault="00D0620E" w:rsidP="00820BEE">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Suivre l’avancement en temps réel (projection du Diagramme de Gantt) </w:t>
      </w:r>
    </w:p>
    <w:p w14:paraId="2D274ED5" w14:textId="77777777" w:rsidR="00D0620E" w:rsidRPr="00CD2AEF" w:rsidRDefault="00D0620E" w:rsidP="00D0620E">
      <w:pPr>
        <w:autoSpaceDE w:val="0"/>
        <w:autoSpaceDN w:val="0"/>
        <w:adjustRightInd w:val="0"/>
        <w:spacing w:before="120"/>
        <w:rPr>
          <w:rFonts w:asciiTheme="majorBidi" w:hAnsiTheme="majorBidi" w:cstheme="majorBidi"/>
        </w:rPr>
      </w:pPr>
      <w:r w:rsidRPr="00CD2AEF">
        <w:rPr>
          <w:rFonts w:asciiTheme="majorBidi" w:hAnsiTheme="majorBidi" w:cstheme="majorBidi"/>
          <w:b/>
          <w:bCs/>
        </w:rPr>
        <w:t>TP 05 :</w:t>
      </w:r>
      <w:r w:rsidRPr="00CD2AEF">
        <w:rPr>
          <w:rFonts w:asciiTheme="majorBidi" w:hAnsiTheme="majorBidi" w:cstheme="majorBidi"/>
        </w:rPr>
        <w:t xml:space="preserve">  </w:t>
      </w:r>
      <w:r w:rsidRPr="00CD2AEF">
        <w:rPr>
          <w:rStyle w:val="lev"/>
          <w:rFonts w:asciiTheme="majorBidi" w:hAnsiTheme="majorBidi" w:cstheme="majorBidi"/>
        </w:rPr>
        <w:t>Structures avancées et organisation du code</w:t>
      </w:r>
    </w:p>
    <w:p w14:paraId="58081958" w14:textId="77777777" w:rsidR="00D0620E" w:rsidRPr="00CD2AEF" w:rsidRDefault="00D0620E" w:rsidP="00D0620E">
      <w:pPr>
        <w:spacing w:after="120"/>
        <w:ind w:left="851"/>
        <w:rPr>
          <w:rStyle w:val="Accentuation"/>
          <w:rFonts w:asciiTheme="majorBidi" w:hAnsiTheme="majorBidi" w:cstheme="majorBidi"/>
        </w:rPr>
      </w:pPr>
      <w:r w:rsidRPr="00CD2AEF">
        <w:rPr>
          <w:rStyle w:val="Accentuation"/>
          <w:rFonts w:asciiTheme="majorBidi" w:hAnsiTheme="majorBidi" w:cstheme="majorBidi"/>
        </w:rPr>
        <w:t xml:space="preserve"> ( Fonctions personnalisées, dictionnaires, modules et organisation modulaire</w:t>
      </w:r>
    </w:p>
    <w:p w14:paraId="49C12840" w14:textId="77777777" w:rsidR="00D0620E" w:rsidRPr="00CD2AEF" w:rsidRDefault="00D0620E" w:rsidP="00D0620E">
      <w:pPr>
        <w:spacing w:after="60" w:line="276" w:lineRule="auto"/>
        <w:outlineLvl w:val="2"/>
        <w:rPr>
          <w:rStyle w:val="lev"/>
          <w:rFonts w:asciiTheme="majorBidi" w:hAnsiTheme="majorBidi" w:cstheme="majorBidi"/>
        </w:rPr>
      </w:pPr>
      <w:r w:rsidRPr="00CD2AEF">
        <w:rPr>
          <w:rFonts w:asciiTheme="majorBidi" w:hAnsiTheme="majorBidi" w:cstheme="majorBidi"/>
          <w:b/>
          <w:bCs/>
        </w:rPr>
        <w:t>TP 06 :</w:t>
      </w:r>
      <w:r w:rsidRPr="00CD2AEF">
        <w:rPr>
          <w:rFonts w:asciiTheme="majorBidi" w:hAnsiTheme="majorBidi" w:cstheme="majorBidi"/>
        </w:rPr>
        <w:t xml:space="preserve">  </w:t>
      </w:r>
      <w:r w:rsidRPr="00CD2AEF">
        <w:rPr>
          <w:rStyle w:val="lev"/>
          <w:rFonts w:asciiTheme="majorBidi" w:hAnsiTheme="majorBidi" w:cstheme="majorBidi"/>
        </w:rPr>
        <w:t>Programmation orientée objet avancée en Python</w:t>
      </w:r>
    </w:p>
    <w:p w14:paraId="1231EC94" w14:textId="77777777" w:rsidR="00D0620E" w:rsidRPr="00FF2139" w:rsidRDefault="00D0620E" w:rsidP="00D0620E">
      <w:pPr>
        <w:spacing w:after="120"/>
        <w:ind w:left="851"/>
        <w:rPr>
          <w:rStyle w:val="Accentuation"/>
        </w:rPr>
      </w:pPr>
      <w:r w:rsidRPr="00CD2AEF">
        <w:rPr>
          <w:rStyle w:val="Accentuation"/>
          <w:rFonts w:asciiTheme="majorBidi" w:hAnsiTheme="majorBidi" w:cstheme="majorBidi"/>
        </w:rPr>
        <w:t xml:space="preserve">  (Encapsulation, héritage, méthodes spéciales, design patterns simples)</w:t>
      </w:r>
    </w:p>
    <w:p w14:paraId="204DAEA1" w14:textId="77777777" w:rsidR="00D0620E" w:rsidRPr="00CD2AEF" w:rsidRDefault="00D0620E" w:rsidP="00D0620E">
      <w:pPr>
        <w:spacing w:after="60" w:line="276" w:lineRule="auto"/>
        <w:outlineLvl w:val="2"/>
        <w:rPr>
          <w:rStyle w:val="lev"/>
          <w:rFonts w:asciiTheme="majorBidi" w:hAnsiTheme="majorBidi" w:cstheme="majorBidi"/>
        </w:rPr>
      </w:pPr>
      <w:r w:rsidRPr="00CD2AEF">
        <w:rPr>
          <w:rStyle w:val="lev"/>
          <w:rFonts w:asciiTheme="majorBidi" w:hAnsiTheme="majorBidi" w:cstheme="majorBidi"/>
        </w:rPr>
        <w:t>TP 07 : Manipulation de fichiers et analyse de données</w:t>
      </w:r>
    </w:p>
    <w:p w14:paraId="5F310731" w14:textId="77777777" w:rsidR="00D0620E" w:rsidRPr="00FF2139" w:rsidRDefault="00D0620E" w:rsidP="00D0620E">
      <w:pPr>
        <w:spacing w:after="120"/>
        <w:ind w:left="851"/>
        <w:rPr>
          <w:rStyle w:val="Accentuation"/>
        </w:rPr>
      </w:pPr>
      <w:r w:rsidRPr="00CD2AEF">
        <w:rPr>
          <w:rStyle w:val="Accentuation"/>
          <w:rFonts w:asciiTheme="majorBidi" w:hAnsiTheme="majorBidi" w:cstheme="majorBidi"/>
        </w:rPr>
        <w:t>(Lecture/écriture de fichiers, traitement de texte, introduction à Pandas et NumPy)</w:t>
      </w:r>
    </w:p>
    <w:p w14:paraId="76EDBF2F" w14:textId="77777777" w:rsidR="00D0620E" w:rsidRPr="00CD2AEF" w:rsidRDefault="00D0620E" w:rsidP="00D0620E">
      <w:pPr>
        <w:spacing w:after="60" w:line="276" w:lineRule="auto"/>
        <w:outlineLvl w:val="2"/>
        <w:rPr>
          <w:rFonts w:asciiTheme="majorBidi" w:hAnsiTheme="majorBidi" w:cstheme="majorBidi"/>
        </w:rPr>
      </w:pPr>
      <w:r w:rsidRPr="00CD2AEF">
        <w:rPr>
          <w:rStyle w:val="lev"/>
          <w:rFonts w:asciiTheme="majorBidi" w:hAnsiTheme="majorBidi" w:cstheme="majorBidi"/>
        </w:rPr>
        <w:t>TP 08 : Préparation et traitement de données pour l’intelligence artificielle</w:t>
      </w:r>
    </w:p>
    <w:p w14:paraId="19CC6CDB" w14:textId="77777777" w:rsidR="00D0620E" w:rsidRPr="00CD2AEF" w:rsidRDefault="00D0620E" w:rsidP="00D0620E">
      <w:pPr>
        <w:spacing w:after="120"/>
        <w:ind w:left="851"/>
        <w:rPr>
          <w:rStyle w:val="Accentuation"/>
          <w:rFonts w:asciiTheme="majorBidi" w:hAnsiTheme="majorBidi" w:cstheme="majorBidi"/>
        </w:rPr>
      </w:pPr>
      <w:r w:rsidRPr="00CD2AEF">
        <w:rPr>
          <w:rStyle w:val="Accentuation"/>
          <w:rFonts w:asciiTheme="majorBidi" w:hAnsiTheme="majorBidi" w:cstheme="majorBidi"/>
        </w:rPr>
        <w:t>(Chargement de datasets IA, nettoyage, transformation, sélection de caractéristiques)</w:t>
      </w:r>
    </w:p>
    <w:p w14:paraId="5278CDEC" w14:textId="77777777" w:rsidR="00D0620E" w:rsidRPr="00CD2AEF" w:rsidRDefault="00D0620E" w:rsidP="00D0620E">
      <w:pPr>
        <w:spacing w:after="120"/>
        <w:rPr>
          <w:rStyle w:val="Accentuation"/>
          <w:rFonts w:asciiTheme="majorBidi" w:hAnsiTheme="majorBidi" w:cstheme="majorBidi"/>
        </w:rPr>
      </w:pPr>
    </w:p>
    <w:p w14:paraId="7F80B1B2" w14:textId="77777777" w:rsidR="00D0620E" w:rsidRPr="00CD2AEF" w:rsidRDefault="00D0620E" w:rsidP="00D0620E">
      <w:pPr>
        <w:spacing w:after="120"/>
        <w:rPr>
          <w:rStyle w:val="lev"/>
          <w:rFonts w:asciiTheme="majorBidi" w:hAnsiTheme="majorBidi" w:cstheme="majorBidi"/>
          <w:b w:val="0"/>
          <w:bCs w:val="0"/>
          <w:i/>
          <w:iCs/>
        </w:rPr>
      </w:pPr>
      <w:r w:rsidRPr="00CD2AEF">
        <w:rPr>
          <w:rStyle w:val="lev"/>
          <w:rFonts w:asciiTheme="majorBidi" w:hAnsiTheme="majorBidi"/>
        </w:rPr>
        <w:t xml:space="preserve">Projet final </w:t>
      </w:r>
    </w:p>
    <w:p w14:paraId="072DE723" w14:textId="77777777" w:rsidR="00D0620E" w:rsidRPr="00CD2AEF" w:rsidRDefault="00D0620E" w:rsidP="00D0620E">
      <w:pPr>
        <w:spacing w:after="100" w:afterAutospacing="1"/>
        <w:rPr>
          <w:rFonts w:asciiTheme="majorBidi" w:hAnsiTheme="majorBidi" w:cstheme="majorBidi"/>
        </w:rPr>
      </w:pPr>
      <w:r w:rsidRPr="00CD2AEF">
        <w:rPr>
          <w:rStyle w:val="lev"/>
          <w:rFonts w:asciiTheme="majorBidi" w:hAnsiTheme="majorBidi" w:cstheme="majorBidi"/>
        </w:rPr>
        <w:lastRenderedPageBreak/>
        <w:t>Titre :</w:t>
      </w:r>
      <w:r w:rsidRPr="00CD2AEF">
        <w:rPr>
          <w:rFonts w:asciiTheme="majorBidi" w:hAnsiTheme="majorBidi" w:cstheme="majorBidi"/>
        </w:rPr>
        <w:t xml:space="preserve"> Analyse et visualisation d’un jeu de données + modèle prédictif simple</w:t>
      </w:r>
      <w:r w:rsidRPr="00CD2AEF">
        <w:rPr>
          <w:rFonts w:asciiTheme="majorBidi" w:hAnsiTheme="majorBidi" w:cstheme="majorBidi"/>
        </w:rPr>
        <w:br/>
      </w:r>
      <w:r w:rsidRPr="00CD2AEF">
        <w:rPr>
          <w:rStyle w:val="lev"/>
          <w:rFonts w:asciiTheme="majorBidi" w:hAnsiTheme="majorBidi" w:cstheme="majorBidi"/>
        </w:rPr>
        <w:t>Compétences mobilisées :</w:t>
      </w:r>
      <w:r w:rsidRPr="00CD2AEF">
        <w:rPr>
          <w:rFonts w:asciiTheme="majorBidi" w:hAnsiTheme="majorBidi" w:cstheme="majorBidi"/>
        </w:rPr>
        <w:t xml:space="preserve"> Lecture de données, POO, structures avancées, Pandas, Scikit-learn. </w:t>
      </w:r>
      <w:r w:rsidRPr="00CD2AEF">
        <w:rPr>
          <w:rStyle w:val="lev"/>
          <w:rFonts w:asciiTheme="majorBidi" w:hAnsiTheme="majorBidi" w:cstheme="majorBidi"/>
          <w:b w:val="0"/>
          <w:bCs w:val="0"/>
        </w:rPr>
        <w:t>(Présentation orale + rapport écrit).</w:t>
      </w:r>
    </w:p>
    <w:p w14:paraId="0708EBBB" w14:textId="77777777" w:rsidR="00D0620E" w:rsidRPr="00CD2AEF" w:rsidRDefault="00D0620E" w:rsidP="00D0620E">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7C481961" w14:textId="77777777" w:rsidR="00D0620E" w:rsidRPr="00CD2AEF" w:rsidRDefault="00D0620E" w:rsidP="00D0620E">
      <w:pPr>
        <w:spacing w:after="100" w:afterAutospacing="1"/>
        <w:rPr>
          <w:rFonts w:asciiTheme="majorBidi" w:hAnsiTheme="majorBidi" w:cstheme="majorBidi"/>
          <w:b/>
          <w:bCs/>
        </w:rPr>
      </w:pPr>
      <w:r w:rsidRPr="00CD2AEF">
        <w:rPr>
          <w:rFonts w:asciiTheme="majorBidi" w:hAnsiTheme="majorBidi" w:cstheme="majorBidi"/>
          <w:b/>
          <w:bCs/>
        </w:rPr>
        <w:t xml:space="preserve">        examen 60</w:t>
      </w:r>
      <w:proofErr w:type="gramStart"/>
      <w:r w:rsidRPr="00CD2AEF">
        <w:rPr>
          <w:rFonts w:asciiTheme="majorBidi" w:hAnsiTheme="majorBidi" w:cstheme="majorBidi"/>
          <w:b/>
          <w:bCs/>
        </w:rPr>
        <w:t>%  ,</w:t>
      </w:r>
      <w:proofErr w:type="gramEnd"/>
      <w:r w:rsidRPr="00CD2AEF">
        <w:rPr>
          <w:rFonts w:asciiTheme="majorBidi" w:hAnsiTheme="majorBidi" w:cstheme="majorBidi"/>
          <w:b/>
          <w:bCs/>
        </w:rPr>
        <w:t xml:space="preserve">   CC=40%</w:t>
      </w:r>
    </w:p>
    <w:p w14:paraId="7502A422" w14:textId="77777777" w:rsidR="00D0620E" w:rsidRPr="00D735C3" w:rsidRDefault="00D0620E" w:rsidP="00D0620E">
      <w:pPr>
        <w:autoSpaceDE w:val="0"/>
        <w:autoSpaceDN w:val="0"/>
        <w:adjustRightInd w:val="0"/>
        <w:rPr>
          <w:rFonts w:asciiTheme="majorBidi" w:hAnsiTheme="majorBidi" w:cstheme="majorBidi"/>
          <w:sz w:val="23"/>
          <w:szCs w:val="23"/>
        </w:rPr>
      </w:pPr>
      <w:r w:rsidRPr="00D735C3">
        <w:rPr>
          <w:rFonts w:asciiTheme="majorBidi" w:hAnsiTheme="majorBidi" w:cstheme="majorBidi"/>
          <w:b/>
          <w:bCs/>
          <w:sz w:val="23"/>
          <w:szCs w:val="23"/>
        </w:rPr>
        <w:t xml:space="preserve">Bibliographie </w:t>
      </w:r>
    </w:p>
    <w:p w14:paraId="015F9CF9" w14:textId="77777777" w:rsidR="00D0620E" w:rsidRPr="00CD2AEF" w:rsidRDefault="00D0620E" w:rsidP="00820BEE">
      <w:pPr>
        <w:pStyle w:val="Paragraphedeliste"/>
        <w:numPr>
          <w:ilvl w:val="0"/>
          <w:numId w:val="48"/>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 xml:space="preserve">E.Schultz et M.Bussonnier (2020) : </w:t>
      </w:r>
      <w:r w:rsidRPr="00FF2139">
        <w:rPr>
          <w:rFonts w:asciiTheme="majorBidi" w:hAnsiTheme="majorBidi" w:cstheme="majorBidi"/>
        </w:rPr>
        <w:t>Python</w:t>
      </w:r>
      <w:r w:rsidRPr="00CD2AEF">
        <w:rPr>
          <w:rFonts w:asciiTheme="majorBidi" w:hAnsiTheme="majorBidi" w:cstheme="majorBidi"/>
          <w:sz w:val="23"/>
          <w:szCs w:val="23"/>
        </w:rPr>
        <w:t xml:space="preserve"> pour les SHS. Introduction à la programmation de données. Presses Universitaires de Rennes. </w:t>
      </w:r>
    </w:p>
    <w:p w14:paraId="4C15B03B" w14:textId="77777777" w:rsidR="00D0620E" w:rsidRPr="00CD2AEF" w:rsidRDefault="00D0620E" w:rsidP="00820BEE">
      <w:pPr>
        <w:pStyle w:val="Paragraphedeliste"/>
        <w:numPr>
          <w:ilvl w:val="0"/>
          <w:numId w:val="48"/>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C.</w:t>
      </w:r>
      <w:r w:rsidRPr="00FF2139">
        <w:rPr>
          <w:rFonts w:asciiTheme="majorBidi" w:hAnsiTheme="majorBidi" w:cstheme="majorBidi"/>
        </w:rPr>
        <w:t>Paroissin</w:t>
      </w:r>
      <w:r w:rsidRPr="00CD2AEF">
        <w:rPr>
          <w:rFonts w:asciiTheme="majorBidi" w:hAnsiTheme="majorBidi" w:cstheme="majorBidi"/>
          <w:sz w:val="23"/>
          <w:szCs w:val="23"/>
        </w:rPr>
        <w:t xml:space="preserve">, (2021) : Pratique de la data science avec R : arranger, visualiser, analyser et présenter des données. Paris : Ellipses, DL 2021. </w:t>
      </w:r>
    </w:p>
    <w:p w14:paraId="7716B4FA" w14:textId="77777777" w:rsidR="00D0620E" w:rsidRPr="00CD2AEF" w:rsidRDefault="00D0620E" w:rsidP="00820BEE">
      <w:pPr>
        <w:pStyle w:val="Paragraphedeliste"/>
        <w:numPr>
          <w:ilvl w:val="0"/>
          <w:numId w:val="48"/>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S.</w:t>
      </w:r>
      <w:r w:rsidRPr="00FF2139">
        <w:rPr>
          <w:rFonts w:asciiTheme="majorBidi" w:hAnsiTheme="majorBidi" w:cstheme="majorBidi"/>
        </w:rPr>
        <w:t>Balech</w:t>
      </w:r>
      <w:r w:rsidRPr="00CD2AEF">
        <w:rPr>
          <w:rFonts w:asciiTheme="majorBidi" w:hAnsiTheme="majorBidi" w:cstheme="majorBidi"/>
          <w:sz w:val="23"/>
          <w:szCs w:val="23"/>
        </w:rPr>
        <w:t xml:space="preserve"> et C.Benavent : NLP texte minig V4.0, (Paris Dauphine – 12/2019) : lien : </w:t>
      </w:r>
      <w:hyperlink r:id="rId19" w:history="1">
        <w:r w:rsidRPr="00CD2AEF">
          <w:rPr>
            <w:rStyle w:val="Lienhypertexte"/>
            <w:rFonts w:asciiTheme="majorBidi" w:hAnsiTheme="majorBidi" w:cstheme="majorBidi"/>
            <w:sz w:val="23"/>
            <w:szCs w:val="23"/>
          </w:rPr>
          <w:t>https://www.researchgate.net/publication/337744581_NLP_text_mining_V40_-_une_introduction_-_cours_programme_doctoral</w:t>
        </w:r>
      </w:hyperlink>
      <w:r w:rsidRPr="00CD2AEF">
        <w:rPr>
          <w:rFonts w:asciiTheme="majorBidi" w:hAnsiTheme="majorBidi" w:cstheme="majorBidi"/>
          <w:sz w:val="23"/>
          <w:szCs w:val="23"/>
        </w:rPr>
        <w:t xml:space="preserve"> </w:t>
      </w:r>
    </w:p>
    <w:p w14:paraId="3D29D58E" w14:textId="77777777" w:rsidR="00D0620E" w:rsidRPr="00D0620E" w:rsidRDefault="00D0620E" w:rsidP="00820BEE">
      <w:pPr>
        <w:pStyle w:val="Paragraphedeliste"/>
        <w:numPr>
          <w:ilvl w:val="0"/>
          <w:numId w:val="48"/>
        </w:numPr>
        <w:tabs>
          <w:tab w:val="left" w:pos="426"/>
        </w:tabs>
        <w:spacing w:after="160" w:line="276" w:lineRule="auto"/>
        <w:rPr>
          <w:rFonts w:asciiTheme="majorBidi" w:hAnsiTheme="majorBidi" w:cstheme="majorBidi"/>
          <w:lang w:val="en-US"/>
        </w:rPr>
      </w:pPr>
      <w:r w:rsidRPr="00D0620E">
        <w:rPr>
          <w:rFonts w:asciiTheme="majorBidi" w:hAnsiTheme="majorBidi" w:cstheme="majorBidi"/>
          <w:lang w:val="en-US"/>
        </w:rPr>
        <w:t xml:space="preserve">Allen B. Downey Think Python: How to Think Like a Computer Scientist, O'Reilly Media, </w:t>
      </w:r>
      <w:proofErr w:type="gramStart"/>
      <w:r w:rsidRPr="00D0620E">
        <w:rPr>
          <w:rFonts w:asciiTheme="majorBidi" w:hAnsiTheme="majorBidi" w:cstheme="majorBidi"/>
          <w:lang w:val="en-US"/>
        </w:rPr>
        <w:t>2015;</w:t>
      </w:r>
      <w:proofErr w:type="gramEnd"/>
    </w:p>
    <w:p w14:paraId="08F27072" w14:textId="77777777" w:rsidR="00D0620E" w:rsidRPr="00D0620E" w:rsidRDefault="00D0620E" w:rsidP="00820BEE">
      <w:pPr>
        <w:pStyle w:val="Paragraphedeliste"/>
        <w:numPr>
          <w:ilvl w:val="0"/>
          <w:numId w:val="48"/>
        </w:numPr>
        <w:tabs>
          <w:tab w:val="left" w:pos="426"/>
        </w:tabs>
        <w:spacing w:after="160" w:line="276" w:lineRule="auto"/>
        <w:rPr>
          <w:rFonts w:asciiTheme="majorBidi" w:hAnsiTheme="majorBidi" w:cstheme="majorBidi"/>
          <w:lang w:val="en-US"/>
        </w:rPr>
      </w:pPr>
      <w:r w:rsidRPr="00D0620E">
        <w:rPr>
          <w:rFonts w:asciiTheme="majorBidi" w:hAnsiTheme="majorBidi" w:cstheme="majorBidi"/>
          <w:lang w:val="en-US"/>
        </w:rPr>
        <w:t xml:space="preserve">Ramalho, </w:t>
      </w:r>
      <w:proofErr w:type="gramStart"/>
      <w:r w:rsidRPr="00D0620E">
        <w:rPr>
          <w:rFonts w:asciiTheme="majorBidi" w:hAnsiTheme="majorBidi" w:cstheme="majorBidi"/>
          <w:lang w:val="en-US"/>
        </w:rPr>
        <w:t>L..</w:t>
      </w:r>
      <w:proofErr w:type="gramEnd"/>
      <w:r w:rsidRPr="00D0620E">
        <w:rPr>
          <w:rFonts w:asciiTheme="majorBidi" w:hAnsiTheme="majorBidi" w:cstheme="majorBidi"/>
          <w:lang w:val="en-US"/>
        </w:rPr>
        <w:t xml:space="preserve"> Fluent Python. " O'Reilly Media, Inc.", </w:t>
      </w:r>
      <w:proofErr w:type="gramStart"/>
      <w:r w:rsidRPr="00D0620E">
        <w:rPr>
          <w:rFonts w:asciiTheme="majorBidi" w:hAnsiTheme="majorBidi" w:cstheme="majorBidi"/>
          <w:lang w:val="en-US"/>
        </w:rPr>
        <w:t>2022;</w:t>
      </w:r>
      <w:proofErr w:type="gramEnd"/>
    </w:p>
    <w:p w14:paraId="57D0804E" w14:textId="77777777" w:rsidR="00D0620E" w:rsidRPr="00CD2AEF" w:rsidRDefault="00D0620E" w:rsidP="00820BEE">
      <w:pPr>
        <w:pStyle w:val="Paragraphedeliste"/>
        <w:numPr>
          <w:ilvl w:val="0"/>
          <w:numId w:val="48"/>
        </w:numPr>
        <w:tabs>
          <w:tab w:val="left" w:pos="426"/>
        </w:tabs>
        <w:spacing w:after="160" w:line="276" w:lineRule="auto"/>
        <w:rPr>
          <w:rFonts w:asciiTheme="majorBidi" w:hAnsiTheme="majorBidi" w:cstheme="majorBidi"/>
        </w:rPr>
      </w:pPr>
      <w:r w:rsidRPr="00FF2139">
        <w:rPr>
          <w:rFonts w:asciiTheme="majorBidi" w:hAnsiTheme="majorBidi" w:cstheme="majorBidi"/>
        </w:rPr>
        <w:t xml:space="preserve">Swinnen, </w:t>
      </w:r>
      <w:proofErr w:type="gramStart"/>
      <w:r w:rsidRPr="00FF2139">
        <w:rPr>
          <w:rFonts w:asciiTheme="majorBidi" w:hAnsiTheme="majorBidi" w:cstheme="majorBidi"/>
        </w:rPr>
        <w:t>G..</w:t>
      </w:r>
      <w:proofErr w:type="gramEnd"/>
      <w:r w:rsidRPr="00FF2139">
        <w:rPr>
          <w:rFonts w:asciiTheme="majorBidi" w:hAnsiTheme="majorBidi" w:cstheme="majorBidi"/>
        </w:rPr>
        <w:t xml:space="preserve"> Apprendre à programmer avec Python 3. </w:t>
      </w:r>
      <w:r w:rsidRPr="00CD2AEF">
        <w:rPr>
          <w:rFonts w:asciiTheme="majorBidi" w:hAnsiTheme="majorBidi" w:cstheme="majorBidi"/>
        </w:rPr>
        <w:t>Editions Eyrolles, 2012;</w:t>
      </w:r>
    </w:p>
    <w:p w14:paraId="74D727B2" w14:textId="77777777" w:rsidR="00D0620E" w:rsidRPr="00FF2139" w:rsidRDefault="00D0620E" w:rsidP="00820BEE">
      <w:pPr>
        <w:pStyle w:val="Paragraphedeliste"/>
        <w:numPr>
          <w:ilvl w:val="0"/>
          <w:numId w:val="48"/>
        </w:numPr>
        <w:tabs>
          <w:tab w:val="left" w:pos="426"/>
        </w:tabs>
        <w:spacing w:after="160" w:line="276" w:lineRule="auto"/>
        <w:rPr>
          <w:rFonts w:asciiTheme="majorBidi" w:hAnsiTheme="majorBidi" w:cstheme="majorBidi"/>
          <w:b/>
          <w:bCs/>
          <w:sz w:val="20"/>
          <w:szCs w:val="20"/>
          <w:lang w:val="en-US"/>
        </w:rPr>
      </w:pPr>
      <w:r w:rsidRPr="00D0620E">
        <w:rPr>
          <w:rFonts w:asciiTheme="majorBidi" w:hAnsiTheme="majorBidi" w:cstheme="majorBidi"/>
          <w:lang w:val="en-US"/>
        </w:rPr>
        <w:t>Matthes, E. Python crash course: A hands-on, project-based introduction to programming. no starch press, 2019</w:t>
      </w:r>
    </w:p>
    <w:p w14:paraId="7D1ABF10" w14:textId="77777777" w:rsidR="00D0620E" w:rsidRPr="00CD2AEF" w:rsidRDefault="00D0620E" w:rsidP="00820BEE">
      <w:pPr>
        <w:pStyle w:val="Paragraphedeliste"/>
        <w:numPr>
          <w:ilvl w:val="0"/>
          <w:numId w:val="48"/>
        </w:numPr>
        <w:tabs>
          <w:tab w:val="left" w:pos="426"/>
        </w:tabs>
        <w:spacing w:after="160" w:line="276" w:lineRule="auto"/>
        <w:rPr>
          <w:rFonts w:asciiTheme="majorBidi" w:hAnsiTheme="majorBidi" w:cstheme="majorBidi"/>
        </w:rPr>
      </w:pPr>
      <w:r w:rsidRPr="00FF2139">
        <w:rPr>
          <w:rFonts w:asciiTheme="majorBidi" w:hAnsiTheme="majorBidi" w:cstheme="majorBidi"/>
        </w:rPr>
        <w:t xml:space="preserve">Cyrille, H. (2018). Apprendre à programmer avec Python 3. </w:t>
      </w:r>
      <w:r w:rsidRPr="00CD2AEF">
        <w:rPr>
          <w:rFonts w:asciiTheme="majorBidi" w:hAnsiTheme="majorBidi" w:cstheme="majorBidi"/>
        </w:rPr>
        <w:t>Eyrolles, 6ème édition. ISBN: 978-2212675214</w:t>
      </w:r>
    </w:p>
    <w:p w14:paraId="0620BC22" w14:textId="77777777" w:rsidR="00D0620E" w:rsidRPr="00FF2139" w:rsidRDefault="00D0620E" w:rsidP="00820BEE">
      <w:pPr>
        <w:pStyle w:val="Paragraphedeliste"/>
        <w:numPr>
          <w:ilvl w:val="0"/>
          <w:numId w:val="48"/>
        </w:numPr>
        <w:tabs>
          <w:tab w:val="left" w:pos="426"/>
        </w:tabs>
        <w:spacing w:after="160" w:line="276" w:lineRule="auto"/>
        <w:rPr>
          <w:rFonts w:asciiTheme="majorBidi" w:hAnsiTheme="majorBidi" w:cstheme="majorBidi"/>
        </w:rPr>
      </w:pPr>
      <w:r w:rsidRPr="00FF2139">
        <w:rPr>
          <w:rFonts w:asciiTheme="majorBidi" w:hAnsiTheme="majorBidi" w:cstheme="majorBidi"/>
        </w:rPr>
        <w:t>Daniel, I. (2024). Apprendre à coder en Python, J'ai lu</w:t>
      </w:r>
    </w:p>
    <w:p w14:paraId="30DE0672" w14:textId="77777777" w:rsidR="00D0620E" w:rsidRPr="00FF2139" w:rsidRDefault="00D0620E" w:rsidP="00820BEE">
      <w:pPr>
        <w:pStyle w:val="Paragraphedeliste"/>
        <w:numPr>
          <w:ilvl w:val="0"/>
          <w:numId w:val="48"/>
        </w:numPr>
        <w:tabs>
          <w:tab w:val="left" w:pos="426"/>
        </w:tabs>
        <w:spacing w:after="160" w:line="276" w:lineRule="auto"/>
        <w:rPr>
          <w:rFonts w:asciiTheme="majorBidi" w:hAnsiTheme="majorBidi" w:cstheme="majorBidi"/>
        </w:rPr>
      </w:pPr>
      <w:r w:rsidRPr="00FF2139">
        <w:rPr>
          <w:rFonts w:asciiTheme="majorBidi" w:hAnsiTheme="majorBidi" w:cstheme="majorBidi"/>
        </w:rPr>
        <w:t>Nicolas, B. (2024). Python, du grand débutant à la programmation objet Cours et exercices corrigés, 3eme édition, Ellipses</w:t>
      </w:r>
    </w:p>
    <w:p w14:paraId="50AA0FB1" w14:textId="77777777" w:rsidR="00D0620E" w:rsidRPr="00FF2139" w:rsidRDefault="00D0620E" w:rsidP="00820BEE">
      <w:pPr>
        <w:pStyle w:val="Paragraphedeliste"/>
        <w:numPr>
          <w:ilvl w:val="0"/>
          <w:numId w:val="48"/>
        </w:numPr>
        <w:tabs>
          <w:tab w:val="left" w:pos="426"/>
        </w:tabs>
        <w:spacing w:after="160" w:line="276" w:lineRule="auto"/>
        <w:rPr>
          <w:rFonts w:asciiTheme="majorBidi" w:hAnsiTheme="majorBidi" w:cstheme="majorBidi"/>
        </w:rPr>
      </w:pPr>
      <w:r w:rsidRPr="00FF2139">
        <w:rPr>
          <w:rFonts w:asciiTheme="majorBidi" w:hAnsiTheme="majorBidi" w:cstheme="majorBidi"/>
        </w:rPr>
        <w:t>Ludivine, C. (2024). Selenium Maîtrisez vos tests fonctionnels avec Python, Eni</w:t>
      </w:r>
    </w:p>
    <w:p w14:paraId="2728CFB2" w14:textId="77777777" w:rsidR="00D0620E" w:rsidRPr="00CD2AEF" w:rsidRDefault="00D0620E" w:rsidP="00D0620E">
      <w:pPr>
        <w:outlineLvl w:val="2"/>
        <w:rPr>
          <w:rFonts w:asciiTheme="majorBidi" w:eastAsia="Times New Roman" w:hAnsiTheme="majorBidi" w:cstheme="majorBidi"/>
          <w:b/>
          <w:bCs/>
        </w:rPr>
      </w:pPr>
      <w:r w:rsidRPr="00CD2AEF">
        <w:rPr>
          <w:rFonts w:asciiTheme="majorBidi" w:eastAsia="Times New Roman" w:hAnsiTheme="majorBidi" w:cstheme="majorBidi"/>
          <w:b/>
          <w:bCs/>
        </w:rPr>
        <w:t xml:space="preserve">Ressources en ligne : </w:t>
      </w:r>
    </w:p>
    <w:p w14:paraId="63B4A3B2" w14:textId="77777777" w:rsidR="00D0620E" w:rsidRPr="00CD2AEF" w:rsidRDefault="00D0620E" w:rsidP="00820BEE">
      <w:pPr>
        <w:pStyle w:val="Paragraphedeliste"/>
        <w:numPr>
          <w:ilvl w:val="0"/>
          <w:numId w:val="47"/>
        </w:numPr>
        <w:outlineLvl w:val="2"/>
        <w:rPr>
          <w:rFonts w:asciiTheme="majorBidi" w:eastAsia="Times New Roman" w:hAnsiTheme="majorBidi" w:cstheme="majorBidi"/>
        </w:rPr>
      </w:pPr>
      <w:r w:rsidRPr="00CD2AEF">
        <w:rPr>
          <w:rFonts w:asciiTheme="majorBidi" w:eastAsia="Times New Roman" w:hAnsiTheme="majorBidi" w:cstheme="majorBidi"/>
        </w:rPr>
        <w:t xml:space="preserve">Documentation officielle Python : </w:t>
      </w:r>
      <w:hyperlink r:id="rId20" w:history="1">
        <w:r w:rsidRPr="00CD2AEF">
          <w:rPr>
            <w:rFonts w:asciiTheme="majorBidi" w:eastAsia="Times New Roman" w:hAnsiTheme="majorBidi" w:cstheme="majorBidi"/>
            <w:u w:val="single"/>
          </w:rPr>
          <w:t>docs.python.org</w:t>
        </w:r>
      </w:hyperlink>
    </w:p>
    <w:p w14:paraId="23F8E12C" w14:textId="77777777" w:rsidR="00D0620E" w:rsidRPr="00FF2139" w:rsidRDefault="00D0620E" w:rsidP="00820BEE">
      <w:pPr>
        <w:pStyle w:val="Paragraphedeliste"/>
        <w:numPr>
          <w:ilvl w:val="0"/>
          <w:numId w:val="47"/>
        </w:numPr>
        <w:outlineLvl w:val="2"/>
        <w:rPr>
          <w:rFonts w:asciiTheme="majorBidi" w:eastAsia="Times New Roman" w:hAnsiTheme="majorBidi" w:cstheme="majorBidi"/>
          <w:lang w:val="en-US"/>
        </w:rPr>
      </w:pPr>
      <w:r w:rsidRPr="00FF2139">
        <w:rPr>
          <w:rFonts w:asciiTheme="majorBidi" w:eastAsia="Times New Roman" w:hAnsiTheme="majorBidi" w:cstheme="majorBidi"/>
          <w:lang w:val="en-US"/>
        </w:rPr>
        <w:t xml:space="preserve">Exercices Python sur </w:t>
      </w:r>
      <w:proofErr w:type="gramStart"/>
      <w:r w:rsidRPr="00FF2139">
        <w:rPr>
          <w:rFonts w:asciiTheme="majorBidi" w:eastAsia="Times New Roman" w:hAnsiTheme="majorBidi" w:cstheme="majorBidi"/>
          <w:lang w:val="en-US"/>
        </w:rPr>
        <w:t>Codecademy :</w:t>
      </w:r>
      <w:proofErr w:type="gramEnd"/>
      <w:r w:rsidRPr="00FF2139">
        <w:rPr>
          <w:rFonts w:asciiTheme="majorBidi" w:eastAsia="Times New Roman" w:hAnsiTheme="majorBidi" w:cstheme="majorBidi"/>
          <w:lang w:val="en-US"/>
        </w:rPr>
        <w:t xml:space="preserve"> </w:t>
      </w:r>
      <w:hyperlink r:id="rId21" w:history="1">
        <w:r w:rsidRPr="00FF2139">
          <w:rPr>
            <w:rFonts w:asciiTheme="majorBidi" w:eastAsia="Times New Roman" w:hAnsiTheme="majorBidi" w:cstheme="majorBidi"/>
            <w:lang w:val="en-US"/>
          </w:rPr>
          <w:t>codecademy.com/learn/learn-python-3</w:t>
        </w:r>
      </w:hyperlink>
    </w:p>
    <w:p w14:paraId="1DE311FA" w14:textId="77777777" w:rsidR="00D0620E" w:rsidRPr="00D0620E" w:rsidRDefault="00D0620E" w:rsidP="00820BEE">
      <w:pPr>
        <w:pStyle w:val="Paragraphedeliste"/>
        <w:numPr>
          <w:ilvl w:val="0"/>
          <w:numId w:val="47"/>
        </w:numPr>
        <w:outlineLvl w:val="2"/>
        <w:rPr>
          <w:lang w:val="en-US"/>
        </w:rPr>
      </w:pPr>
      <w:r w:rsidRPr="00FF2139">
        <w:rPr>
          <w:rFonts w:asciiTheme="majorBidi" w:eastAsia="Times New Roman" w:hAnsiTheme="majorBidi" w:cstheme="majorBidi"/>
          <w:lang w:val="en-US"/>
        </w:rPr>
        <w:t>W</w:t>
      </w:r>
      <w:r w:rsidRPr="00D0620E">
        <w:rPr>
          <w:rFonts w:asciiTheme="majorBidi" w:eastAsia="Times New Roman" w:hAnsiTheme="majorBidi" w:cstheme="majorBidi"/>
          <w:lang w:val="en-US"/>
        </w:rPr>
        <w:t xml:space="preserve">3Schools Python </w:t>
      </w:r>
      <w:proofErr w:type="gramStart"/>
      <w:r w:rsidRPr="00D0620E">
        <w:rPr>
          <w:rFonts w:asciiTheme="majorBidi" w:eastAsia="Times New Roman" w:hAnsiTheme="majorBidi" w:cstheme="majorBidi"/>
          <w:lang w:val="en-US"/>
        </w:rPr>
        <w:t>Tutorial :</w:t>
      </w:r>
      <w:proofErr w:type="gramEnd"/>
      <w:r w:rsidRPr="00D0620E">
        <w:rPr>
          <w:rFonts w:asciiTheme="majorBidi" w:eastAsia="Times New Roman" w:hAnsiTheme="majorBidi" w:cstheme="majorBidi"/>
          <w:lang w:val="en-US"/>
        </w:rPr>
        <w:t xml:space="preserve"> </w:t>
      </w:r>
      <w:hyperlink r:id="rId22" w:history="1">
        <w:r w:rsidRPr="00D0620E">
          <w:rPr>
            <w:rFonts w:asciiTheme="majorBidi" w:eastAsia="Times New Roman" w:hAnsiTheme="majorBidi" w:cstheme="majorBidi"/>
            <w:u w:val="single"/>
            <w:lang w:val="en-US"/>
          </w:rPr>
          <w:t>w3schools.com/python/</w:t>
        </w:r>
      </w:hyperlink>
    </w:p>
    <w:p w14:paraId="2B35781E" w14:textId="77777777" w:rsidR="00D0620E" w:rsidRPr="00FF2139" w:rsidRDefault="00D0620E" w:rsidP="00D0620E">
      <w:pPr>
        <w:pStyle w:val="Paragraphedeliste"/>
        <w:autoSpaceDE w:val="0"/>
        <w:autoSpaceDN w:val="0"/>
        <w:adjustRightInd w:val="0"/>
        <w:rPr>
          <w:rFonts w:asciiTheme="majorBidi" w:hAnsiTheme="majorBidi" w:cstheme="majorBidi"/>
          <w:sz w:val="23"/>
          <w:szCs w:val="23"/>
          <w:lang w:val="en-US"/>
        </w:rPr>
      </w:pPr>
    </w:p>
    <w:p w14:paraId="3D4DD7A3" w14:textId="77777777" w:rsidR="00D0620E" w:rsidRPr="00FF2139" w:rsidRDefault="00D0620E" w:rsidP="00D0620E">
      <w:pPr>
        <w:spacing w:after="100" w:afterAutospacing="1"/>
        <w:rPr>
          <w:rFonts w:asciiTheme="majorBidi" w:hAnsiTheme="majorBidi" w:cstheme="majorBidi"/>
          <w:lang w:val="en-US"/>
        </w:rPr>
      </w:pPr>
    </w:p>
    <w:p w14:paraId="6E565FA7" w14:textId="77777777" w:rsidR="000662EB" w:rsidRPr="00CA7192" w:rsidRDefault="000662EB" w:rsidP="000662EB">
      <w:pPr>
        <w:rPr>
          <w:rFonts w:ascii="Cambria" w:eastAsia="Calibri" w:hAnsi="Cambria" w:cs="Calibri"/>
          <w:lang w:val="en-US" w:eastAsia="en-US"/>
        </w:rPr>
      </w:pPr>
    </w:p>
    <w:p w14:paraId="02A088E6" w14:textId="77777777" w:rsidR="00AD6BBF" w:rsidRPr="000662EB" w:rsidRDefault="00AD6BBF" w:rsidP="00AD6BBF">
      <w:pPr>
        <w:rPr>
          <w:lang w:val="en-US"/>
        </w:rPr>
      </w:pPr>
    </w:p>
    <w:p w14:paraId="63B0A383" w14:textId="77777777" w:rsidR="00AD6BBF" w:rsidRPr="000662EB" w:rsidRDefault="00AD6BBF" w:rsidP="00D0687F">
      <w:pPr>
        <w:pStyle w:val="Paragraphedeliste"/>
        <w:ind w:left="1068"/>
        <w:rPr>
          <w:rFonts w:ascii="Cambria" w:hAnsi="Cambria"/>
          <w:sz w:val="22"/>
          <w:szCs w:val="22"/>
          <w:lang w:val="en-US"/>
        </w:rPr>
      </w:pPr>
    </w:p>
    <w:p w14:paraId="0A7DCF22" w14:textId="77777777" w:rsidR="00AD6BBF" w:rsidRPr="000662EB" w:rsidRDefault="00AD6BBF" w:rsidP="00D0687F">
      <w:pPr>
        <w:pStyle w:val="Paragraphedeliste"/>
        <w:ind w:left="1068"/>
        <w:rPr>
          <w:rFonts w:ascii="Cambria" w:hAnsi="Cambria"/>
          <w:sz w:val="22"/>
          <w:szCs w:val="22"/>
          <w:lang w:val="en-US"/>
        </w:rPr>
      </w:pPr>
    </w:p>
    <w:p w14:paraId="177FFD1B" w14:textId="77777777" w:rsidR="00AD6BBF" w:rsidRDefault="00AD6BBF" w:rsidP="00D0687F">
      <w:pPr>
        <w:pStyle w:val="Paragraphedeliste"/>
        <w:ind w:left="1068"/>
        <w:rPr>
          <w:rFonts w:ascii="Cambria" w:hAnsi="Cambria"/>
          <w:sz w:val="22"/>
          <w:szCs w:val="22"/>
          <w:lang w:val="en-US"/>
        </w:rPr>
      </w:pPr>
    </w:p>
    <w:p w14:paraId="241DBFAA"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244EA1D8"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77A3A113"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5B674C4A"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24E68C6D"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3BA5E766"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66AAF790"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47E84267"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34484342"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53490CA6" w14:textId="77777777" w:rsidR="00007EE8" w:rsidRPr="0033013F" w:rsidRDefault="00007EE8" w:rsidP="00665EBD">
      <w:pPr>
        <w:spacing w:after="200" w:line="276" w:lineRule="auto"/>
        <w:jc w:val="center"/>
        <w:rPr>
          <w:rFonts w:asciiTheme="majorHAnsi" w:hAnsiTheme="majorHAnsi" w:cs="Calibri"/>
          <w:b/>
          <w:sz w:val="32"/>
          <w:szCs w:val="32"/>
          <w:u w:val="thick" w:color="F79646" w:themeColor="accent6"/>
          <w:lang w:val="en-US"/>
        </w:rPr>
      </w:pPr>
    </w:p>
    <w:p w14:paraId="347715B2" w14:textId="77777777" w:rsidR="00665EBD" w:rsidRPr="008B179F" w:rsidRDefault="00665EBD" w:rsidP="00665EBD">
      <w:pPr>
        <w:spacing w:after="200" w:line="276" w:lineRule="auto"/>
        <w:jc w:val="center"/>
        <w:rPr>
          <w:rFonts w:asciiTheme="majorHAnsi" w:hAnsiTheme="majorHAnsi" w:cs="Calibri"/>
          <w:b/>
          <w:sz w:val="32"/>
          <w:szCs w:val="32"/>
          <w:u w:val="thick" w:color="F79646" w:themeColor="accent6"/>
        </w:rPr>
      </w:pPr>
      <w:r>
        <w:rPr>
          <w:rFonts w:asciiTheme="majorHAnsi" w:hAnsiTheme="majorHAnsi" w:cs="Calibri"/>
          <w:b/>
          <w:sz w:val="32"/>
          <w:szCs w:val="32"/>
          <w:u w:val="thick" w:color="F79646" w:themeColor="accent6"/>
        </w:rPr>
        <w:t>IV</w:t>
      </w:r>
      <w:r w:rsidRPr="008B179F">
        <w:rPr>
          <w:rFonts w:asciiTheme="majorHAnsi" w:hAnsiTheme="majorHAnsi" w:cs="Calibri"/>
          <w:b/>
          <w:sz w:val="32"/>
          <w:szCs w:val="32"/>
          <w:u w:val="thick" w:color="F79646" w:themeColor="accent6"/>
        </w:rPr>
        <w:t xml:space="preserve"> - </w:t>
      </w:r>
      <w:r w:rsidRPr="00B62F3D">
        <w:rPr>
          <w:rFonts w:asciiTheme="majorHAnsi" w:hAnsiTheme="majorHAnsi" w:cs="Calibri"/>
          <w:b/>
          <w:sz w:val="32"/>
          <w:szCs w:val="32"/>
          <w:u w:val="thick" w:color="F79646" w:themeColor="accent6"/>
        </w:rPr>
        <w:t>Programme détaillé par matière</w:t>
      </w:r>
      <w:r w:rsidRPr="008B179F">
        <w:rPr>
          <w:rFonts w:asciiTheme="majorHAnsi" w:hAnsiTheme="majorHAnsi" w:cs="Calibri"/>
          <w:b/>
          <w:sz w:val="32"/>
          <w:szCs w:val="32"/>
          <w:u w:val="thick" w:color="F79646" w:themeColor="accent6"/>
        </w:rPr>
        <w:t xml:space="preserve"> d</w:t>
      </w:r>
      <w:r>
        <w:rPr>
          <w:rFonts w:asciiTheme="majorHAnsi" w:hAnsiTheme="majorHAnsi" w:cs="Calibri"/>
          <w:b/>
          <w:sz w:val="32"/>
          <w:szCs w:val="32"/>
          <w:u w:val="thick" w:color="F79646" w:themeColor="accent6"/>
        </w:rPr>
        <w:t xml:space="preserve">u </w:t>
      </w:r>
      <w:r w:rsidRPr="008B179F">
        <w:rPr>
          <w:rFonts w:asciiTheme="majorHAnsi" w:hAnsiTheme="majorHAnsi" w:cs="Calibri"/>
          <w:b/>
          <w:sz w:val="32"/>
          <w:szCs w:val="32"/>
          <w:u w:val="thick" w:color="F79646" w:themeColor="accent6"/>
        </w:rPr>
        <w:t>semestre S</w:t>
      </w:r>
      <w:r>
        <w:rPr>
          <w:rFonts w:asciiTheme="majorHAnsi" w:hAnsiTheme="majorHAnsi" w:cs="Calibri"/>
          <w:b/>
          <w:sz w:val="32"/>
          <w:szCs w:val="32"/>
          <w:u w:val="thick" w:color="F79646" w:themeColor="accent6"/>
        </w:rPr>
        <w:t xml:space="preserve">2 </w:t>
      </w:r>
    </w:p>
    <w:p w14:paraId="57881BE3" w14:textId="77777777" w:rsidR="00665EBD" w:rsidRDefault="00665EBD" w:rsidP="00665EBD">
      <w:pPr>
        <w:ind w:firstLine="708"/>
      </w:pPr>
    </w:p>
    <w:p w14:paraId="1BA2C595" w14:textId="77777777" w:rsidR="00665EBD" w:rsidRDefault="00665EBD" w:rsidP="00665EBD">
      <w:pPr>
        <w:ind w:firstLine="708"/>
      </w:pPr>
    </w:p>
    <w:p w14:paraId="4E82B11B" w14:textId="77777777" w:rsidR="00665EBD" w:rsidRDefault="00665EBD" w:rsidP="00665EBD">
      <w:pPr>
        <w:ind w:firstLine="708"/>
      </w:pPr>
    </w:p>
    <w:p w14:paraId="06D139B2" w14:textId="77777777" w:rsidR="00665EBD" w:rsidRDefault="00665EBD" w:rsidP="00665EBD">
      <w:pPr>
        <w:ind w:firstLine="708"/>
      </w:pPr>
    </w:p>
    <w:p w14:paraId="239F0FD2" w14:textId="77777777" w:rsidR="00665EBD" w:rsidRDefault="00665EBD" w:rsidP="00665EBD">
      <w:pPr>
        <w:ind w:firstLine="708"/>
      </w:pPr>
    </w:p>
    <w:p w14:paraId="282EC0EF" w14:textId="77777777" w:rsidR="00665EBD" w:rsidRDefault="00665EBD" w:rsidP="00665EBD">
      <w:pPr>
        <w:ind w:firstLine="708"/>
      </w:pPr>
    </w:p>
    <w:p w14:paraId="24AC5BE8" w14:textId="77777777" w:rsidR="00665EBD" w:rsidRDefault="00665EBD" w:rsidP="00665EBD">
      <w:pPr>
        <w:ind w:firstLine="708"/>
      </w:pPr>
    </w:p>
    <w:p w14:paraId="034E86E9" w14:textId="77777777" w:rsidR="00665EBD" w:rsidRDefault="00665EBD" w:rsidP="00665EBD">
      <w:pPr>
        <w:ind w:firstLine="708"/>
      </w:pPr>
    </w:p>
    <w:p w14:paraId="769A51E3" w14:textId="77777777" w:rsidR="00665EBD" w:rsidRDefault="00665EBD" w:rsidP="00665EBD">
      <w:pPr>
        <w:ind w:firstLine="708"/>
      </w:pPr>
    </w:p>
    <w:p w14:paraId="194468FB" w14:textId="77777777" w:rsidR="00665EBD" w:rsidRDefault="00665EBD" w:rsidP="00665EBD">
      <w:pPr>
        <w:ind w:firstLine="708"/>
      </w:pPr>
    </w:p>
    <w:p w14:paraId="707C24CC" w14:textId="77777777" w:rsidR="00665EBD" w:rsidRDefault="00665EBD" w:rsidP="00665EBD">
      <w:pPr>
        <w:ind w:firstLine="708"/>
      </w:pPr>
    </w:p>
    <w:p w14:paraId="659C881D" w14:textId="77777777" w:rsidR="00665EBD" w:rsidRDefault="00665EBD" w:rsidP="00665EBD">
      <w:pPr>
        <w:ind w:firstLine="708"/>
      </w:pPr>
    </w:p>
    <w:p w14:paraId="411EB0DA" w14:textId="77777777" w:rsidR="00665EBD" w:rsidRDefault="00665EBD" w:rsidP="00665EBD">
      <w:pPr>
        <w:ind w:firstLine="708"/>
      </w:pPr>
    </w:p>
    <w:p w14:paraId="51737FC0" w14:textId="77777777" w:rsidR="00665EBD" w:rsidRDefault="00665EBD" w:rsidP="00665EBD">
      <w:pPr>
        <w:ind w:firstLine="708"/>
      </w:pPr>
    </w:p>
    <w:p w14:paraId="56F8B972" w14:textId="77777777" w:rsidR="00665EBD" w:rsidRDefault="00665EBD" w:rsidP="00665EBD">
      <w:pPr>
        <w:ind w:firstLine="708"/>
      </w:pPr>
    </w:p>
    <w:p w14:paraId="1EEF3C4F" w14:textId="77777777" w:rsidR="00665EBD" w:rsidRDefault="00665EBD" w:rsidP="00665EBD">
      <w:pPr>
        <w:ind w:firstLine="708"/>
      </w:pPr>
    </w:p>
    <w:p w14:paraId="5AE959C5" w14:textId="77777777" w:rsidR="00665EBD" w:rsidRDefault="00665EBD" w:rsidP="00665EBD">
      <w:pPr>
        <w:ind w:firstLine="708"/>
      </w:pPr>
    </w:p>
    <w:p w14:paraId="4525C7D0" w14:textId="77777777" w:rsidR="00665EBD" w:rsidRDefault="00665EBD" w:rsidP="00665EBD">
      <w:pPr>
        <w:ind w:firstLine="708"/>
      </w:pPr>
    </w:p>
    <w:p w14:paraId="556F49F5" w14:textId="77777777" w:rsidR="00665EBD" w:rsidRDefault="00665EBD" w:rsidP="00665EBD">
      <w:pPr>
        <w:ind w:firstLine="708"/>
      </w:pPr>
    </w:p>
    <w:p w14:paraId="29751C37" w14:textId="77777777" w:rsidR="00665EBD" w:rsidRDefault="00665EBD" w:rsidP="00665EBD">
      <w:pPr>
        <w:ind w:firstLine="708"/>
      </w:pPr>
    </w:p>
    <w:p w14:paraId="0CC82627" w14:textId="77777777" w:rsidR="00665EBD" w:rsidRDefault="00665EBD" w:rsidP="00665EBD">
      <w:pPr>
        <w:ind w:firstLine="708"/>
      </w:pPr>
    </w:p>
    <w:p w14:paraId="756C542C" w14:textId="77777777" w:rsidR="00665EBD" w:rsidRDefault="00665EBD" w:rsidP="00665EBD">
      <w:pPr>
        <w:ind w:firstLine="708"/>
      </w:pPr>
    </w:p>
    <w:p w14:paraId="57E60A0E" w14:textId="77777777" w:rsidR="00665EBD" w:rsidRDefault="00665EBD" w:rsidP="00665EBD">
      <w:pPr>
        <w:ind w:firstLine="708"/>
      </w:pPr>
    </w:p>
    <w:p w14:paraId="2F1C8E7C" w14:textId="77777777" w:rsidR="00665EBD" w:rsidRDefault="00665EBD" w:rsidP="00665EBD">
      <w:pPr>
        <w:ind w:firstLine="708"/>
      </w:pPr>
    </w:p>
    <w:p w14:paraId="7592E4E3" w14:textId="77777777" w:rsidR="00CA7546" w:rsidRDefault="00CA7546" w:rsidP="00665EBD">
      <w:pPr>
        <w:ind w:firstLine="708"/>
        <w:sectPr w:rsidR="00CA7546"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F63E15C" w14:textId="77777777" w:rsidR="00665EBD" w:rsidRPr="00323B92"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 xml:space="preserve">Semestre: </w:t>
      </w:r>
      <w:r>
        <w:rPr>
          <w:rFonts w:ascii="Cambria" w:hAnsi="Cambria" w:cs="Calibri"/>
          <w:b/>
        </w:rPr>
        <w:t>2</w:t>
      </w:r>
    </w:p>
    <w:p w14:paraId="55C95ADD" w14:textId="77777777" w:rsidR="00665EBD" w:rsidRPr="00323B92" w:rsidRDefault="00665EB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 xml:space="preserve">Unité d’enseignement: UEF </w:t>
      </w:r>
      <w:r>
        <w:rPr>
          <w:rFonts w:ascii="Cambria" w:hAnsi="Cambria" w:cs="Calibri"/>
          <w:b/>
          <w:bCs/>
          <w:iCs/>
        </w:rPr>
        <w:t>1.</w:t>
      </w:r>
      <w:r w:rsidR="0089237D">
        <w:rPr>
          <w:rFonts w:ascii="Cambria" w:hAnsi="Cambria" w:cs="Calibri"/>
          <w:b/>
          <w:bCs/>
          <w:iCs/>
        </w:rPr>
        <w:t>2.1</w:t>
      </w:r>
    </w:p>
    <w:p w14:paraId="28AFC553" w14:textId="77777777" w:rsidR="00665EBD" w:rsidRPr="00323B92"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323B92">
        <w:rPr>
          <w:rFonts w:ascii="Cambria" w:hAnsi="Cambria" w:cs="Calibri"/>
          <w:b/>
          <w:bCs/>
          <w:iCs/>
        </w:rPr>
        <w:t>Matière</w:t>
      </w:r>
      <w:r>
        <w:rPr>
          <w:rFonts w:ascii="Cambria" w:hAnsi="Cambria" w:cs="Calibri"/>
          <w:b/>
          <w:bCs/>
          <w:iCs/>
        </w:rPr>
        <w:t xml:space="preserve"> 1</w:t>
      </w:r>
      <w:r w:rsidRPr="00323B92">
        <w:rPr>
          <w:rFonts w:ascii="Cambria" w:hAnsi="Cambria" w:cs="Calibri"/>
          <w:b/>
          <w:bCs/>
          <w:iCs/>
        </w:rPr>
        <w:t>:</w:t>
      </w:r>
      <w:r w:rsidRPr="00350EFC">
        <w:rPr>
          <w:rFonts w:asciiTheme="majorHAnsi" w:hAnsiTheme="majorHAnsi" w:cstheme="majorBidi"/>
        </w:rPr>
        <w:t xml:space="preserve"> </w:t>
      </w:r>
      <w:r>
        <w:rPr>
          <w:rFonts w:ascii="Cambria" w:eastAsia="Calibri" w:hAnsi="Cambria" w:cs="Arial"/>
          <w:b/>
          <w:bCs/>
          <w:color w:val="000000"/>
          <w:lang w:eastAsia="en-US"/>
        </w:rPr>
        <w:t>S</w:t>
      </w:r>
      <w:r w:rsidRPr="000E2604">
        <w:rPr>
          <w:rFonts w:ascii="Cambria" w:eastAsia="Calibri" w:hAnsi="Cambria" w:cs="Arial"/>
          <w:b/>
          <w:bCs/>
          <w:color w:val="000000"/>
          <w:lang w:eastAsia="en-US"/>
        </w:rPr>
        <w:t>ystèmes non linéaires</w:t>
      </w:r>
    </w:p>
    <w:p w14:paraId="7A31D059" w14:textId="77777777" w:rsidR="00665EBD" w:rsidRPr="00323B92"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eastAsia="Calibri" w:hAnsi="Cambria" w:cs="Arial"/>
          <w:b/>
          <w:bCs/>
          <w:color w:val="000000"/>
          <w:lang w:eastAsia="en-US"/>
        </w:rPr>
        <w:t>VHS: 67h30 (</w:t>
      </w:r>
      <w:r>
        <w:rPr>
          <w:rFonts w:ascii="Cambria" w:eastAsia="Calibri" w:hAnsi="Cambria" w:cs="Arial"/>
          <w:b/>
          <w:bCs/>
          <w:color w:val="000000"/>
          <w:lang w:eastAsia="en-US"/>
        </w:rPr>
        <w:t>C</w:t>
      </w:r>
      <w:r w:rsidRPr="00323B92">
        <w:rPr>
          <w:rFonts w:ascii="Cambria" w:eastAsia="Calibri" w:hAnsi="Cambria" w:cs="Arial"/>
          <w:b/>
          <w:bCs/>
          <w:color w:val="000000"/>
          <w:lang w:eastAsia="en-US"/>
        </w:rPr>
        <w:t>ours: 3h00, TD: 1h30)</w:t>
      </w:r>
    </w:p>
    <w:p w14:paraId="6412E64F" w14:textId="77777777" w:rsidR="00665EBD" w:rsidRPr="00323B92"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Crédits: 6</w:t>
      </w:r>
    </w:p>
    <w:p w14:paraId="441A47D4" w14:textId="77777777" w:rsidR="00665EBD" w:rsidRPr="00323B92"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Coefficient: 3</w:t>
      </w:r>
    </w:p>
    <w:p w14:paraId="3F4275C5" w14:textId="77777777" w:rsidR="00665EBD" w:rsidRPr="00E76DCA" w:rsidRDefault="00665EBD" w:rsidP="00665EBD">
      <w:pPr>
        <w:spacing w:before="120" w:line="276" w:lineRule="auto"/>
        <w:jc w:val="both"/>
        <w:rPr>
          <w:rFonts w:ascii="Cambria" w:hAnsi="Cambria" w:cs="Calibri"/>
          <w:b/>
        </w:rPr>
      </w:pPr>
    </w:p>
    <w:p w14:paraId="73ACD3AA" w14:textId="77777777" w:rsidR="00665EBD" w:rsidRPr="00E76DCA" w:rsidRDefault="00665EBD" w:rsidP="00665EBD">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48411D70" w14:textId="77777777" w:rsidR="00665EBD" w:rsidRDefault="00665EBD" w:rsidP="00665EBD">
      <w:pPr>
        <w:spacing w:line="276" w:lineRule="auto"/>
        <w:jc w:val="both"/>
        <w:rPr>
          <w:rFonts w:ascii="Cambria" w:hAnsi="Cambria" w:cs="Calibri"/>
          <w:bCs/>
        </w:rPr>
      </w:pPr>
    </w:p>
    <w:p w14:paraId="0513351F" w14:textId="77777777" w:rsidR="00665EBD" w:rsidRPr="007E02C0" w:rsidRDefault="00665EBD" w:rsidP="00665EBD">
      <w:pPr>
        <w:spacing w:line="276" w:lineRule="auto"/>
        <w:jc w:val="both"/>
        <w:rPr>
          <w:rFonts w:ascii="Cambria" w:hAnsi="Cambria" w:cs="Calibri"/>
          <w:bCs/>
          <w:sz w:val="22"/>
          <w:szCs w:val="22"/>
        </w:rPr>
      </w:pPr>
      <w:r w:rsidRPr="007E02C0">
        <w:rPr>
          <w:rFonts w:ascii="Cambria" w:hAnsi="Cambria" w:cs="Calibri"/>
          <w:bCs/>
          <w:sz w:val="22"/>
          <w:szCs w:val="22"/>
        </w:rPr>
        <w:t>L'objectif de ce cours est : de sensibiliser les étudiants aux problèmes de stabilité des systèmes non linéaires et de leur fournir des outils mathématiques d'analyse, d'introduire des méthodes de commandes non linéaires comme les techniques fondées sur la géométrie différentielle et l'approche par les modes glissants. Les méthodologies présentées font appel aussi bien aux représentations temporelles qu'aux représentations fréquentielles.</w:t>
      </w:r>
    </w:p>
    <w:p w14:paraId="4CE99B29" w14:textId="77777777" w:rsidR="00665EBD" w:rsidRDefault="00665EBD" w:rsidP="00665EBD">
      <w:pPr>
        <w:spacing w:line="276" w:lineRule="auto"/>
        <w:jc w:val="both"/>
        <w:rPr>
          <w:rFonts w:ascii="Cambria" w:hAnsi="Cambria" w:cs="Calibri"/>
          <w:b/>
          <w:u w:val="thick" w:color="F79646"/>
        </w:rPr>
      </w:pPr>
    </w:p>
    <w:p w14:paraId="38F256E0" w14:textId="77777777" w:rsidR="00665EBD" w:rsidRPr="00E76DCA" w:rsidRDefault="00665EBD" w:rsidP="00665EBD">
      <w:pPr>
        <w:spacing w:line="276" w:lineRule="auto"/>
        <w:jc w:val="both"/>
        <w:rPr>
          <w:rFonts w:ascii="Cambria" w:hAnsi="Cambria" w:cs="Calibri"/>
          <w:i/>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 xml:space="preserve">: </w:t>
      </w:r>
    </w:p>
    <w:p w14:paraId="43FBA731" w14:textId="77777777" w:rsidR="00665EBD" w:rsidRPr="0021795E" w:rsidRDefault="00665EBD" w:rsidP="00665EBD">
      <w:pPr>
        <w:spacing w:line="276" w:lineRule="auto"/>
        <w:jc w:val="both"/>
        <w:rPr>
          <w:rFonts w:ascii="Cambria" w:hAnsi="Cambria" w:cs="Calibri"/>
          <w:bCs/>
          <w:sz w:val="22"/>
          <w:szCs w:val="22"/>
        </w:rPr>
      </w:pPr>
      <w:r w:rsidRPr="0021795E">
        <w:rPr>
          <w:rFonts w:ascii="Cambria" w:hAnsi="Cambria" w:cs="Calibri"/>
          <w:bCs/>
          <w:sz w:val="22"/>
          <w:szCs w:val="22"/>
        </w:rPr>
        <w:t>L’étudiant</w:t>
      </w:r>
      <w:r>
        <w:rPr>
          <w:rFonts w:ascii="Cambria" w:hAnsi="Cambria" w:cs="Calibri"/>
          <w:bCs/>
          <w:sz w:val="22"/>
          <w:szCs w:val="22"/>
        </w:rPr>
        <w:t xml:space="preserve"> devra posséder</w:t>
      </w:r>
      <w:r w:rsidRPr="0021795E">
        <w:rPr>
          <w:rFonts w:ascii="Cambria" w:hAnsi="Cambria" w:cs="Calibri"/>
          <w:bCs/>
          <w:sz w:val="22"/>
          <w:szCs w:val="22"/>
        </w:rPr>
        <w:t xml:space="preserve"> les connaissances suivantes :</w:t>
      </w:r>
    </w:p>
    <w:p w14:paraId="2849D825" w14:textId="77777777" w:rsidR="00665EBD" w:rsidRDefault="00665EBD" w:rsidP="00665EBD">
      <w:pPr>
        <w:spacing w:line="276" w:lineRule="auto"/>
        <w:jc w:val="both"/>
        <w:rPr>
          <w:rFonts w:ascii="Cambria" w:hAnsi="Cambria" w:cs="Calibri"/>
          <w:b/>
          <w:u w:val="thick" w:color="F79646"/>
        </w:rPr>
      </w:pPr>
    </w:p>
    <w:p w14:paraId="33F5D903" w14:textId="77777777" w:rsidR="00665EBD" w:rsidRDefault="00665EBD" w:rsidP="00035AB4">
      <w:pPr>
        <w:pStyle w:val="Corpsdetexte2"/>
        <w:numPr>
          <w:ilvl w:val="0"/>
          <w:numId w:val="4"/>
        </w:numPr>
        <w:ind w:right="0"/>
        <w:jc w:val="both"/>
        <w:rPr>
          <w:rFonts w:ascii="Cambria" w:eastAsia="SimSun" w:hAnsi="Cambria" w:cs="Calibri"/>
          <w:bCs/>
          <w:sz w:val="22"/>
          <w:szCs w:val="22"/>
        </w:rPr>
      </w:pPr>
      <w:r w:rsidRPr="00642F5B">
        <w:rPr>
          <w:rFonts w:ascii="Cambria" w:eastAsia="SimSun" w:hAnsi="Cambria" w:cs="Calibri"/>
          <w:bCs/>
          <w:sz w:val="22"/>
          <w:szCs w:val="22"/>
        </w:rPr>
        <w:t>Théorie du signal</w:t>
      </w:r>
    </w:p>
    <w:p w14:paraId="79930C32" w14:textId="77777777" w:rsidR="00665EBD" w:rsidRPr="00642F5B" w:rsidRDefault="00665EBD" w:rsidP="00035AB4">
      <w:pPr>
        <w:pStyle w:val="Corpsdetexte2"/>
        <w:numPr>
          <w:ilvl w:val="0"/>
          <w:numId w:val="4"/>
        </w:numPr>
        <w:ind w:right="0"/>
        <w:jc w:val="both"/>
        <w:rPr>
          <w:rFonts w:ascii="Cambria" w:eastAsia="SimSun" w:hAnsi="Cambria" w:cs="Calibri"/>
          <w:bCs/>
          <w:sz w:val="22"/>
          <w:szCs w:val="22"/>
        </w:rPr>
      </w:pPr>
      <w:r>
        <w:t>Les bases mathématiques</w:t>
      </w:r>
    </w:p>
    <w:p w14:paraId="1947DEA4" w14:textId="77777777" w:rsidR="00665EBD" w:rsidRPr="00E76DCA" w:rsidRDefault="00665EBD" w:rsidP="00665EBD">
      <w:pPr>
        <w:spacing w:line="276" w:lineRule="auto"/>
        <w:jc w:val="both"/>
        <w:rPr>
          <w:rFonts w:ascii="Cambria" w:hAnsi="Cambria" w:cs="Calibri"/>
          <w:i/>
          <w:sz w:val="22"/>
          <w:szCs w:val="22"/>
        </w:rPr>
      </w:pPr>
    </w:p>
    <w:p w14:paraId="7534F272" w14:textId="77777777" w:rsidR="00665EBD" w:rsidRPr="00323B92" w:rsidRDefault="00665EBD" w:rsidP="00665EBD">
      <w:pPr>
        <w:jc w:val="both"/>
        <w:rPr>
          <w:rFonts w:ascii="Cambria" w:hAnsi="Cambria" w:cs="Calibri"/>
          <w:b/>
          <w:u w:val="thick" w:color="F79646"/>
        </w:rPr>
      </w:pPr>
      <w:r w:rsidRPr="00323B92">
        <w:rPr>
          <w:rFonts w:ascii="Cambria" w:hAnsi="Cambria" w:cs="Calibri"/>
          <w:b/>
          <w:u w:val="thick" w:color="F79646"/>
        </w:rPr>
        <w:t>Contenu de la matière: </w:t>
      </w:r>
    </w:p>
    <w:p w14:paraId="0B45FA73" w14:textId="77777777" w:rsidR="00665EBD" w:rsidRPr="00F91C03" w:rsidRDefault="00665EBD" w:rsidP="00665EBD">
      <w:pPr>
        <w:jc w:val="both"/>
        <w:rPr>
          <w:rFonts w:ascii="Cambria" w:hAnsi="Cambria" w:cs="Calibri"/>
          <w:b/>
          <w:sz w:val="22"/>
          <w:szCs w:val="22"/>
          <w:u w:val="thick" w:color="F79646"/>
        </w:rPr>
      </w:pPr>
    </w:p>
    <w:p w14:paraId="16A5CB25" w14:textId="77777777" w:rsidR="00665EBD" w:rsidRPr="005B040C" w:rsidRDefault="00665EBD" w:rsidP="00665EBD">
      <w:pPr>
        <w:tabs>
          <w:tab w:val="right" w:pos="9638"/>
        </w:tabs>
        <w:rPr>
          <w:rFonts w:ascii="Cambria" w:hAnsi="Cambria" w:cs="Arial"/>
          <w:b/>
          <w:bCs/>
          <w:sz w:val="22"/>
          <w:szCs w:val="22"/>
        </w:rPr>
      </w:pPr>
      <w:r w:rsidRPr="00887B56">
        <w:rPr>
          <w:rFonts w:ascii="Cambria" w:hAnsi="Cambria" w:cs="Arial"/>
          <w:b/>
          <w:bCs/>
          <w:sz w:val="22"/>
          <w:szCs w:val="20"/>
          <w:shd w:val="clear" w:color="auto" w:fill="FFFFFF"/>
        </w:rPr>
        <w:t>Chapitre 1 : Introduction</w:t>
      </w:r>
      <w:r w:rsidRPr="00887B56">
        <w:rPr>
          <w:rFonts w:ascii="Cambria" w:hAnsi="Cambria" w:cs="Arial"/>
          <w:sz w:val="22"/>
          <w:szCs w:val="20"/>
          <w:shd w:val="clear" w:color="auto" w:fill="FFFFFF"/>
        </w:rPr>
        <w:t xml:space="preserve"> :</w:t>
      </w:r>
      <w:r>
        <w:rPr>
          <w:rFonts w:ascii="Cambria" w:hAnsi="Cambria" w:cs="Arial"/>
          <w:color w:val="0070C0"/>
          <w:sz w:val="22"/>
          <w:szCs w:val="20"/>
          <w:shd w:val="clear" w:color="auto" w:fill="FFFFFF"/>
        </w:rPr>
        <w:tab/>
      </w:r>
      <w:r w:rsidRPr="005B040C">
        <w:rPr>
          <w:rFonts w:ascii="Cambria" w:hAnsi="Cambria" w:cs="Arial"/>
          <w:b/>
          <w:bCs/>
          <w:sz w:val="22"/>
          <w:szCs w:val="22"/>
        </w:rPr>
        <w:t>(</w:t>
      </w:r>
      <w:r>
        <w:rPr>
          <w:rFonts w:ascii="Cambria" w:hAnsi="Cambria" w:cs="Arial"/>
          <w:b/>
          <w:bCs/>
          <w:sz w:val="22"/>
          <w:szCs w:val="22"/>
        </w:rPr>
        <w:t>1</w:t>
      </w:r>
      <w:r w:rsidRPr="005B040C">
        <w:rPr>
          <w:rFonts w:ascii="Cambria" w:hAnsi="Cambria" w:cs="Arial"/>
          <w:b/>
          <w:bCs/>
          <w:sz w:val="22"/>
          <w:szCs w:val="22"/>
        </w:rPr>
        <w:t xml:space="preserve"> Semaines) </w:t>
      </w:r>
    </w:p>
    <w:p w14:paraId="716F1B36" w14:textId="77777777" w:rsidR="00665EBD" w:rsidRPr="005F69F7" w:rsidRDefault="00665EBD" w:rsidP="00665EBD">
      <w:pPr>
        <w:tabs>
          <w:tab w:val="right" w:pos="9638"/>
        </w:tabs>
        <w:jc w:val="both"/>
        <w:rPr>
          <w:rFonts w:ascii="Cambria" w:hAnsi="Cambria"/>
          <w:sz w:val="22"/>
          <w:szCs w:val="22"/>
        </w:rPr>
      </w:pPr>
      <w:r w:rsidRPr="005F69F7">
        <w:rPr>
          <w:rFonts w:ascii="Cambria" w:hAnsi="Cambria"/>
          <w:sz w:val="22"/>
          <w:szCs w:val="22"/>
        </w:rPr>
        <w:t>Non linéarité statiques et Points d’Equilibres, exemples des systèmes non linéaires.</w:t>
      </w:r>
    </w:p>
    <w:p w14:paraId="4E73DF7A" w14:textId="77777777" w:rsidR="00665EBD" w:rsidRDefault="00665EBD" w:rsidP="00665EBD">
      <w:pPr>
        <w:jc w:val="both"/>
        <w:rPr>
          <w:rStyle w:val="apple-converted-space"/>
          <w:rFonts w:ascii="Cambria" w:hAnsi="Cambria" w:cs="Arial"/>
          <w:color w:val="0070C0"/>
          <w:sz w:val="22"/>
          <w:szCs w:val="20"/>
          <w:shd w:val="clear" w:color="auto" w:fill="FFFFFF"/>
        </w:rPr>
      </w:pPr>
      <w:r w:rsidRPr="005F69F7">
        <w:rPr>
          <w:rFonts w:ascii="Cambria" w:hAnsi="Cambria" w:cs="Arial"/>
          <w:sz w:val="22"/>
          <w:szCs w:val="20"/>
          <w:shd w:val="clear" w:color="auto" w:fill="FFFFFF"/>
        </w:rPr>
        <w:t>Le pendule simple. L'oscillateur électrique non linéaire. Les cycles limites. Orbites chaotiques. Le pendule chaotique. Le pendule polaire. La grue.</w:t>
      </w:r>
      <w:r w:rsidRPr="005F69F7">
        <w:rPr>
          <w:rStyle w:val="apple-converted-space"/>
          <w:rFonts w:ascii="Cambria" w:hAnsi="Cambria" w:cs="Arial"/>
          <w:color w:val="0070C0"/>
          <w:sz w:val="22"/>
          <w:szCs w:val="20"/>
          <w:shd w:val="clear" w:color="auto" w:fill="FFFFFF"/>
        </w:rPr>
        <w:t> </w:t>
      </w:r>
    </w:p>
    <w:p w14:paraId="4E5124B6" w14:textId="77777777" w:rsidR="00665EBD" w:rsidRDefault="00665EBD" w:rsidP="00665EBD">
      <w:pPr>
        <w:jc w:val="both"/>
        <w:rPr>
          <w:rFonts w:ascii="Cambria" w:hAnsi="Cambria" w:cs="Arial"/>
          <w:b/>
          <w:bCs/>
          <w:sz w:val="22"/>
          <w:szCs w:val="22"/>
        </w:rPr>
      </w:pPr>
      <w:r w:rsidRPr="005F69F7">
        <w:rPr>
          <w:rFonts w:ascii="Cambria" w:hAnsi="Cambria" w:cs="Arial"/>
          <w:color w:val="0070C0"/>
          <w:sz w:val="22"/>
          <w:szCs w:val="20"/>
        </w:rPr>
        <w:br/>
      </w:r>
      <w:r w:rsidRPr="00887B56">
        <w:rPr>
          <w:rFonts w:ascii="Cambria" w:hAnsi="Cambria" w:cs="Arial"/>
          <w:b/>
          <w:bCs/>
          <w:sz w:val="22"/>
          <w:szCs w:val="20"/>
          <w:shd w:val="clear" w:color="auto" w:fill="FFFFFF"/>
        </w:rPr>
        <w:t>Chapitre2 : Plan de phase</w:t>
      </w:r>
      <w:r w:rsidRPr="00887B56">
        <w:rPr>
          <w:rFonts w:ascii="Cambria" w:hAnsi="Cambria" w:cs="Arial"/>
          <w:sz w:val="22"/>
          <w:szCs w:val="20"/>
          <w:shd w:val="clear" w:color="auto" w:fill="FFFFFF"/>
        </w:rPr>
        <w:t xml:space="preserve"> :</w:t>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b/>
          <w:bCs/>
          <w:sz w:val="22"/>
          <w:szCs w:val="22"/>
        </w:rPr>
        <w:t>(</w:t>
      </w:r>
      <w:r>
        <w:rPr>
          <w:rFonts w:ascii="Cambria" w:hAnsi="Cambria" w:cs="Arial"/>
          <w:b/>
          <w:bCs/>
          <w:sz w:val="22"/>
          <w:szCs w:val="22"/>
        </w:rPr>
        <w:t>3</w:t>
      </w:r>
      <w:r w:rsidRPr="00887B56">
        <w:rPr>
          <w:rFonts w:ascii="Cambria" w:hAnsi="Cambria" w:cs="Arial"/>
          <w:b/>
          <w:bCs/>
          <w:sz w:val="22"/>
          <w:szCs w:val="22"/>
        </w:rPr>
        <w:t xml:space="preserve"> Semaines)</w:t>
      </w:r>
    </w:p>
    <w:p w14:paraId="19FA2858" w14:textId="77777777" w:rsidR="00665EBD" w:rsidRPr="00887B56" w:rsidRDefault="00665EBD" w:rsidP="00665EBD">
      <w:pPr>
        <w:jc w:val="both"/>
        <w:rPr>
          <w:rFonts w:ascii="Cambria" w:hAnsi="Cambria" w:cs="Arial"/>
          <w:sz w:val="22"/>
          <w:szCs w:val="20"/>
          <w:shd w:val="clear" w:color="auto" w:fill="FFFFFF"/>
        </w:rPr>
      </w:pPr>
      <w:r w:rsidRPr="00887B56">
        <w:rPr>
          <w:rFonts w:ascii="Cambria" w:hAnsi="Cambria" w:cs="Arial"/>
          <w:sz w:val="22"/>
          <w:szCs w:val="20"/>
          <w:shd w:val="clear" w:color="auto" w:fill="FFFFFF"/>
        </w:rPr>
        <w:t>Systèmes du second ordre. Construction du portrait de phase. Elimination du temps implicite / explicite. Méthode des isoclines. Oscillateur de Van der Pol. Rappel systèmes linéaires : charactérisation des orbites par les valeures propres. Index des points singuliers. Le théorème de l'index. Le théorème de Poincaré-Bendixson. La condition de Bendixson.</w:t>
      </w:r>
    </w:p>
    <w:p w14:paraId="2CEA83B9" w14:textId="77777777" w:rsidR="00665EBD" w:rsidRDefault="00665EBD" w:rsidP="00665EBD">
      <w:pPr>
        <w:jc w:val="both"/>
        <w:rPr>
          <w:rFonts w:ascii="Cambria" w:hAnsi="Cambria" w:cs="Arial"/>
          <w:b/>
          <w:bCs/>
          <w:sz w:val="22"/>
          <w:szCs w:val="22"/>
        </w:rPr>
      </w:pPr>
      <w:r w:rsidRPr="005F69F7">
        <w:rPr>
          <w:rFonts w:ascii="Cambria" w:hAnsi="Cambria" w:cs="Arial"/>
          <w:color w:val="0070C0"/>
          <w:sz w:val="22"/>
          <w:szCs w:val="20"/>
        </w:rPr>
        <w:br/>
      </w:r>
      <w:r w:rsidRPr="00887B56">
        <w:rPr>
          <w:rFonts w:ascii="Cambria" w:hAnsi="Cambria" w:cs="Arial"/>
          <w:b/>
          <w:bCs/>
          <w:sz w:val="22"/>
          <w:szCs w:val="20"/>
          <w:shd w:val="clear" w:color="auto" w:fill="FFFFFF"/>
        </w:rPr>
        <w:t>Chapitre</w:t>
      </w:r>
      <w:r>
        <w:rPr>
          <w:rFonts w:ascii="Cambria" w:hAnsi="Cambria" w:cs="Arial"/>
          <w:b/>
          <w:bCs/>
          <w:sz w:val="22"/>
          <w:szCs w:val="20"/>
          <w:shd w:val="clear" w:color="auto" w:fill="FFFFFF"/>
        </w:rPr>
        <w:t xml:space="preserve"> 3</w:t>
      </w:r>
      <w:r w:rsidRPr="00887B56">
        <w:rPr>
          <w:rFonts w:ascii="Cambria" w:hAnsi="Cambria" w:cs="Arial"/>
          <w:b/>
          <w:bCs/>
          <w:sz w:val="22"/>
          <w:szCs w:val="20"/>
          <w:shd w:val="clear" w:color="auto" w:fill="FFFFFF"/>
        </w:rPr>
        <w:t> : Méthode du premier harmonique</w:t>
      </w:r>
      <w:r w:rsidRPr="00887B56">
        <w:rPr>
          <w:rFonts w:ascii="Cambria" w:hAnsi="Cambria" w:cs="Arial"/>
          <w:sz w:val="22"/>
          <w:szCs w:val="20"/>
          <w:shd w:val="clear" w:color="auto" w:fill="FFFFFF"/>
        </w:rPr>
        <w:t xml:space="preserve"> : </w:t>
      </w:r>
      <w:r>
        <w:rPr>
          <w:rFonts w:ascii="Cambria" w:hAnsi="Cambria" w:cs="Arial"/>
          <w:color w:val="0070C0"/>
          <w:sz w:val="22"/>
          <w:szCs w:val="20"/>
          <w:shd w:val="clear" w:color="auto" w:fill="FFFFFF"/>
        </w:rPr>
        <w:tab/>
      </w:r>
      <w:r>
        <w:rPr>
          <w:rFonts w:ascii="Cambria" w:hAnsi="Cambria" w:cs="Arial"/>
          <w:color w:val="0070C0"/>
          <w:sz w:val="22"/>
          <w:szCs w:val="20"/>
          <w:shd w:val="clear" w:color="auto" w:fill="FFFFFF"/>
        </w:rPr>
        <w:tab/>
      </w:r>
      <w:r>
        <w:rPr>
          <w:rFonts w:ascii="Cambria" w:hAnsi="Cambria" w:cs="Arial"/>
          <w:color w:val="0070C0"/>
          <w:sz w:val="22"/>
          <w:szCs w:val="20"/>
          <w:shd w:val="clear" w:color="auto" w:fill="FFFFFF"/>
        </w:rPr>
        <w:tab/>
      </w:r>
      <w:r>
        <w:rPr>
          <w:rFonts w:ascii="Cambria" w:hAnsi="Cambria" w:cs="Arial"/>
          <w:color w:val="0070C0"/>
          <w:sz w:val="22"/>
          <w:szCs w:val="20"/>
          <w:shd w:val="clear" w:color="auto" w:fill="FFFFFF"/>
        </w:rPr>
        <w:tab/>
      </w:r>
      <w:r>
        <w:rPr>
          <w:rFonts w:ascii="Cambria" w:hAnsi="Cambria" w:cs="Arial"/>
          <w:color w:val="0070C0"/>
          <w:sz w:val="22"/>
          <w:szCs w:val="20"/>
          <w:shd w:val="clear" w:color="auto" w:fill="FFFFFF"/>
        </w:rPr>
        <w:tab/>
      </w:r>
      <w:r w:rsidRPr="005B040C">
        <w:rPr>
          <w:rFonts w:ascii="Cambria" w:hAnsi="Cambria" w:cs="Arial"/>
          <w:b/>
          <w:bCs/>
          <w:sz w:val="22"/>
          <w:szCs w:val="22"/>
        </w:rPr>
        <w:t>(</w:t>
      </w:r>
      <w:r>
        <w:rPr>
          <w:rFonts w:ascii="Cambria" w:hAnsi="Cambria" w:cs="Arial"/>
          <w:b/>
          <w:bCs/>
          <w:sz w:val="22"/>
          <w:szCs w:val="22"/>
        </w:rPr>
        <w:t>3</w:t>
      </w:r>
      <w:r w:rsidRPr="005B040C">
        <w:rPr>
          <w:rFonts w:ascii="Cambria" w:hAnsi="Cambria" w:cs="Arial"/>
          <w:b/>
          <w:bCs/>
          <w:sz w:val="22"/>
          <w:szCs w:val="22"/>
        </w:rPr>
        <w:t xml:space="preserve"> Semaines)</w:t>
      </w:r>
    </w:p>
    <w:p w14:paraId="3BCC1C2F" w14:textId="77777777" w:rsidR="00665EBD" w:rsidRPr="00887B56" w:rsidRDefault="00665EBD" w:rsidP="00665EBD">
      <w:pPr>
        <w:jc w:val="both"/>
        <w:rPr>
          <w:rFonts w:ascii="Cambria" w:hAnsi="Cambria" w:cs="Arial"/>
          <w:sz w:val="22"/>
          <w:szCs w:val="20"/>
          <w:shd w:val="clear" w:color="auto" w:fill="FFFFFF"/>
        </w:rPr>
      </w:pPr>
      <w:r w:rsidRPr="00887B56">
        <w:rPr>
          <w:rFonts w:ascii="Cambria" w:hAnsi="Cambria" w:cs="Arial"/>
          <w:sz w:val="22"/>
          <w:szCs w:val="20"/>
          <w:shd w:val="clear" w:color="auto" w:fill="FFFFFF"/>
        </w:rPr>
        <w:t>Hypothèses. Décomposition en harmoniques. Equivalent du premier harmonique. Non-linéarités communes. Saturation. Zone morte. Relais. Hystérèse. Système et régulateur linéaires. Critère de Nyquist. Gain complexe supplémentaire. Critère de Nyquist modifié. Estimation des paramètres du cycle limite. Equivalent indépenant de la fréquence. Fiabilité de l'analyse par le premier harmonique.</w:t>
      </w:r>
    </w:p>
    <w:p w14:paraId="206217F5" w14:textId="77777777" w:rsidR="00665EBD" w:rsidRPr="00887B56" w:rsidRDefault="00665EBD" w:rsidP="00665EBD">
      <w:pPr>
        <w:rPr>
          <w:rFonts w:ascii="Cambria" w:hAnsi="Cambria" w:cs="Arial"/>
          <w:b/>
          <w:bCs/>
          <w:sz w:val="22"/>
          <w:szCs w:val="22"/>
        </w:rPr>
      </w:pPr>
      <w:r w:rsidRPr="005F69F7">
        <w:rPr>
          <w:rFonts w:ascii="Cambria" w:hAnsi="Cambria" w:cs="Arial"/>
          <w:color w:val="0070C0"/>
          <w:sz w:val="22"/>
          <w:szCs w:val="20"/>
        </w:rPr>
        <w:br/>
      </w:r>
      <w:r w:rsidRPr="00887B56">
        <w:rPr>
          <w:rFonts w:ascii="Cambria" w:hAnsi="Cambria" w:cs="Arial"/>
          <w:b/>
          <w:bCs/>
          <w:sz w:val="22"/>
          <w:szCs w:val="20"/>
          <w:shd w:val="clear" w:color="auto" w:fill="FFFFFF"/>
        </w:rPr>
        <w:t>Chapitre 4 : Fondements de la théorie de Lyapunov:</w:t>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b/>
          <w:bCs/>
          <w:sz w:val="22"/>
          <w:szCs w:val="22"/>
        </w:rPr>
        <w:t>(2 Semaines)</w:t>
      </w:r>
    </w:p>
    <w:p w14:paraId="6E3DE685" w14:textId="77777777" w:rsidR="00665EBD" w:rsidRPr="00887B56" w:rsidRDefault="00665EBD" w:rsidP="00665EBD">
      <w:pPr>
        <w:jc w:val="both"/>
        <w:rPr>
          <w:rStyle w:val="apple-converted-space"/>
          <w:rFonts w:ascii="Cambria" w:hAnsi="Cambria" w:cs="Arial"/>
          <w:sz w:val="22"/>
          <w:szCs w:val="20"/>
          <w:shd w:val="clear" w:color="auto" w:fill="FFFFFF"/>
        </w:rPr>
      </w:pPr>
      <w:r w:rsidRPr="00887B56">
        <w:rPr>
          <w:rFonts w:ascii="Cambria" w:hAnsi="Cambria" w:cs="Arial"/>
          <w:sz w:val="22"/>
          <w:szCs w:val="20"/>
          <w:shd w:val="clear" w:color="auto" w:fill="FFFFFF"/>
        </w:rPr>
        <w:t>Stabilité : définition intuitive. Notion de distance. Stabilité: définition formelle. Stabilité asymptotique. Méthode directe de Lyapunov. Fonction définie positive. Fonction de Lyapunov. Exemple: robot. Théorème de stabilité locale. Stabilité exponentielle. Stabilité globale. Fonction de Lyapunov pour les systèmes linéaires. Stabilité locale et linéarisation. Inconvénients de la méthode indirecte. Théorème d'invariance de LaSalle. Méthode de Krasovskii. Méthode du gradient variable. Instabilité et le théorème de Chetaev.</w:t>
      </w:r>
      <w:r w:rsidRPr="00887B56">
        <w:rPr>
          <w:rStyle w:val="apple-converted-space"/>
          <w:rFonts w:ascii="Cambria" w:hAnsi="Cambria" w:cs="Arial"/>
          <w:sz w:val="22"/>
          <w:szCs w:val="20"/>
          <w:shd w:val="clear" w:color="auto" w:fill="FFFFFF"/>
        </w:rPr>
        <w:t> </w:t>
      </w:r>
    </w:p>
    <w:p w14:paraId="57C17852" w14:textId="77777777" w:rsidR="00665EBD" w:rsidRDefault="00665EBD" w:rsidP="00665EBD">
      <w:pPr>
        <w:jc w:val="both"/>
        <w:rPr>
          <w:rFonts w:ascii="Cambria" w:hAnsi="Cambria" w:cs="Arial"/>
          <w:color w:val="0070C0"/>
          <w:sz w:val="22"/>
          <w:szCs w:val="20"/>
          <w:shd w:val="clear" w:color="auto" w:fill="FFFFFF"/>
        </w:rPr>
      </w:pPr>
      <w:r w:rsidRPr="005F69F7">
        <w:rPr>
          <w:rFonts w:ascii="Cambria" w:hAnsi="Cambria" w:cs="Arial"/>
          <w:color w:val="0070C0"/>
          <w:sz w:val="22"/>
          <w:szCs w:val="20"/>
        </w:rPr>
        <w:br/>
      </w:r>
      <w:r w:rsidRPr="00887B56">
        <w:rPr>
          <w:rFonts w:ascii="Cambria" w:hAnsi="Cambria" w:cs="Arial"/>
          <w:b/>
          <w:bCs/>
          <w:sz w:val="22"/>
          <w:szCs w:val="20"/>
          <w:shd w:val="clear" w:color="auto" w:fill="FFFFFF"/>
        </w:rPr>
        <w:t xml:space="preserve">Chapitre </w:t>
      </w:r>
      <w:r>
        <w:rPr>
          <w:rFonts w:ascii="Cambria" w:hAnsi="Cambria" w:cs="Arial"/>
          <w:b/>
          <w:bCs/>
          <w:sz w:val="22"/>
          <w:szCs w:val="20"/>
          <w:shd w:val="clear" w:color="auto" w:fill="FFFFFF"/>
        </w:rPr>
        <w:t xml:space="preserve">5 </w:t>
      </w:r>
      <w:r w:rsidRPr="00887B56">
        <w:rPr>
          <w:rFonts w:ascii="Cambria" w:hAnsi="Cambria" w:cs="Arial"/>
          <w:b/>
          <w:bCs/>
          <w:sz w:val="22"/>
          <w:szCs w:val="20"/>
          <w:shd w:val="clear" w:color="auto" w:fill="FFFFFF"/>
        </w:rPr>
        <w:t>: Théorie de la Passivité</w:t>
      </w:r>
      <w:r w:rsidRPr="00887B56">
        <w:rPr>
          <w:rFonts w:ascii="Cambria" w:hAnsi="Cambria" w:cs="Arial"/>
          <w:sz w:val="22"/>
          <w:szCs w:val="20"/>
          <w:shd w:val="clear" w:color="auto" w:fill="FFFFFF"/>
        </w:rPr>
        <w:t xml:space="preserve"> : </w:t>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b/>
          <w:bCs/>
          <w:sz w:val="22"/>
          <w:szCs w:val="22"/>
        </w:rPr>
        <w:t>(</w:t>
      </w:r>
      <w:r>
        <w:rPr>
          <w:rFonts w:ascii="Cambria" w:hAnsi="Cambria" w:cs="Arial"/>
          <w:b/>
          <w:bCs/>
          <w:sz w:val="22"/>
          <w:szCs w:val="22"/>
        </w:rPr>
        <w:t>2</w:t>
      </w:r>
      <w:r w:rsidRPr="00887B56">
        <w:rPr>
          <w:rFonts w:ascii="Cambria" w:hAnsi="Cambria" w:cs="Arial"/>
          <w:b/>
          <w:bCs/>
          <w:sz w:val="22"/>
          <w:szCs w:val="22"/>
        </w:rPr>
        <w:t xml:space="preserve"> Semaines)</w:t>
      </w:r>
      <w:r w:rsidRPr="00887B56">
        <w:rPr>
          <w:rFonts w:ascii="Cambria" w:hAnsi="Cambria" w:cs="Arial"/>
          <w:sz w:val="22"/>
          <w:szCs w:val="20"/>
        </w:rPr>
        <w:br/>
      </w:r>
      <w:r w:rsidRPr="00887B56">
        <w:rPr>
          <w:rFonts w:ascii="Cambria" w:hAnsi="Cambria" w:cs="Arial"/>
          <w:sz w:val="22"/>
          <w:szCs w:val="20"/>
          <w:shd w:val="clear" w:color="auto" w:fill="FFFFFF"/>
        </w:rPr>
        <w:t xml:space="preserve">Intuition. Système statique. Fonction de stockage. Connection parallèle / série / par feedback. Passivité et système linéaires SISO. Système réel positif. Lien entre Lyapunov et système réel positif. Théorème </w:t>
      </w:r>
      <w:r w:rsidRPr="00887B56">
        <w:rPr>
          <w:rFonts w:ascii="Cambria" w:hAnsi="Cambria" w:cs="Arial"/>
          <w:sz w:val="22"/>
          <w:szCs w:val="20"/>
          <w:shd w:val="clear" w:color="auto" w:fill="FFFFFF"/>
        </w:rPr>
        <w:lastRenderedPageBreak/>
        <w:t>de Kalman-Yakubovich-Popov. Stabilité absolue. Conjecture d'Aizerman. Critère du cercle. Critère de Popov.</w:t>
      </w:r>
    </w:p>
    <w:p w14:paraId="3431D34E" w14:textId="77777777" w:rsidR="00665EBD" w:rsidRPr="00887B56" w:rsidRDefault="00665EBD" w:rsidP="00665EBD">
      <w:pPr>
        <w:jc w:val="both"/>
        <w:rPr>
          <w:rStyle w:val="apple-converted-space"/>
          <w:rFonts w:ascii="Cambria" w:hAnsi="Cambria" w:cs="Arial"/>
          <w:sz w:val="22"/>
          <w:szCs w:val="20"/>
          <w:shd w:val="clear" w:color="auto" w:fill="FFFFFF"/>
        </w:rPr>
      </w:pPr>
      <w:r w:rsidRPr="00887B56">
        <w:rPr>
          <w:rFonts w:ascii="Cambria" w:hAnsi="Cambria" w:cs="Arial"/>
          <w:sz w:val="22"/>
          <w:szCs w:val="20"/>
        </w:rPr>
        <w:br/>
      </w:r>
      <w:r w:rsidRPr="00887B56">
        <w:rPr>
          <w:rFonts w:ascii="Cambria" w:hAnsi="Cambria" w:cs="Arial"/>
          <w:b/>
          <w:bCs/>
          <w:sz w:val="22"/>
          <w:szCs w:val="20"/>
          <w:shd w:val="clear" w:color="auto" w:fill="FFFFFF"/>
        </w:rPr>
        <w:t>Chapitre</w:t>
      </w:r>
      <w:r>
        <w:rPr>
          <w:rFonts w:ascii="Cambria" w:hAnsi="Cambria" w:cs="Arial"/>
          <w:b/>
          <w:bCs/>
          <w:sz w:val="22"/>
          <w:szCs w:val="20"/>
          <w:shd w:val="clear" w:color="auto" w:fill="FFFFFF"/>
        </w:rPr>
        <w:t xml:space="preserve"> 6 </w:t>
      </w:r>
      <w:r w:rsidRPr="00887B56">
        <w:rPr>
          <w:rFonts w:ascii="Cambria" w:hAnsi="Cambria" w:cs="Arial"/>
          <w:b/>
          <w:bCs/>
          <w:sz w:val="22"/>
          <w:szCs w:val="20"/>
          <w:shd w:val="clear" w:color="auto" w:fill="FFFFFF"/>
        </w:rPr>
        <w:t>: Notion de géométrie différentielle</w:t>
      </w:r>
      <w:r w:rsidRPr="00887B56">
        <w:rPr>
          <w:rFonts w:ascii="Cambria" w:hAnsi="Cambria" w:cs="Arial"/>
          <w:sz w:val="22"/>
          <w:szCs w:val="20"/>
          <w:shd w:val="clear" w:color="auto" w:fill="FFFFFF"/>
        </w:rPr>
        <w:t xml:space="preserve"> : </w:t>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sidRPr="00887B56">
        <w:rPr>
          <w:rFonts w:ascii="Cambria" w:hAnsi="Cambria" w:cs="Arial"/>
          <w:sz w:val="22"/>
          <w:szCs w:val="20"/>
          <w:shd w:val="clear" w:color="auto" w:fill="FFFFFF"/>
        </w:rPr>
        <w:tab/>
      </w:r>
      <w:r>
        <w:rPr>
          <w:rFonts w:ascii="Cambria" w:hAnsi="Cambria" w:cs="Arial"/>
          <w:sz w:val="22"/>
          <w:szCs w:val="20"/>
          <w:shd w:val="clear" w:color="auto" w:fill="FFFFFF"/>
        </w:rPr>
        <w:tab/>
      </w:r>
      <w:r w:rsidRPr="00887B56">
        <w:rPr>
          <w:rFonts w:ascii="Cambria" w:hAnsi="Cambria" w:cs="Arial"/>
          <w:b/>
          <w:bCs/>
          <w:sz w:val="22"/>
          <w:szCs w:val="22"/>
        </w:rPr>
        <w:t>(</w:t>
      </w:r>
      <w:r>
        <w:rPr>
          <w:rFonts w:ascii="Cambria" w:hAnsi="Cambria" w:cs="Arial"/>
          <w:b/>
          <w:bCs/>
          <w:sz w:val="22"/>
          <w:szCs w:val="22"/>
        </w:rPr>
        <w:t>3S</w:t>
      </w:r>
      <w:r w:rsidRPr="00887B56">
        <w:rPr>
          <w:rFonts w:ascii="Cambria" w:hAnsi="Cambria" w:cs="Arial"/>
          <w:b/>
          <w:bCs/>
          <w:sz w:val="22"/>
          <w:szCs w:val="22"/>
        </w:rPr>
        <w:t>emaines)</w:t>
      </w:r>
      <w:r w:rsidRPr="00887B56">
        <w:rPr>
          <w:rFonts w:ascii="Cambria" w:hAnsi="Cambria" w:cs="Arial"/>
          <w:sz w:val="22"/>
          <w:szCs w:val="20"/>
        </w:rPr>
        <w:br/>
      </w:r>
      <w:r w:rsidRPr="00887B56">
        <w:rPr>
          <w:rFonts w:ascii="Cambria" w:hAnsi="Cambria" w:cs="Arial"/>
          <w:sz w:val="22"/>
          <w:szCs w:val="20"/>
          <w:shd w:val="clear" w:color="auto" w:fill="FFFFFF"/>
        </w:rPr>
        <w:t>Champ de vecteur. Espace dual. Covecteur. Le gradient vu comme un champ de covecteurs. Dérivée de Lie. Crochet de Lie. Difféomorphisme. Le théorème de Frobenius. Famille involutive. Conditions de linéarisation. Retour à l'exemple du robot à joint flexible.</w:t>
      </w:r>
      <w:r w:rsidRPr="00887B56">
        <w:rPr>
          <w:rStyle w:val="apple-converted-space"/>
          <w:rFonts w:ascii="Cambria" w:hAnsi="Cambria" w:cs="Arial"/>
          <w:sz w:val="22"/>
          <w:szCs w:val="20"/>
          <w:shd w:val="clear" w:color="auto" w:fill="FFFFFF"/>
        </w:rPr>
        <w:t> </w:t>
      </w:r>
    </w:p>
    <w:p w14:paraId="7684384A" w14:textId="77777777" w:rsidR="00665EBD" w:rsidRPr="00E83516" w:rsidRDefault="00665EBD" w:rsidP="00665EBD">
      <w:pPr>
        <w:jc w:val="both"/>
        <w:rPr>
          <w:rFonts w:asciiTheme="majorHAnsi" w:eastAsiaTheme="minorHAnsi" w:hAnsiTheme="majorHAnsi" w:cs="SFBX0900"/>
          <w:b/>
          <w:bCs/>
          <w:lang w:eastAsia="en-US"/>
        </w:rPr>
      </w:pPr>
      <w:r w:rsidRPr="005F69F7">
        <w:rPr>
          <w:rFonts w:ascii="Cambria" w:hAnsi="Cambria" w:cs="Arial"/>
          <w:color w:val="0070C0"/>
          <w:sz w:val="22"/>
          <w:szCs w:val="20"/>
        </w:rPr>
        <w:br/>
      </w:r>
      <w:r w:rsidRPr="005F69F7">
        <w:rPr>
          <w:rFonts w:ascii="Cambria" w:hAnsi="Cambria" w:cs="Arial"/>
          <w:color w:val="0070C0"/>
          <w:sz w:val="22"/>
          <w:szCs w:val="20"/>
        </w:rPr>
        <w:br/>
      </w:r>
      <w:r>
        <w:rPr>
          <w:rFonts w:ascii="Cambria" w:hAnsi="Cambria" w:cs="Arial"/>
          <w:b/>
          <w:bCs/>
          <w:sz w:val="22"/>
          <w:szCs w:val="20"/>
          <w:shd w:val="clear" w:color="auto" w:fill="FFFFFF"/>
        </w:rPr>
        <w:t>Chapitre 7</w:t>
      </w:r>
      <w:r w:rsidRPr="008573F8">
        <w:rPr>
          <w:rFonts w:ascii="Cambria" w:hAnsi="Cambria" w:cs="Arial"/>
          <w:b/>
          <w:bCs/>
          <w:sz w:val="22"/>
          <w:szCs w:val="20"/>
          <w:shd w:val="clear" w:color="auto" w:fill="FFFFFF"/>
        </w:rPr>
        <w:t>. Commande de systèmes non-linéaires</w:t>
      </w:r>
      <w:r>
        <w:rPr>
          <w:rFonts w:ascii="Cambria" w:hAnsi="Cambria" w:cs="Arial"/>
          <w:b/>
          <w:bCs/>
          <w:sz w:val="22"/>
          <w:szCs w:val="20"/>
          <w:shd w:val="clear" w:color="auto" w:fill="FFFFFF"/>
        </w:rPr>
        <w:t xml:space="preserve">                                                   </w:t>
      </w:r>
      <w:r w:rsidRPr="00887B56">
        <w:rPr>
          <w:rFonts w:ascii="Cambria" w:hAnsi="Cambria" w:cs="Arial"/>
          <w:b/>
          <w:bCs/>
          <w:sz w:val="22"/>
          <w:szCs w:val="22"/>
        </w:rPr>
        <w:t>(</w:t>
      </w:r>
      <w:r>
        <w:rPr>
          <w:rFonts w:ascii="Cambria" w:hAnsi="Cambria" w:cs="Arial"/>
          <w:b/>
          <w:bCs/>
          <w:sz w:val="22"/>
          <w:szCs w:val="22"/>
        </w:rPr>
        <w:t>3S</w:t>
      </w:r>
      <w:r w:rsidRPr="00887B56">
        <w:rPr>
          <w:rFonts w:ascii="Cambria" w:hAnsi="Cambria" w:cs="Arial"/>
          <w:b/>
          <w:bCs/>
          <w:sz w:val="22"/>
          <w:szCs w:val="22"/>
        </w:rPr>
        <w:t>emaines)</w:t>
      </w:r>
    </w:p>
    <w:p w14:paraId="497070BC" w14:textId="77777777" w:rsidR="00665EBD" w:rsidRPr="008573F8" w:rsidRDefault="00665EBD" w:rsidP="00665EBD">
      <w:pPr>
        <w:jc w:val="both"/>
        <w:rPr>
          <w:rFonts w:ascii="Cambria" w:hAnsi="Cambria" w:cs="Arial"/>
          <w:sz w:val="22"/>
          <w:szCs w:val="20"/>
          <w:shd w:val="clear" w:color="auto" w:fill="FFFFFF"/>
        </w:rPr>
      </w:pPr>
      <w:r>
        <w:rPr>
          <w:rFonts w:ascii="Cambria" w:hAnsi="Cambria" w:cs="Arial"/>
          <w:sz w:val="22"/>
          <w:szCs w:val="20"/>
          <w:shd w:val="clear" w:color="auto" w:fill="FFFFFF"/>
        </w:rPr>
        <w:t xml:space="preserve">  </w:t>
      </w:r>
      <w:r w:rsidRPr="008573F8">
        <w:rPr>
          <w:rFonts w:ascii="Cambria" w:hAnsi="Cambria" w:cs="Arial"/>
          <w:sz w:val="22"/>
          <w:szCs w:val="20"/>
          <w:shd w:val="clear" w:color="auto" w:fill="FFFFFF"/>
        </w:rPr>
        <w:t>1. Généralités</w:t>
      </w:r>
    </w:p>
    <w:p w14:paraId="79A1ADE4" w14:textId="77777777" w:rsidR="00665EBD" w:rsidRPr="008573F8" w:rsidRDefault="00665EBD" w:rsidP="00665EBD">
      <w:pPr>
        <w:jc w:val="both"/>
        <w:rPr>
          <w:rFonts w:ascii="Cambria" w:hAnsi="Cambria" w:cs="Arial"/>
          <w:sz w:val="22"/>
          <w:szCs w:val="20"/>
          <w:shd w:val="clear" w:color="auto" w:fill="FFFFFF"/>
        </w:rPr>
      </w:pPr>
      <w:r>
        <w:rPr>
          <w:rFonts w:ascii="Cambria" w:hAnsi="Cambria" w:cs="Arial"/>
          <w:sz w:val="22"/>
          <w:szCs w:val="20"/>
          <w:shd w:val="clear" w:color="auto" w:fill="FFFFFF"/>
        </w:rPr>
        <w:t xml:space="preserve">  </w:t>
      </w:r>
      <w:r w:rsidRPr="008573F8">
        <w:rPr>
          <w:rFonts w:ascii="Cambria" w:hAnsi="Cambria" w:cs="Arial"/>
          <w:sz w:val="22"/>
          <w:szCs w:val="20"/>
          <w:shd w:val="clear" w:color="auto" w:fill="FFFFFF"/>
        </w:rPr>
        <w:t>2. Commande par linéarisation</w:t>
      </w:r>
    </w:p>
    <w:p w14:paraId="4A98FC9D" w14:textId="77777777" w:rsidR="00665EBD" w:rsidRPr="008573F8" w:rsidRDefault="00665EBD" w:rsidP="00665EBD">
      <w:pPr>
        <w:jc w:val="both"/>
        <w:rPr>
          <w:rFonts w:ascii="Cambria" w:hAnsi="Cambria" w:cs="Arial"/>
          <w:sz w:val="22"/>
          <w:szCs w:val="20"/>
          <w:shd w:val="clear" w:color="auto" w:fill="FFFFFF"/>
        </w:rPr>
      </w:pPr>
      <w:r>
        <w:rPr>
          <w:rFonts w:ascii="Cambria" w:hAnsi="Cambria" w:cs="Arial"/>
          <w:sz w:val="22"/>
          <w:szCs w:val="20"/>
          <w:shd w:val="clear" w:color="auto" w:fill="FFFFFF"/>
        </w:rPr>
        <w:t xml:space="preserve">  </w:t>
      </w:r>
      <w:r w:rsidRPr="008573F8">
        <w:rPr>
          <w:rFonts w:ascii="Cambria" w:hAnsi="Cambria" w:cs="Arial"/>
          <w:sz w:val="22"/>
          <w:szCs w:val="20"/>
          <w:shd w:val="clear" w:color="auto" w:fill="FFFFFF"/>
        </w:rPr>
        <w:t>3. Commande par modes glissants</w:t>
      </w:r>
    </w:p>
    <w:p w14:paraId="6A1FE561" w14:textId="77777777" w:rsidR="00665EBD" w:rsidRDefault="00665EBD" w:rsidP="00665EBD">
      <w:pPr>
        <w:tabs>
          <w:tab w:val="left" w:pos="1701"/>
        </w:tabs>
        <w:rPr>
          <w:rFonts w:asciiTheme="majorHAnsi" w:hAnsiTheme="majorHAnsi" w:cs="Arial"/>
          <w:b/>
          <w:bCs/>
          <w:sz w:val="22"/>
          <w:szCs w:val="22"/>
        </w:rPr>
      </w:pPr>
    </w:p>
    <w:p w14:paraId="64AFABFA" w14:textId="77777777" w:rsidR="00665EBD" w:rsidRPr="00F91C03" w:rsidRDefault="00665EBD" w:rsidP="00665EBD">
      <w:pPr>
        <w:autoSpaceDE w:val="0"/>
        <w:autoSpaceDN w:val="0"/>
        <w:adjustRightInd w:val="0"/>
        <w:jc w:val="both"/>
        <w:rPr>
          <w:rFonts w:asciiTheme="majorHAnsi" w:hAnsiTheme="majorHAnsi" w:cs="Arial"/>
          <w:b/>
          <w:bCs/>
          <w:sz w:val="22"/>
          <w:szCs w:val="22"/>
        </w:rPr>
      </w:pPr>
    </w:p>
    <w:p w14:paraId="42658BAF" w14:textId="77777777" w:rsidR="00665EBD" w:rsidRPr="00323B92" w:rsidRDefault="00665EBD" w:rsidP="00665EBD">
      <w:pPr>
        <w:spacing w:line="276" w:lineRule="auto"/>
        <w:jc w:val="both"/>
        <w:rPr>
          <w:rFonts w:ascii="Cambria" w:hAnsi="Cambria" w:cs="Arial"/>
          <w:b/>
        </w:rPr>
      </w:pPr>
      <w:r w:rsidRPr="00323B92">
        <w:rPr>
          <w:rFonts w:ascii="Cambria" w:hAnsi="Cambria" w:cs="Arial"/>
          <w:b/>
          <w:u w:val="thick" w:color="F79646"/>
        </w:rPr>
        <w:t>Mode d’évaluation:</w:t>
      </w:r>
    </w:p>
    <w:p w14:paraId="4CAC87B3" w14:textId="77777777" w:rsidR="00665EBD" w:rsidRPr="00F91C03" w:rsidRDefault="00665EBD" w:rsidP="00665EBD">
      <w:pPr>
        <w:spacing w:line="276" w:lineRule="auto"/>
        <w:jc w:val="both"/>
        <w:rPr>
          <w:rFonts w:ascii="Cambria" w:hAnsi="Cambria" w:cs="Arial"/>
          <w:b/>
          <w:sz w:val="22"/>
          <w:szCs w:val="22"/>
          <w:u w:val="thick" w:color="F79646"/>
        </w:rPr>
      </w:pPr>
      <w:r w:rsidRPr="00F91C03">
        <w:rPr>
          <w:rFonts w:ascii="Cambria" w:hAnsi="Cambria" w:cs="Arial"/>
          <w:sz w:val="22"/>
          <w:szCs w:val="22"/>
        </w:rPr>
        <w:t xml:space="preserve">Contrôle continu: </w:t>
      </w:r>
      <w:r>
        <w:rPr>
          <w:rFonts w:ascii="Cambria" w:hAnsi="Cambria" w:cs="Arial"/>
          <w:sz w:val="22"/>
          <w:szCs w:val="22"/>
        </w:rPr>
        <w:t xml:space="preserve">  40 </w:t>
      </w:r>
      <w:r w:rsidRPr="00F91C03">
        <w:rPr>
          <w:rFonts w:ascii="Cambria" w:hAnsi="Cambria" w:cs="Arial"/>
          <w:sz w:val="22"/>
          <w:szCs w:val="22"/>
        </w:rPr>
        <w:t xml:space="preserve">% ; </w:t>
      </w:r>
      <w:r>
        <w:rPr>
          <w:rFonts w:ascii="Cambria" w:hAnsi="Cambria" w:cs="Arial"/>
          <w:sz w:val="22"/>
          <w:szCs w:val="22"/>
        </w:rPr>
        <w:t xml:space="preserve">   </w:t>
      </w:r>
      <w:r w:rsidRPr="00F91C03">
        <w:rPr>
          <w:rFonts w:ascii="Cambria" w:hAnsi="Cambria" w:cs="Arial"/>
          <w:sz w:val="22"/>
          <w:szCs w:val="22"/>
        </w:rPr>
        <w:t xml:space="preserve">Examen: </w:t>
      </w:r>
      <w:r>
        <w:rPr>
          <w:rFonts w:ascii="Cambria" w:hAnsi="Cambria" w:cs="Arial"/>
          <w:sz w:val="22"/>
          <w:szCs w:val="22"/>
        </w:rPr>
        <w:t xml:space="preserve">  60 </w:t>
      </w:r>
      <w:r w:rsidRPr="00F91C03">
        <w:rPr>
          <w:rFonts w:ascii="Cambria" w:hAnsi="Cambria" w:cs="Arial"/>
          <w:sz w:val="22"/>
          <w:szCs w:val="22"/>
        </w:rPr>
        <w:t>%.</w:t>
      </w:r>
    </w:p>
    <w:p w14:paraId="11DEB0AD" w14:textId="77777777" w:rsidR="00665EBD" w:rsidRPr="00F91C03" w:rsidRDefault="00665EBD" w:rsidP="00665EBD">
      <w:pPr>
        <w:spacing w:line="276" w:lineRule="auto"/>
        <w:jc w:val="both"/>
        <w:rPr>
          <w:rFonts w:ascii="Cambria" w:hAnsi="Cambria" w:cs="Arial"/>
          <w:b/>
          <w:sz w:val="22"/>
          <w:szCs w:val="22"/>
        </w:rPr>
      </w:pPr>
    </w:p>
    <w:p w14:paraId="272C9DBD" w14:textId="77777777" w:rsidR="00665EBD" w:rsidRDefault="00665EBD" w:rsidP="00665EBD">
      <w:pPr>
        <w:spacing w:line="276" w:lineRule="auto"/>
        <w:jc w:val="both"/>
        <w:rPr>
          <w:rFonts w:ascii="Cambria" w:hAnsi="Cambria"/>
        </w:rPr>
      </w:pPr>
      <w:r w:rsidRPr="00323B92">
        <w:rPr>
          <w:rFonts w:ascii="Cambria" w:hAnsi="Cambria" w:cs="Arial"/>
          <w:b/>
          <w:u w:val="thick" w:color="F79646"/>
        </w:rPr>
        <w:t>Références bibliographiques</w:t>
      </w:r>
      <w:r w:rsidRPr="00323B92">
        <w:rPr>
          <w:rFonts w:ascii="Cambria" w:hAnsi="Cambria" w:cs="Arial"/>
          <w:b/>
          <w:iCs/>
          <w:u w:val="thick" w:color="F79646"/>
        </w:rPr>
        <w:t>:</w:t>
      </w:r>
      <w:r>
        <w:rPr>
          <w:rFonts w:ascii="Cambria" w:hAnsi="Cambria" w:cs="Arial"/>
          <w:b/>
          <w:iCs/>
          <w:u w:val="thick" w:color="F79646"/>
        </w:rPr>
        <w:t xml:space="preserve"> </w:t>
      </w:r>
      <w:r w:rsidRPr="00ED2108">
        <w:rPr>
          <w:rFonts w:ascii="Cambria" w:hAnsi="Cambria"/>
        </w:rPr>
        <w:t xml:space="preserve"> </w:t>
      </w:r>
    </w:p>
    <w:p w14:paraId="75AC1AAC" w14:textId="77777777" w:rsidR="00665EBD" w:rsidRPr="00E3355E" w:rsidRDefault="00665EBD" w:rsidP="00665EBD">
      <w:pPr>
        <w:spacing w:line="276" w:lineRule="auto"/>
        <w:jc w:val="both"/>
        <w:rPr>
          <w:rFonts w:asciiTheme="majorHAnsi" w:hAnsiTheme="majorHAnsi"/>
          <w:sz w:val="22"/>
          <w:szCs w:val="22"/>
        </w:rPr>
      </w:pPr>
    </w:p>
    <w:p w14:paraId="66882F78" w14:textId="77777777" w:rsidR="00665EBD" w:rsidRPr="00E3355E" w:rsidRDefault="00665EBD" w:rsidP="00035AB4">
      <w:pPr>
        <w:pStyle w:val="Paragraphedeliste"/>
        <w:numPr>
          <w:ilvl w:val="0"/>
          <w:numId w:val="12"/>
        </w:numPr>
        <w:spacing w:line="276" w:lineRule="auto"/>
        <w:jc w:val="both"/>
        <w:rPr>
          <w:rFonts w:asciiTheme="majorHAnsi" w:hAnsiTheme="majorHAnsi"/>
          <w:color w:val="000000"/>
          <w:sz w:val="22"/>
          <w:szCs w:val="22"/>
        </w:rPr>
      </w:pPr>
      <w:r w:rsidRPr="00E3355E">
        <w:rPr>
          <w:rFonts w:asciiTheme="majorHAnsi" w:hAnsiTheme="majorHAnsi"/>
          <w:sz w:val="22"/>
          <w:szCs w:val="22"/>
        </w:rPr>
        <w:t>Ph. Müllhaupt, </w:t>
      </w:r>
      <w:hyperlink r:id="rId23" w:history="1">
        <w:r w:rsidRPr="00E3355E">
          <w:rPr>
            <w:rFonts w:asciiTheme="majorHAnsi" w:hAnsiTheme="majorHAnsi"/>
            <w:sz w:val="22"/>
            <w:szCs w:val="22"/>
          </w:rPr>
          <w:t>Introduction à l'analyse et à la commande des systèmes non linéaires</w:t>
        </w:r>
      </w:hyperlink>
      <w:r w:rsidRPr="00E3355E">
        <w:rPr>
          <w:rFonts w:asciiTheme="majorHAnsi" w:hAnsiTheme="majorHAnsi"/>
          <w:sz w:val="22"/>
          <w:szCs w:val="22"/>
        </w:rPr>
        <w:t>, PPUR, 2009.</w:t>
      </w:r>
    </w:p>
    <w:p w14:paraId="1191F985"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rPr>
      </w:pPr>
      <w:r w:rsidRPr="00E3355E">
        <w:rPr>
          <w:rFonts w:asciiTheme="majorHAnsi" w:hAnsiTheme="majorHAnsi"/>
          <w:sz w:val="22"/>
          <w:szCs w:val="22"/>
        </w:rPr>
        <w:t>Gille, J.C., Decaulne, P., Pelegrin, M., Méthodes d'étude des systèmes asservis non linéaires, Dunod, 1975.</w:t>
      </w:r>
    </w:p>
    <w:p w14:paraId="281E1E83"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lang w:val="en-US"/>
        </w:rPr>
      </w:pPr>
      <w:r w:rsidRPr="00E3355E">
        <w:rPr>
          <w:rFonts w:asciiTheme="majorHAnsi" w:hAnsiTheme="majorHAnsi"/>
          <w:sz w:val="22"/>
          <w:szCs w:val="22"/>
          <w:lang w:val="en-US"/>
        </w:rPr>
        <w:t>Atherton, D.P., 'Nonlinear Control Engineering. Describing Function Analysis and Design', Van Nostrand Reinhold Company, 1975.</w:t>
      </w:r>
    </w:p>
    <w:p w14:paraId="26854E19"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lang w:val="en-US"/>
        </w:rPr>
      </w:pPr>
      <w:r w:rsidRPr="00E3355E">
        <w:rPr>
          <w:rFonts w:asciiTheme="majorHAnsi" w:hAnsiTheme="majorHAnsi"/>
          <w:sz w:val="22"/>
          <w:szCs w:val="22"/>
          <w:lang w:val="en-US"/>
        </w:rPr>
        <w:t>Utkin, V.I., 'Sliding modes and their application to variable structure systems', MIR Publishers, 1978.</w:t>
      </w:r>
    </w:p>
    <w:p w14:paraId="6311EBFF"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lang w:val="en-US"/>
        </w:rPr>
      </w:pPr>
      <w:r w:rsidRPr="00E3355E">
        <w:rPr>
          <w:rFonts w:asciiTheme="majorHAnsi" w:hAnsiTheme="majorHAnsi"/>
          <w:sz w:val="22"/>
          <w:szCs w:val="22"/>
          <w:lang w:val="en-US"/>
        </w:rPr>
        <w:t>Khalil, H.K., 'Nonlinear systems', Prentice Hall, Englewood Cliffs, NJ, 1980.</w:t>
      </w:r>
    </w:p>
    <w:p w14:paraId="41978A73"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lang w:val="en-US"/>
        </w:rPr>
      </w:pPr>
      <w:r w:rsidRPr="00E3355E">
        <w:rPr>
          <w:rFonts w:asciiTheme="majorHAnsi" w:hAnsiTheme="majorHAnsi"/>
          <w:sz w:val="22"/>
          <w:szCs w:val="22"/>
          <w:lang w:val="en-US"/>
        </w:rPr>
        <w:t>Nijmeijer, H., Van der Shaft. A.J., 'Nonlinear dynamical control systems', Springer Verlag, 1990.</w:t>
      </w:r>
    </w:p>
    <w:p w14:paraId="6DA73E6F"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lang w:val="en-US"/>
        </w:rPr>
      </w:pPr>
      <w:r w:rsidRPr="00E3355E">
        <w:rPr>
          <w:rFonts w:asciiTheme="majorHAnsi" w:hAnsiTheme="majorHAnsi"/>
          <w:sz w:val="22"/>
          <w:szCs w:val="22"/>
          <w:lang w:val="en-US"/>
        </w:rPr>
        <w:t>Isidori, A., 'Nonlinear control systems.', Springer Verlag, 1995.</w:t>
      </w:r>
    </w:p>
    <w:p w14:paraId="44130E4D"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rPr>
      </w:pPr>
      <w:r w:rsidRPr="00E3355E">
        <w:rPr>
          <w:rFonts w:asciiTheme="majorHAnsi" w:hAnsiTheme="majorHAnsi"/>
          <w:sz w:val="22"/>
          <w:szCs w:val="22"/>
        </w:rPr>
        <w:t>Yves Granjon, Automatique - Systèmes linéaires, non linéaires - 2e édition: Cours et exercices corrigés, Dunod; Édition : 2e édition, 2010.</w:t>
      </w:r>
    </w:p>
    <w:p w14:paraId="2A18820E"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rPr>
      </w:pPr>
      <w:r w:rsidRPr="00E3355E">
        <w:rPr>
          <w:rFonts w:asciiTheme="majorHAnsi" w:hAnsiTheme="majorHAnsi"/>
          <w:sz w:val="22"/>
          <w:szCs w:val="22"/>
        </w:rPr>
        <w:t>RASVAN Vladimir, STEFAN Radu, Systèmes non linéaires : théorie et applications, Lavoisier, 2007.</w:t>
      </w:r>
    </w:p>
    <w:p w14:paraId="09422403"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rPr>
      </w:pPr>
      <w:r w:rsidRPr="00E3355E">
        <w:rPr>
          <w:rFonts w:asciiTheme="majorHAnsi" w:hAnsiTheme="majorHAnsi"/>
          <w:sz w:val="22"/>
          <w:szCs w:val="22"/>
        </w:rPr>
        <w:t>J.-C. Chauveau, Systèmes asservis linéaires et non linéaires: Exercices et problèmes résolus, Educalivre, 1995.</w:t>
      </w:r>
    </w:p>
    <w:p w14:paraId="496C4129" w14:textId="77777777" w:rsidR="00665EBD" w:rsidRPr="00E3355E" w:rsidRDefault="00665EBD" w:rsidP="00035AB4">
      <w:pPr>
        <w:pStyle w:val="Paragraphedeliste"/>
        <w:numPr>
          <w:ilvl w:val="0"/>
          <w:numId w:val="12"/>
        </w:numPr>
        <w:spacing w:line="276" w:lineRule="auto"/>
        <w:jc w:val="both"/>
        <w:rPr>
          <w:rFonts w:asciiTheme="majorHAnsi" w:hAnsiTheme="majorHAnsi"/>
          <w:sz w:val="22"/>
          <w:szCs w:val="22"/>
        </w:rPr>
      </w:pPr>
      <w:r w:rsidRPr="00E3355E">
        <w:rPr>
          <w:rFonts w:asciiTheme="majorHAnsi" w:hAnsiTheme="majorHAnsi"/>
          <w:sz w:val="22"/>
          <w:szCs w:val="22"/>
        </w:rPr>
        <w:t>Philippe Müllhaupt, Introduction à l'analyse et à la commande des systèmes non linéaires, PPUR, 2009.</w:t>
      </w:r>
    </w:p>
    <w:p w14:paraId="590C92F7" w14:textId="77777777" w:rsidR="00665EBD" w:rsidRPr="00895593" w:rsidRDefault="00665EBD" w:rsidP="00665EBD"/>
    <w:p w14:paraId="526EFC19" w14:textId="77777777" w:rsidR="00665EBD" w:rsidRPr="002076C2" w:rsidRDefault="00665EBD" w:rsidP="00665EBD">
      <w:pPr>
        <w:pStyle w:val="Titre2"/>
        <w:shd w:val="clear" w:color="auto" w:fill="FFFFFF"/>
        <w:spacing w:before="75" w:after="75"/>
        <w:rPr>
          <w:color w:val="444444"/>
          <w:sz w:val="21"/>
          <w:szCs w:val="21"/>
        </w:rPr>
      </w:pPr>
      <w:r>
        <w:rPr>
          <w:b w:val="0"/>
          <w:bCs w:val="0"/>
          <w:color w:val="00579A"/>
          <w:sz w:val="30"/>
          <w:szCs w:val="30"/>
        </w:rPr>
        <w:t xml:space="preserve"> </w:t>
      </w:r>
    </w:p>
    <w:p w14:paraId="06CA3A48" w14:textId="77777777" w:rsidR="00665EBD" w:rsidRPr="002076C2" w:rsidRDefault="00665EBD" w:rsidP="00665EBD"/>
    <w:p w14:paraId="172A7E8D" w14:textId="77777777" w:rsidR="00665EBD" w:rsidRPr="002076C2" w:rsidRDefault="00665EBD" w:rsidP="00665EBD"/>
    <w:p w14:paraId="5445A902" w14:textId="77777777" w:rsidR="00665EBD" w:rsidRPr="002076C2" w:rsidRDefault="00665EBD" w:rsidP="00665EBD"/>
    <w:p w14:paraId="0F719E00" w14:textId="77777777" w:rsidR="00665EBD" w:rsidRDefault="00665EBD" w:rsidP="00665EBD">
      <w:pPr>
        <w:spacing w:line="276" w:lineRule="auto"/>
        <w:jc w:val="both"/>
        <w:rPr>
          <w:rFonts w:asciiTheme="majorHAnsi" w:hAnsiTheme="majorHAnsi" w:cstheme="minorBidi"/>
          <w:sz w:val="22"/>
          <w:szCs w:val="22"/>
        </w:rPr>
      </w:pPr>
    </w:p>
    <w:p w14:paraId="14C72B89" w14:textId="77777777" w:rsidR="00665EBD" w:rsidRDefault="00665EBD" w:rsidP="00665EBD">
      <w:pPr>
        <w:spacing w:line="276" w:lineRule="auto"/>
        <w:jc w:val="both"/>
        <w:rPr>
          <w:rFonts w:asciiTheme="majorHAnsi" w:hAnsiTheme="majorHAnsi" w:cstheme="minorBidi"/>
          <w:sz w:val="22"/>
          <w:szCs w:val="22"/>
        </w:rPr>
      </w:pPr>
    </w:p>
    <w:p w14:paraId="37DDEFD3" w14:textId="77777777" w:rsidR="00665EBD" w:rsidRDefault="00665EBD" w:rsidP="00665EBD">
      <w:pPr>
        <w:spacing w:line="276" w:lineRule="auto"/>
        <w:jc w:val="both"/>
        <w:rPr>
          <w:rFonts w:asciiTheme="majorHAnsi" w:hAnsiTheme="majorHAnsi" w:cstheme="minorBidi"/>
          <w:sz w:val="22"/>
          <w:szCs w:val="22"/>
        </w:rPr>
      </w:pPr>
    </w:p>
    <w:p w14:paraId="58464F50" w14:textId="77777777" w:rsidR="00665EBD" w:rsidRDefault="00665EBD" w:rsidP="00665EBD">
      <w:pPr>
        <w:spacing w:line="276" w:lineRule="auto"/>
        <w:jc w:val="both"/>
        <w:rPr>
          <w:rFonts w:asciiTheme="majorHAnsi" w:hAnsiTheme="majorHAnsi" w:cstheme="minorBidi"/>
          <w:sz w:val="22"/>
          <w:szCs w:val="22"/>
        </w:rPr>
      </w:pPr>
    </w:p>
    <w:p w14:paraId="1C5D8BDA" w14:textId="77777777" w:rsidR="00665EBD" w:rsidRDefault="00665EBD" w:rsidP="00665EBD">
      <w:pPr>
        <w:spacing w:line="276" w:lineRule="auto"/>
        <w:jc w:val="both"/>
        <w:rPr>
          <w:rFonts w:asciiTheme="majorHAnsi" w:hAnsiTheme="majorHAnsi" w:cstheme="minorBidi"/>
          <w:sz w:val="22"/>
          <w:szCs w:val="22"/>
        </w:rPr>
      </w:pPr>
    </w:p>
    <w:p w14:paraId="4BCAF13A"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 2</w:t>
      </w:r>
    </w:p>
    <w:p w14:paraId="43951F67" w14:textId="77777777" w:rsidR="00665EBD" w:rsidRPr="00543121" w:rsidRDefault="00665EB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UEF 1.</w:t>
      </w:r>
      <w:r w:rsidR="0089237D">
        <w:rPr>
          <w:rFonts w:ascii="Cambria" w:hAnsi="Cambria" w:cs="Calibri"/>
          <w:b/>
          <w:bCs/>
          <w:iCs/>
        </w:rPr>
        <w:t>2.1</w:t>
      </w:r>
    </w:p>
    <w:p w14:paraId="4AE28A62"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w:t>
      </w:r>
      <w:r w:rsidRPr="00CA0DA1">
        <w:rPr>
          <w:rFonts w:asciiTheme="majorHAnsi" w:hAnsiTheme="majorHAnsi" w:cs="Arial"/>
          <w:b/>
        </w:rPr>
        <w:t>Systèmes Embarqués et systèmes temps réels</w:t>
      </w:r>
    </w:p>
    <w:p w14:paraId="6FE3B4E1" w14:textId="77777777" w:rsidR="00665EBD" w:rsidRPr="006545A0"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45h00 (Cours: 1h3</w:t>
      </w:r>
      <w:r w:rsidRPr="006545A0">
        <w:rPr>
          <w:rFonts w:ascii="Cambria" w:eastAsia="Calibri" w:hAnsi="Cambria" w:cs="Arial"/>
          <w:b/>
          <w:bCs/>
          <w:color w:val="000000"/>
          <w:lang w:eastAsia="en-US"/>
        </w:rPr>
        <w:t>0, TD: 1h30)</w:t>
      </w:r>
    </w:p>
    <w:p w14:paraId="0D9F0F6E"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4</w:t>
      </w:r>
    </w:p>
    <w:p w14:paraId="2A1FB3D2"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2</w:t>
      </w:r>
    </w:p>
    <w:p w14:paraId="1D42565C" w14:textId="77777777" w:rsidR="00665EBD" w:rsidRPr="00543121" w:rsidRDefault="00665EBD" w:rsidP="00665EBD">
      <w:pPr>
        <w:spacing w:line="276" w:lineRule="auto"/>
        <w:jc w:val="both"/>
        <w:rPr>
          <w:rFonts w:ascii="Cambria" w:hAnsi="Cambria" w:cs="Calibri"/>
          <w:b/>
        </w:rPr>
      </w:pPr>
    </w:p>
    <w:p w14:paraId="14F7BD73" w14:textId="77777777" w:rsidR="00665EBD" w:rsidRPr="00543121" w:rsidRDefault="00665EBD" w:rsidP="00665EBD">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p>
    <w:p w14:paraId="7F2B96D3" w14:textId="77777777" w:rsidR="00665EBD" w:rsidRDefault="00665EBD" w:rsidP="00665EBD">
      <w:pPr>
        <w:jc w:val="both"/>
      </w:pPr>
    </w:p>
    <w:p w14:paraId="464629BE" w14:textId="77777777" w:rsidR="00665EBD" w:rsidRPr="00AA73D0" w:rsidRDefault="00665EBD" w:rsidP="00665EBD">
      <w:pPr>
        <w:spacing w:line="276" w:lineRule="auto"/>
        <w:jc w:val="both"/>
        <w:rPr>
          <w:rFonts w:ascii="Cambria" w:hAnsi="Cambria" w:cs="Calibri"/>
          <w:bCs/>
          <w:sz w:val="22"/>
          <w:szCs w:val="22"/>
        </w:rPr>
      </w:pPr>
      <w:r w:rsidRPr="00AB50E9">
        <w:rPr>
          <w:rFonts w:ascii="Cambria" w:hAnsi="Cambria" w:cs="Calibri"/>
          <w:bCs/>
          <w:sz w:val="22"/>
          <w:szCs w:val="22"/>
        </w:rPr>
        <w:t xml:space="preserve">L’objectif de ce cours est de donner aux étudiants une introduction aux systèmes temps réel. Ces systèmes sont généralement des systèmes embarqués (plusieurs composants matériels et logiciel communicants) et sont utilisés dans des environnements connus par leur nature critique où toute défaillance peut </w:t>
      </w:r>
      <w:proofErr w:type="gramStart"/>
      <w:r w:rsidRPr="00AB50E9">
        <w:rPr>
          <w:rFonts w:ascii="Cambria" w:hAnsi="Cambria" w:cs="Calibri"/>
          <w:bCs/>
          <w:sz w:val="22"/>
          <w:szCs w:val="22"/>
        </w:rPr>
        <w:t>avoir</w:t>
      </w:r>
      <w:proofErr w:type="gramEnd"/>
      <w:r w:rsidRPr="00AB50E9">
        <w:rPr>
          <w:rFonts w:ascii="Cambria" w:hAnsi="Cambria" w:cs="Calibri"/>
          <w:bCs/>
          <w:sz w:val="22"/>
          <w:szCs w:val="22"/>
        </w:rPr>
        <w:t xml:space="preserve"> des conséquences graves sur la vie humaine et l’environnement. Le cours donne une définition précise des systèmes temps réel et embarqués et discute leurs caractéristiques ainsi que les méthodes, mécanismes et langages utilisés pour la conception et le développement de tels systèmes.</w:t>
      </w:r>
    </w:p>
    <w:p w14:paraId="0CBC3911" w14:textId="77777777" w:rsidR="00665EBD" w:rsidRDefault="00665EBD" w:rsidP="00665EBD">
      <w:pPr>
        <w:autoSpaceDE w:val="0"/>
        <w:autoSpaceDN w:val="0"/>
        <w:adjustRightInd w:val="0"/>
        <w:rPr>
          <w:rFonts w:ascii="Times-Roman" w:eastAsiaTheme="minorHAnsi" w:hAnsi="Times-Roman" w:cs="Times-Roman"/>
          <w:sz w:val="22"/>
          <w:szCs w:val="22"/>
          <w:lang w:eastAsia="en-US"/>
        </w:rPr>
      </w:pPr>
    </w:p>
    <w:p w14:paraId="2BE5E8E4" w14:textId="77777777" w:rsidR="00665EBD" w:rsidRPr="00543121" w:rsidRDefault="00665EBD" w:rsidP="00665EBD">
      <w:pPr>
        <w:spacing w:line="276" w:lineRule="auto"/>
        <w:jc w:val="both"/>
        <w:rPr>
          <w:rFonts w:ascii="Cambria" w:hAnsi="Cambria" w:cs="Calibri"/>
          <w:i/>
          <w:u w:val="thick" w:color="F79646"/>
        </w:rPr>
      </w:pPr>
      <w:r w:rsidRPr="00543121">
        <w:rPr>
          <w:rFonts w:ascii="Cambria" w:hAnsi="Cambria" w:cs="Calibri"/>
          <w:b/>
          <w:u w:val="thick" w:color="F79646"/>
        </w:rPr>
        <w:t xml:space="preserve">Connaissances préalables recommandées: </w:t>
      </w:r>
    </w:p>
    <w:p w14:paraId="2E2430A5" w14:textId="77777777" w:rsidR="00665EBD" w:rsidRPr="00543121" w:rsidRDefault="00665EBD" w:rsidP="00665EBD">
      <w:pPr>
        <w:rPr>
          <w:rFonts w:ascii="Cambria" w:hAnsi="Cambria" w:cs="Calibri"/>
          <w:b/>
          <w:bCs/>
          <w:sz w:val="22"/>
          <w:szCs w:val="22"/>
        </w:rPr>
      </w:pPr>
    </w:p>
    <w:p w14:paraId="3D6AFE29" w14:textId="77777777" w:rsidR="00665EBD" w:rsidRPr="0021795E" w:rsidRDefault="00665EBD" w:rsidP="00665EBD">
      <w:pPr>
        <w:spacing w:line="276" w:lineRule="auto"/>
        <w:jc w:val="both"/>
        <w:rPr>
          <w:rFonts w:ascii="Cambria" w:hAnsi="Cambria" w:cs="Calibri"/>
          <w:bCs/>
          <w:sz w:val="22"/>
          <w:szCs w:val="22"/>
        </w:rPr>
      </w:pPr>
      <w:r w:rsidRPr="0021795E">
        <w:rPr>
          <w:rFonts w:ascii="Cambria" w:hAnsi="Cambria" w:cs="Calibri"/>
          <w:bCs/>
          <w:sz w:val="22"/>
          <w:szCs w:val="22"/>
        </w:rPr>
        <w:t>L’étudiant</w:t>
      </w:r>
      <w:r>
        <w:rPr>
          <w:rFonts w:ascii="Cambria" w:hAnsi="Cambria" w:cs="Calibri"/>
          <w:bCs/>
          <w:sz w:val="22"/>
          <w:szCs w:val="22"/>
        </w:rPr>
        <w:t xml:space="preserve"> devra posséder</w:t>
      </w:r>
      <w:r w:rsidRPr="0021795E">
        <w:rPr>
          <w:rFonts w:ascii="Cambria" w:hAnsi="Cambria" w:cs="Calibri"/>
          <w:bCs/>
          <w:sz w:val="22"/>
          <w:szCs w:val="22"/>
        </w:rPr>
        <w:t xml:space="preserve"> les connaissances suivantes :</w:t>
      </w:r>
    </w:p>
    <w:p w14:paraId="4CA54B07" w14:textId="77777777" w:rsidR="00665EBD" w:rsidRDefault="00665EBD" w:rsidP="00665EBD">
      <w:pPr>
        <w:spacing w:line="276" w:lineRule="auto"/>
        <w:jc w:val="both"/>
        <w:rPr>
          <w:rFonts w:ascii="Cambria" w:hAnsi="Cambria" w:cs="Calibri"/>
          <w:b/>
          <w:u w:val="thick" w:color="F79646"/>
        </w:rPr>
      </w:pPr>
    </w:p>
    <w:p w14:paraId="7C3C271A" w14:textId="77777777" w:rsidR="00665EBD" w:rsidRDefault="00665EBD" w:rsidP="00035AB4">
      <w:pPr>
        <w:pStyle w:val="Corpsdetexte2"/>
        <w:numPr>
          <w:ilvl w:val="0"/>
          <w:numId w:val="4"/>
        </w:numPr>
        <w:ind w:right="0"/>
        <w:jc w:val="both"/>
        <w:rPr>
          <w:rFonts w:ascii="Cambria" w:eastAsia="SimSun" w:hAnsi="Cambria" w:cs="Calibri"/>
          <w:bCs/>
          <w:sz w:val="22"/>
          <w:szCs w:val="22"/>
        </w:rPr>
      </w:pPr>
      <w:r>
        <w:rPr>
          <w:rFonts w:ascii="Cambria" w:eastAsia="SimSun" w:hAnsi="Cambria" w:cs="Calibri"/>
          <w:bCs/>
          <w:sz w:val="22"/>
          <w:szCs w:val="22"/>
        </w:rPr>
        <w:t>Programmation en C</w:t>
      </w:r>
    </w:p>
    <w:p w14:paraId="2AB50F4D" w14:textId="77777777" w:rsidR="00665EBD" w:rsidRDefault="00665EBD" w:rsidP="00035AB4">
      <w:pPr>
        <w:pStyle w:val="Corpsdetexte2"/>
        <w:numPr>
          <w:ilvl w:val="0"/>
          <w:numId w:val="4"/>
        </w:numPr>
        <w:ind w:right="0"/>
        <w:jc w:val="both"/>
        <w:rPr>
          <w:rFonts w:ascii="Cambria" w:eastAsia="SimSun" w:hAnsi="Cambria" w:cs="Calibri"/>
          <w:bCs/>
          <w:sz w:val="22"/>
          <w:szCs w:val="22"/>
        </w:rPr>
      </w:pPr>
      <w:r w:rsidRPr="00F22F0A">
        <w:rPr>
          <w:rFonts w:ascii="Cambria" w:eastAsia="SimSun" w:hAnsi="Cambria" w:cs="Calibri"/>
          <w:bCs/>
          <w:sz w:val="22"/>
          <w:szCs w:val="22"/>
        </w:rPr>
        <w:t xml:space="preserve">Bases en électronique numérique et </w:t>
      </w:r>
      <w:proofErr w:type="gramStart"/>
      <w:r w:rsidRPr="00F22F0A">
        <w:rPr>
          <w:rFonts w:ascii="Cambria" w:eastAsia="SimSun" w:hAnsi="Cambria" w:cs="Calibri"/>
          <w:bCs/>
          <w:sz w:val="22"/>
          <w:szCs w:val="22"/>
        </w:rPr>
        <w:t>micro contrôleurs</w:t>
      </w:r>
      <w:proofErr w:type="gramEnd"/>
    </w:p>
    <w:p w14:paraId="7F18C460" w14:textId="77777777" w:rsidR="00665EBD" w:rsidRPr="00F22F0A" w:rsidRDefault="00665EBD" w:rsidP="00665EBD">
      <w:pPr>
        <w:pStyle w:val="Corpsdetexte2"/>
        <w:ind w:left="720" w:right="0"/>
        <w:jc w:val="both"/>
        <w:rPr>
          <w:rFonts w:ascii="Cambria" w:eastAsia="SimSun" w:hAnsi="Cambria" w:cs="Calibri"/>
          <w:bCs/>
          <w:sz w:val="22"/>
          <w:szCs w:val="22"/>
        </w:rPr>
      </w:pPr>
    </w:p>
    <w:p w14:paraId="74329B0C" w14:textId="77777777" w:rsidR="00665EBD" w:rsidRDefault="00665EBD" w:rsidP="00665EBD">
      <w:pPr>
        <w:jc w:val="both"/>
        <w:rPr>
          <w:rFonts w:ascii="Cambria" w:hAnsi="Cambria" w:cs="Calibri"/>
          <w:b/>
          <w:u w:val="thick" w:color="F79646"/>
        </w:rPr>
      </w:pPr>
    </w:p>
    <w:p w14:paraId="54730515" w14:textId="77777777" w:rsidR="00665EBD" w:rsidRDefault="00665EBD" w:rsidP="00665EBD">
      <w:pPr>
        <w:jc w:val="both"/>
        <w:rPr>
          <w:rFonts w:ascii="Cambria" w:hAnsi="Cambria" w:cs="Calibri"/>
          <w:b/>
          <w:u w:val="thick" w:color="F79646"/>
        </w:rPr>
      </w:pPr>
      <w:r w:rsidRPr="00543121">
        <w:rPr>
          <w:rFonts w:ascii="Cambria" w:hAnsi="Cambria" w:cs="Calibri"/>
          <w:b/>
          <w:u w:val="thick" w:color="F79646"/>
        </w:rPr>
        <w:t>Contenu de la matière : </w:t>
      </w:r>
    </w:p>
    <w:p w14:paraId="5B96DBDB" w14:textId="77777777" w:rsidR="00665EBD" w:rsidRDefault="00665EBD" w:rsidP="00665EBD">
      <w:pPr>
        <w:jc w:val="both"/>
        <w:rPr>
          <w:rFonts w:ascii="Cambria" w:hAnsi="Cambria" w:cs="Calibri"/>
          <w:b/>
          <w:u w:val="thick" w:color="F79646"/>
        </w:rPr>
      </w:pPr>
    </w:p>
    <w:p w14:paraId="457D499C" w14:textId="77777777" w:rsidR="00665EBD" w:rsidRPr="00254B9E" w:rsidRDefault="00665EBD" w:rsidP="00820BEE">
      <w:pPr>
        <w:pStyle w:val="Paragraphedeliste"/>
        <w:numPr>
          <w:ilvl w:val="0"/>
          <w:numId w:val="15"/>
        </w:numPr>
        <w:spacing w:line="276" w:lineRule="auto"/>
        <w:jc w:val="both"/>
        <w:rPr>
          <w:rFonts w:ascii="Cambria" w:hAnsi="Cambria" w:cs="Calibri"/>
          <w:b/>
          <w:sz w:val="22"/>
          <w:szCs w:val="22"/>
          <w:u w:val="thick" w:color="F79646"/>
        </w:rPr>
      </w:pPr>
      <w:r w:rsidRPr="00254B9E">
        <w:rPr>
          <w:rFonts w:ascii="Cambria" w:hAnsi="Cambria" w:cs="Calibri"/>
          <w:b/>
          <w:sz w:val="22"/>
          <w:szCs w:val="22"/>
          <w:u w:val="thick" w:color="F79646"/>
        </w:rPr>
        <w:t>Systèmes Embarques</w:t>
      </w:r>
    </w:p>
    <w:p w14:paraId="727DB278" w14:textId="77777777" w:rsidR="00665EBD" w:rsidRDefault="00665EBD" w:rsidP="00665EBD">
      <w:pPr>
        <w:tabs>
          <w:tab w:val="right" w:pos="9638"/>
        </w:tabs>
        <w:spacing w:line="276" w:lineRule="auto"/>
        <w:jc w:val="both"/>
        <w:rPr>
          <w:rFonts w:ascii="Cambria" w:hAnsi="Cambria" w:cs="Arial"/>
          <w:b/>
          <w:sz w:val="22"/>
          <w:szCs w:val="22"/>
        </w:rPr>
      </w:pPr>
    </w:p>
    <w:p w14:paraId="5B34ACC3" w14:textId="77777777" w:rsidR="00665EBD" w:rsidRPr="004034E2" w:rsidRDefault="00665EBD" w:rsidP="00665EBD">
      <w:pPr>
        <w:spacing w:line="276" w:lineRule="auto"/>
        <w:rPr>
          <w:rFonts w:ascii="Cambria" w:hAnsi="Cambria" w:cs="Arial"/>
          <w:sz w:val="22"/>
          <w:szCs w:val="20"/>
          <w:shd w:val="clear" w:color="auto" w:fill="FFFFFF"/>
        </w:rPr>
      </w:pPr>
      <w:r w:rsidRPr="004034E2">
        <w:rPr>
          <w:rFonts w:ascii="Cambria" w:hAnsi="Cambria" w:cs="Arial"/>
          <w:b/>
          <w:bCs/>
          <w:sz w:val="22"/>
          <w:szCs w:val="20"/>
          <w:shd w:val="clear" w:color="auto" w:fill="FFFFFF"/>
        </w:rPr>
        <w:t xml:space="preserve">Chapitre 1 </w:t>
      </w:r>
      <w:r w:rsidRPr="004034E2">
        <w:rPr>
          <w:rFonts w:ascii="Cambria" w:hAnsi="Cambria" w:cs="Arial"/>
          <w:sz w:val="22"/>
          <w:szCs w:val="20"/>
          <w:shd w:val="clear" w:color="auto" w:fill="FFFFFF"/>
        </w:rPr>
        <w:t xml:space="preserve">Architecture Des Systemes Embarques A Base De Micrcontroleur  </w:t>
      </w:r>
      <w:r w:rsidRPr="004034E2">
        <w:rPr>
          <w:rFonts w:ascii="Cambria" w:hAnsi="Cambria" w:cs="Arial"/>
          <w:b/>
          <w:bCs/>
          <w:sz w:val="22"/>
          <w:szCs w:val="20"/>
          <w:shd w:val="clear" w:color="auto" w:fill="FFFFFF"/>
        </w:rPr>
        <w:t>(1 semaine)</w:t>
      </w:r>
    </w:p>
    <w:p w14:paraId="0ED4A8C2" w14:textId="77777777" w:rsidR="00665EBD" w:rsidRPr="004034E2" w:rsidRDefault="00665EBD" w:rsidP="00665EBD">
      <w:pPr>
        <w:spacing w:line="276" w:lineRule="auto"/>
        <w:rPr>
          <w:rFonts w:ascii="Cambria" w:hAnsi="Cambria" w:cs="Arial"/>
          <w:sz w:val="22"/>
          <w:szCs w:val="20"/>
          <w:shd w:val="clear" w:color="auto" w:fill="FFFFFF"/>
        </w:rPr>
      </w:pPr>
      <w:r w:rsidRPr="004034E2">
        <w:rPr>
          <w:rFonts w:ascii="Cambria" w:hAnsi="Cambria" w:cs="Arial"/>
          <w:sz w:val="22"/>
          <w:szCs w:val="20"/>
          <w:shd w:val="clear" w:color="auto" w:fill="FFFFFF"/>
        </w:rPr>
        <w:t xml:space="preserve">Historique,Définition,Les Types De Systèmes Embarques, Introduction de l’architecture du microcontrôleur utilisé dans ce cours (AVR, PIC, …) comme système embarqué </w:t>
      </w:r>
    </w:p>
    <w:p w14:paraId="0F5ACDE1" w14:textId="77777777" w:rsidR="00665EBD" w:rsidRPr="004034E2" w:rsidRDefault="00665EBD" w:rsidP="00665EBD">
      <w:pPr>
        <w:spacing w:line="276" w:lineRule="auto"/>
        <w:rPr>
          <w:rFonts w:ascii="Cambria" w:hAnsi="Cambria" w:cs="Arial"/>
          <w:b/>
          <w:bCs/>
          <w:sz w:val="22"/>
          <w:szCs w:val="20"/>
          <w:shd w:val="clear" w:color="auto" w:fill="FFFFFF"/>
        </w:rPr>
      </w:pPr>
      <w:r w:rsidRPr="004034E2">
        <w:rPr>
          <w:rFonts w:ascii="Cambria" w:hAnsi="Cambria" w:cs="Arial"/>
          <w:b/>
          <w:bCs/>
          <w:sz w:val="22"/>
          <w:szCs w:val="20"/>
          <w:shd w:val="clear" w:color="auto" w:fill="FFFFFF"/>
        </w:rPr>
        <w:t>Chapitre 2</w:t>
      </w:r>
      <w:r w:rsidRPr="00254B9E">
        <w:rPr>
          <w:rFonts w:asciiTheme="majorHAnsi" w:eastAsiaTheme="majorEastAsia" w:hAnsiTheme="majorHAnsi" w:cstheme="majorBidi"/>
          <w:b/>
          <w:caps/>
          <w:color w:val="262626" w:themeColor="text1" w:themeTint="D9"/>
          <w:sz w:val="22"/>
          <w:szCs w:val="22"/>
        </w:rPr>
        <w:t xml:space="preserve"> – </w:t>
      </w:r>
      <w:r w:rsidRPr="004034E2">
        <w:rPr>
          <w:rFonts w:ascii="Cambria" w:hAnsi="Cambria" w:cs="Arial"/>
          <w:sz w:val="22"/>
          <w:szCs w:val="20"/>
          <w:shd w:val="clear" w:color="auto" w:fill="FFFFFF"/>
        </w:rPr>
        <w:t>les entrées/sorties digitales et analogiques</w:t>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Pr>
          <w:rFonts w:ascii="Cambria" w:hAnsi="Cambria" w:cs="Arial"/>
          <w:b/>
          <w:bCs/>
          <w:sz w:val="22"/>
          <w:szCs w:val="20"/>
          <w:shd w:val="clear" w:color="auto" w:fill="FFFFFF"/>
        </w:rPr>
        <w:t xml:space="preserve">                   </w:t>
      </w:r>
      <w:r w:rsidRPr="004034E2">
        <w:rPr>
          <w:rFonts w:ascii="Cambria" w:hAnsi="Cambria" w:cs="Arial"/>
          <w:b/>
          <w:bCs/>
          <w:sz w:val="22"/>
          <w:szCs w:val="20"/>
          <w:shd w:val="clear" w:color="auto" w:fill="FFFFFF"/>
        </w:rPr>
        <w:t>(1 semaine)</w:t>
      </w:r>
    </w:p>
    <w:p w14:paraId="2998FB72" w14:textId="77777777" w:rsidR="00665EBD" w:rsidRPr="004034E2" w:rsidRDefault="00665EBD" w:rsidP="00665EBD">
      <w:pPr>
        <w:spacing w:line="276" w:lineRule="auto"/>
        <w:rPr>
          <w:rFonts w:ascii="Cambria" w:hAnsi="Cambria" w:cs="Arial"/>
          <w:b/>
          <w:bCs/>
          <w:sz w:val="22"/>
          <w:szCs w:val="20"/>
          <w:shd w:val="clear" w:color="auto" w:fill="FFFFFF"/>
        </w:rPr>
      </w:pPr>
      <w:r w:rsidRPr="004034E2">
        <w:rPr>
          <w:rFonts w:ascii="Cambria" w:hAnsi="Cambria" w:cs="Arial"/>
          <w:b/>
          <w:bCs/>
          <w:sz w:val="22"/>
          <w:szCs w:val="20"/>
          <w:shd w:val="clear" w:color="auto" w:fill="FFFFFF"/>
        </w:rPr>
        <w:t xml:space="preserve">Chapitre 3 – </w:t>
      </w:r>
      <w:r w:rsidRPr="004034E2">
        <w:rPr>
          <w:rFonts w:ascii="Cambria" w:hAnsi="Cambria" w:cs="Arial"/>
          <w:sz w:val="22"/>
          <w:szCs w:val="20"/>
          <w:shd w:val="clear" w:color="auto" w:fill="FFFFFF"/>
        </w:rPr>
        <w:t>communication serie synchrone/asynchrone</w:t>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Pr>
          <w:rFonts w:ascii="Cambria" w:hAnsi="Cambria" w:cs="Arial"/>
          <w:b/>
          <w:bCs/>
          <w:sz w:val="22"/>
          <w:szCs w:val="20"/>
          <w:shd w:val="clear" w:color="auto" w:fill="FFFFFF"/>
        </w:rPr>
        <w:t xml:space="preserve">                    </w:t>
      </w:r>
      <w:r w:rsidRPr="004034E2">
        <w:rPr>
          <w:rFonts w:ascii="Cambria" w:hAnsi="Cambria" w:cs="Arial"/>
          <w:b/>
          <w:bCs/>
          <w:sz w:val="22"/>
          <w:szCs w:val="20"/>
          <w:shd w:val="clear" w:color="auto" w:fill="FFFFFF"/>
        </w:rPr>
        <w:t xml:space="preserve">(3 </w:t>
      </w:r>
      <w:proofErr w:type="gramStart"/>
      <w:r w:rsidRPr="004034E2">
        <w:rPr>
          <w:rFonts w:ascii="Cambria" w:hAnsi="Cambria" w:cs="Arial"/>
          <w:b/>
          <w:bCs/>
          <w:sz w:val="22"/>
          <w:szCs w:val="20"/>
          <w:shd w:val="clear" w:color="auto" w:fill="FFFFFF"/>
        </w:rPr>
        <w:t>semaine</w:t>
      </w:r>
      <w:proofErr w:type="gramEnd"/>
      <w:r w:rsidRPr="004034E2">
        <w:rPr>
          <w:rFonts w:ascii="Cambria" w:hAnsi="Cambria" w:cs="Arial"/>
          <w:b/>
          <w:bCs/>
          <w:sz w:val="22"/>
          <w:szCs w:val="20"/>
          <w:shd w:val="clear" w:color="auto" w:fill="FFFFFF"/>
        </w:rPr>
        <w:t>)</w:t>
      </w:r>
    </w:p>
    <w:p w14:paraId="6CF2FB8F" w14:textId="77777777" w:rsidR="00665EBD" w:rsidRPr="004034E2" w:rsidRDefault="00665EBD" w:rsidP="00665EBD">
      <w:pPr>
        <w:spacing w:line="276" w:lineRule="auto"/>
        <w:rPr>
          <w:rFonts w:ascii="Cambria" w:hAnsi="Cambria" w:cs="Arial"/>
          <w:b/>
          <w:bCs/>
          <w:sz w:val="22"/>
          <w:szCs w:val="20"/>
          <w:shd w:val="clear" w:color="auto" w:fill="FFFFFF"/>
        </w:rPr>
      </w:pPr>
      <w:r w:rsidRPr="004034E2">
        <w:rPr>
          <w:rFonts w:ascii="Cambria" w:hAnsi="Cambria" w:cs="Arial"/>
          <w:b/>
          <w:bCs/>
          <w:sz w:val="22"/>
          <w:szCs w:val="20"/>
          <w:shd w:val="clear" w:color="auto" w:fill="FFFFFF"/>
        </w:rPr>
        <w:t xml:space="preserve">Chapitre 4 – </w:t>
      </w:r>
      <w:r w:rsidRPr="004034E2">
        <w:rPr>
          <w:rFonts w:ascii="Cambria" w:hAnsi="Cambria" w:cs="Arial"/>
          <w:sz w:val="22"/>
          <w:szCs w:val="20"/>
          <w:shd w:val="clear" w:color="auto" w:fill="FFFFFF"/>
        </w:rPr>
        <w:t>Timers et compteurs</w:t>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t xml:space="preserve">        </w:t>
      </w:r>
      <w:r>
        <w:rPr>
          <w:rFonts w:ascii="Cambria" w:hAnsi="Cambria" w:cs="Arial"/>
          <w:b/>
          <w:bCs/>
          <w:sz w:val="22"/>
          <w:szCs w:val="20"/>
          <w:shd w:val="clear" w:color="auto" w:fill="FFFFFF"/>
        </w:rPr>
        <w:t xml:space="preserve">      </w:t>
      </w:r>
      <w:r w:rsidRPr="004034E2">
        <w:rPr>
          <w:rFonts w:ascii="Cambria" w:hAnsi="Cambria" w:cs="Arial"/>
          <w:b/>
          <w:bCs/>
          <w:sz w:val="22"/>
          <w:szCs w:val="20"/>
          <w:shd w:val="clear" w:color="auto" w:fill="FFFFFF"/>
        </w:rPr>
        <w:t xml:space="preserve">      (2 </w:t>
      </w:r>
      <w:proofErr w:type="gramStart"/>
      <w:r w:rsidRPr="004034E2">
        <w:rPr>
          <w:rFonts w:ascii="Cambria" w:hAnsi="Cambria" w:cs="Arial"/>
          <w:b/>
          <w:bCs/>
          <w:sz w:val="22"/>
          <w:szCs w:val="20"/>
          <w:shd w:val="clear" w:color="auto" w:fill="FFFFFF"/>
        </w:rPr>
        <w:t>semaine</w:t>
      </w:r>
      <w:proofErr w:type="gramEnd"/>
      <w:r w:rsidRPr="004034E2">
        <w:rPr>
          <w:rFonts w:ascii="Cambria" w:hAnsi="Cambria" w:cs="Arial"/>
          <w:b/>
          <w:bCs/>
          <w:sz w:val="22"/>
          <w:szCs w:val="20"/>
          <w:shd w:val="clear" w:color="auto" w:fill="FFFFFF"/>
        </w:rPr>
        <w:t>)</w:t>
      </w:r>
    </w:p>
    <w:p w14:paraId="40A9912A" w14:textId="77777777" w:rsidR="00665EBD" w:rsidRPr="004034E2" w:rsidRDefault="00665EBD" w:rsidP="00665EBD">
      <w:pPr>
        <w:spacing w:line="276" w:lineRule="auto"/>
        <w:rPr>
          <w:rFonts w:ascii="Cambria" w:hAnsi="Cambria" w:cs="Arial"/>
          <w:b/>
          <w:bCs/>
          <w:sz w:val="22"/>
          <w:szCs w:val="20"/>
          <w:shd w:val="clear" w:color="auto" w:fill="FFFFFF"/>
        </w:rPr>
      </w:pPr>
    </w:p>
    <w:p w14:paraId="4432C79B" w14:textId="77777777" w:rsidR="00665EBD" w:rsidRPr="00287ACD" w:rsidRDefault="00665EBD" w:rsidP="00820BEE">
      <w:pPr>
        <w:pStyle w:val="Paragraphedeliste"/>
        <w:numPr>
          <w:ilvl w:val="0"/>
          <w:numId w:val="15"/>
        </w:numPr>
        <w:spacing w:line="276" w:lineRule="auto"/>
        <w:jc w:val="both"/>
        <w:rPr>
          <w:rFonts w:ascii="Cambria" w:hAnsi="Cambria" w:cs="Calibri"/>
          <w:b/>
          <w:sz w:val="22"/>
          <w:szCs w:val="22"/>
          <w:u w:val="thick" w:color="F79646"/>
        </w:rPr>
      </w:pPr>
      <w:r w:rsidRPr="00287ACD">
        <w:rPr>
          <w:rFonts w:ascii="Cambria" w:hAnsi="Cambria" w:cs="Calibri"/>
          <w:b/>
          <w:sz w:val="22"/>
          <w:szCs w:val="22"/>
          <w:u w:val="thick" w:color="F79646"/>
        </w:rPr>
        <w:t>Noyau Temps Réel</w:t>
      </w:r>
    </w:p>
    <w:p w14:paraId="6B206CDB" w14:textId="77777777" w:rsidR="00665EBD" w:rsidRPr="004034E2" w:rsidRDefault="00665EBD" w:rsidP="00665EBD">
      <w:pPr>
        <w:spacing w:line="276" w:lineRule="auto"/>
        <w:rPr>
          <w:rFonts w:ascii="Cambria" w:hAnsi="Cambria" w:cs="Arial"/>
          <w:b/>
          <w:bCs/>
          <w:sz w:val="22"/>
          <w:szCs w:val="20"/>
          <w:shd w:val="clear" w:color="auto" w:fill="FFFFFF"/>
        </w:rPr>
      </w:pPr>
      <w:r w:rsidRPr="004034E2">
        <w:rPr>
          <w:rFonts w:ascii="Cambria" w:hAnsi="Cambria" w:cs="Arial"/>
          <w:b/>
          <w:bCs/>
          <w:sz w:val="22"/>
          <w:szCs w:val="20"/>
          <w:shd w:val="clear" w:color="auto" w:fill="FFFFFF"/>
        </w:rPr>
        <w:t xml:space="preserve">Chapitre 5 – </w:t>
      </w:r>
      <w:r w:rsidRPr="004034E2">
        <w:rPr>
          <w:rFonts w:ascii="Cambria" w:hAnsi="Cambria" w:cs="Arial"/>
          <w:sz w:val="22"/>
          <w:szCs w:val="20"/>
          <w:shd w:val="clear" w:color="auto" w:fill="FFFFFF"/>
        </w:rPr>
        <w:t>les interruptions</w:t>
      </w:r>
      <w:r w:rsidRPr="004034E2">
        <w:rPr>
          <w:rFonts w:ascii="Cambria" w:hAnsi="Cambria" w:cs="Arial"/>
          <w:b/>
          <w:bCs/>
          <w:sz w:val="22"/>
          <w:szCs w:val="20"/>
          <w:shd w:val="clear" w:color="auto" w:fill="FFFFFF"/>
        </w:rPr>
        <w:t xml:space="preserve"> </w:t>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Pr>
          <w:rFonts w:ascii="Cambria" w:hAnsi="Cambria" w:cs="Arial"/>
          <w:b/>
          <w:bCs/>
          <w:sz w:val="22"/>
          <w:szCs w:val="20"/>
          <w:shd w:val="clear" w:color="auto" w:fill="FFFFFF"/>
        </w:rPr>
        <w:t xml:space="preserve">      </w:t>
      </w:r>
      <w:r w:rsidRPr="004034E2">
        <w:rPr>
          <w:rFonts w:ascii="Cambria" w:hAnsi="Cambria" w:cs="Arial"/>
          <w:b/>
          <w:bCs/>
          <w:sz w:val="22"/>
          <w:szCs w:val="20"/>
          <w:shd w:val="clear" w:color="auto" w:fill="FFFFFF"/>
        </w:rPr>
        <w:t>(1 semaine)</w:t>
      </w:r>
    </w:p>
    <w:p w14:paraId="55FD0ECF" w14:textId="77777777" w:rsidR="00665EBD" w:rsidRPr="004034E2" w:rsidRDefault="00665EBD" w:rsidP="00665EBD">
      <w:pPr>
        <w:spacing w:line="276" w:lineRule="auto"/>
        <w:rPr>
          <w:rFonts w:ascii="Cambria" w:hAnsi="Cambria" w:cs="Arial"/>
          <w:b/>
          <w:bCs/>
          <w:sz w:val="22"/>
          <w:szCs w:val="20"/>
          <w:shd w:val="clear" w:color="auto" w:fill="FFFFFF"/>
        </w:rPr>
      </w:pPr>
      <w:r w:rsidRPr="004034E2">
        <w:rPr>
          <w:rFonts w:ascii="Cambria" w:hAnsi="Cambria" w:cs="Arial"/>
          <w:b/>
          <w:bCs/>
          <w:sz w:val="22"/>
          <w:szCs w:val="20"/>
          <w:shd w:val="clear" w:color="auto" w:fill="FFFFFF"/>
        </w:rPr>
        <w:t xml:space="preserve">Chapitre 6 – </w:t>
      </w:r>
      <w:r w:rsidRPr="004034E2">
        <w:rPr>
          <w:rFonts w:ascii="Cambria" w:hAnsi="Cambria" w:cs="Arial"/>
          <w:sz w:val="22"/>
          <w:szCs w:val="20"/>
          <w:shd w:val="clear" w:color="auto" w:fill="FFFFFF"/>
        </w:rPr>
        <w:t>Introduction aux systèmes temps réel</w:t>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Pr>
          <w:rFonts w:ascii="Cambria" w:hAnsi="Cambria" w:cs="Arial"/>
          <w:b/>
          <w:bCs/>
          <w:sz w:val="22"/>
          <w:szCs w:val="20"/>
          <w:shd w:val="clear" w:color="auto" w:fill="FFFFFF"/>
        </w:rPr>
        <w:t xml:space="preserve">                     </w:t>
      </w:r>
      <w:r w:rsidRPr="004034E2">
        <w:rPr>
          <w:rFonts w:ascii="Cambria" w:hAnsi="Cambria" w:cs="Arial"/>
          <w:b/>
          <w:bCs/>
          <w:sz w:val="22"/>
          <w:szCs w:val="20"/>
          <w:shd w:val="clear" w:color="auto" w:fill="FFFFFF"/>
        </w:rPr>
        <w:t>(1 semaine)</w:t>
      </w:r>
    </w:p>
    <w:p w14:paraId="682E01C6" w14:textId="77777777" w:rsidR="00665EBD" w:rsidRPr="004034E2" w:rsidRDefault="00665EBD" w:rsidP="00665EBD">
      <w:pPr>
        <w:spacing w:line="276" w:lineRule="auto"/>
        <w:rPr>
          <w:rFonts w:ascii="Cambria" w:hAnsi="Cambria" w:cs="Arial"/>
          <w:b/>
          <w:bCs/>
          <w:sz w:val="22"/>
          <w:szCs w:val="20"/>
          <w:shd w:val="clear" w:color="auto" w:fill="FFFFFF"/>
        </w:rPr>
      </w:pPr>
      <w:r w:rsidRPr="004034E2">
        <w:rPr>
          <w:rFonts w:ascii="Cambria" w:hAnsi="Cambria" w:cs="Arial"/>
          <w:b/>
          <w:bCs/>
          <w:sz w:val="22"/>
          <w:szCs w:val="20"/>
          <w:shd w:val="clear" w:color="auto" w:fill="FFFFFF"/>
        </w:rPr>
        <w:t>Chapitre 7</w:t>
      </w:r>
      <w:r>
        <w:rPr>
          <w:rFonts w:ascii="Cambria" w:hAnsi="Cambria" w:cs="Arial"/>
          <w:b/>
          <w:bCs/>
          <w:sz w:val="22"/>
          <w:szCs w:val="20"/>
          <w:shd w:val="clear" w:color="auto" w:fill="FFFFFF"/>
        </w:rPr>
        <w:t xml:space="preserve"> – </w:t>
      </w:r>
      <w:r w:rsidRPr="004034E2">
        <w:rPr>
          <w:rFonts w:ascii="Cambria" w:hAnsi="Cambria" w:cs="Arial"/>
          <w:sz w:val="22"/>
          <w:szCs w:val="20"/>
          <w:shd w:val="clear" w:color="auto" w:fill="FFFFFF"/>
        </w:rPr>
        <w:t>Osa – RTOS fonctionnement</w:t>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t xml:space="preserve">               </w:t>
      </w:r>
      <w:r>
        <w:rPr>
          <w:rFonts w:ascii="Cambria" w:hAnsi="Cambria" w:cs="Arial"/>
          <w:b/>
          <w:bCs/>
          <w:sz w:val="22"/>
          <w:szCs w:val="20"/>
          <w:shd w:val="clear" w:color="auto" w:fill="FFFFFF"/>
        </w:rPr>
        <w:t xml:space="preserve">       </w:t>
      </w:r>
      <w:r w:rsidRPr="004034E2">
        <w:rPr>
          <w:rFonts w:ascii="Cambria" w:hAnsi="Cambria" w:cs="Arial"/>
          <w:b/>
          <w:bCs/>
          <w:sz w:val="22"/>
          <w:szCs w:val="20"/>
          <w:shd w:val="clear" w:color="auto" w:fill="FFFFFF"/>
        </w:rPr>
        <w:t>(1 semaine)</w:t>
      </w:r>
    </w:p>
    <w:p w14:paraId="4806FC52" w14:textId="77777777" w:rsidR="00665EBD" w:rsidRPr="004034E2" w:rsidRDefault="00665EBD" w:rsidP="00665EBD">
      <w:pPr>
        <w:spacing w:line="276" w:lineRule="auto"/>
        <w:rPr>
          <w:rFonts w:ascii="Cambria" w:hAnsi="Cambria" w:cs="Arial"/>
          <w:b/>
          <w:bCs/>
          <w:sz w:val="22"/>
          <w:szCs w:val="20"/>
          <w:shd w:val="clear" w:color="auto" w:fill="FFFFFF"/>
        </w:rPr>
      </w:pPr>
      <w:r w:rsidRPr="004034E2">
        <w:rPr>
          <w:rFonts w:ascii="Cambria" w:hAnsi="Cambria" w:cs="Arial"/>
          <w:b/>
          <w:bCs/>
          <w:sz w:val="22"/>
          <w:szCs w:val="20"/>
          <w:shd w:val="clear" w:color="auto" w:fill="FFFFFF"/>
        </w:rPr>
        <w:t>Chapitre 8</w:t>
      </w:r>
      <w:r>
        <w:rPr>
          <w:rFonts w:ascii="Cambria" w:hAnsi="Cambria" w:cs="Arial"/>
          <w:b/>
          <w:bCs/>
          <w:sz w:val="22"/>
          <w:szCs w:val="20"/>
          <w:shd w:val="clear" w:color="auto" w:fill="FFFFFF"/>
        </w:rPr>
        <w:t xml:space="preserve"> – </w:t>
      </w:r>
      <w:r w:rsidRPr="004034E2">
        <w:rPr>
          <w:rFonts w:ascii="Cambria" w:hAnsi="Cambria" w:cs="Arial"/>
          <w:sz w:val="22"/>
          <w:szCs w:val="20"/>
          <w:shd w:val="clear" w:color="auto" w:fill="FFFFFF"/>
        </w:rPr>
        <w:t>Noyau et services</w:t>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Pr>
          <w:rFonts w:ascii="Cambria" w:hAnsi="Cambria" w:cs="Arial"/>
          <w:b/>
          <w:bCs/>
          <w:sz w:val="22"/>
          <w:szCs w:val="20"/>
          <w:shd w:val="clear" w:color="auto" w:fill="FFFFFF"/>
        </w:rPr>
        <w:t xml:space="preserve">       </w:t>
      </w:r>
      <w:r w:rsidRPr="004034E2">
        <w:rPr>
          <w:rFonts w:ascii="Cambria" w:hAnsi="Cambria" w:cs="Arial"/>
          <w:b/>
          <w:bCs/>
          <w:sz w:val="22"/>
          <w:szCs w:val="20"/>
          <w:shd w:val="clear" w:color="auto" w:fill="FFFFFF"/>
        </w:rPr>
        <w:t xml:space="preserve">(3 </w:t>
      </w:r>
      <w:proofErr w:type="gramStart"/>
      <w:r w:rsidRPr="004034E2">
        <w:rPr>
          <w:rFonts w:ascii="Cambria" w:hAnsi="Cambria" w:cs="Arial"/>
          <w:b/>
          <w:bCs/>
          <w:sz w:val="22"/>
          <w:szCs w:val="20"/>
          <w:shd w:val="clear" w:color="auto" w:fill="FFFFFF"/>
        </w:rPr>
        <w:t>semaine</w:t>
      </w:r>
      <w:proofErr w:type="gramEnd"/>
      <w:r w:rsidRPr="004034E2">
        <w:rPr>
          <w:rFonts w:ascii="Cambria" w:hAnsi="Cambria" w:cs="Arial"/>
          <w:b/>
          <w:bCs/>
          <w:sz w:val="22"/>
          <w:szCs w:val="20"/>
          <w:shd w:val="clear" w:color="auto" w:fill="FFFFFF"/>
        </w:rPr>
        <w:t>)</w:t>
      </w:r>
    </w:p>
    <w:p w14:paraId="4F0AA523" w14:textId="77777777" w:rsidR="00665EBD" w:rsidRPr="004034E2" w:rsidRDefault="00665EBD" w:rsidP="00665EBD">
      <w:pPr>
        <w:spacing w:line="276" w:lineRule="auto"/>
        <w:rPr>
          <w:rFonts w:ascii="Cambria" w:hAnsi="Cambria" w:cs="Arial"/>
          <w:b/>
          <w:bCs/>
          <w:sz w:val="22"/>
          <w:szCs w:val="20"/>
          <w:shd w:val="clear" w:color="auto" w:fill="FFFFFF"/>
        </w:rPr>
      </w:pPr>
      <w:r w:rsidRPr="004034E2">
        <w:rPr>
          <w:rFonts w:ascii="Cambria" w:hAnsi="Cambria" w:cs="Arial"/>
          <w:b/>
          <w:bCs/>
          <w:sz w:val="22"/>
          <w:szCs w:val="20"/>
          <w:shd w:val="clear" w:color="auto" w:fill="FFFFFF"/>
        </w:rPr>
        <w:t>Chapitre 9</w:t>
      </w:r>
      <w:r>
        <w:rPr>
          <w:rFonts w:ascii="Cambria" w:hAnsi="Cambria" w:cs="Arial"/>
          <w:b/>
          <w:bCs/>
          <w:sz w:val="22"/>
          <w:szCs w:val="20"/>
          <w:shd w:val="clear" w:color="auto" w:fill="FFFFFF"/>
        </w:rPr>
        <w:t xml:space="preserve"> – </w:t>
      </w:r>
      <w:r w:rsidRPr="004034E2">
        <w:rPr>
          <w:rFonts w:ascii="Cambria" w:hAnsi="Cambria" w:cs="Arial"/>
          <w:sz w:val="22"/>
          <w:szCs w:val="20"/>
          <w:shd w:val="clear" w:color="auto" w:fill="FFFFFF"/>
        </w:rPr>
        <w:t>Applications automatiques</w:t>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r>
      <w:r w:rsidRPr="004034E2">
        <w:rPr>
          <w:rFonts w:ascii="Cambria" w:hAnsi="Cambria" w:cs="Arial"/>
          <w:b/>
          <w:bCs/>
          <w:sz w:val="22"/>
          <w:szCs w:val="20"/>
          <w:shd w:val="clear" w:color="auto" w:fill="FFFFFF"/>
        </w:rPr>
        <w:tab/>
        <w:t xml:space="preserve">             </w:t>
      </w:r>
      <w:r>
        <w:rPr>
          <w:rFonts w:ascii="Cambria" w:hAnsi="Cambria" w:cs="Arial"/>
          <w:b/>
          <w:bCs/>
          <w:sz w:val="22"/>
          <w:szCs w:val="20"/>
          <w:shd w:val="clear" w:color="auto" w:fill="FFFFFF"/>
        </w:rPr>
        <w:t xml:space="preserve">         </w:t>
      </w:r>
      <w:r w:rsidRPr="004034E2">
        <w:rPr>
          <w:rFonts w:ascii="Cambria" w:hAnsi="Cambria" w:cs="Arial"/>
          <w:b/>
          <w:bCs/>
          <w:sz w:val="22"/>
          <w:szCs w:val="20"/>
          <w:shd w:val="clear" w:color="auto" w:fill="FFFFFF"/>
        </w:rPr>
        <w:t xml:space="preserve">(2 </w:t>
      </w:r>
      <w:proofErr w:type="gramStart"/>
      <w:r w:rsidRPr="004034E2">
        <w:rPr>
          <w:rFonts w:ascii="Cambria" w:hAnsi="Cambria" w:cs="Arial"/>
          <w:b/>
          <w:bCs/>
          <w:sz w:val="22"/>
          <w:szCs w:val="20"/>
          <w:shd w:val="clear" w:color="auto" w:fill="FFFFFF"/>
        </w:rPr>
        <w:t>semaine</w:t>
      </w:r>
      <w:proofErr w:type="gramEnd"/>
      <w:r w:rsidRPr="004034E2">
        <w:rPr>
          <w:rFonts w:ascii="Cambria" w:hAnsi="Cambria" w:cs="Arial"/>
          <w:b/>
          <w:bCs/>
          <w:sz w:val="22"/>
          <w:szCs w:val="20"/>
          <w:shd w:val="clear" w:color="auto" w:fill="FFFFFF"/>
        </w:rPr>
        <w:t>)</w:t>
      </w:r>
    </w:p>
    <w:p w14:paraId="666E1744" w14:textId="77777777" w:rsidR="00665EBD" w:rsidRDefault="00665EBD" w:rsidP="00665EBD">
      <w:pPr>
        <w:spacing w:line="276" w:lineRule="auto"/>
        <w:jc w:val="both"/>
        <w:rPr>
          <w:rFonts w:ascii="Cambria" w:hAnsi="Cambria" w:cs="Arial"/>
          <w:b/>
          <w:sz w:val="22"/>
          <w:szCs w:val="22"/>
        </w:rPr>
      </w:pPr>
    </w:p>
    <w:p w14:paraId="287F6698" w14:textId="77777777" w:rsidR="00665EBD" w:rsidRDefault="00665EBD" w:rsidP="00665EBD">
      <w:pPr>
        <w:spacing w:line="276" w:lineRule="auto"/>
        <w:jc w:val="both"/>
        <w:rPr>
          <w:rFonts w:ascii="Cambria" w:hAnsi="Cambria" w:cs="Arial"/>
          <w:bCs/>
        </w:rPr>
      </w:pPr>
      <w:r>
        <w:rPr>
          <w:rFonts w:ascii="Cambria" w:hAnsi="Cambria" w:cs="Arial"/>
          <w:b/>
          <w:u w:val="thick" w:color="F79646"/>
        </w:rPr>
        <w:t>Mode d’évaluation</w:t>
      </w:r>
      <w:r w:rsidRPr="00EB6541">
        <w:rPr>
          <w:rFonts w:ascii="Cambria" w:hAnsi="Cambria" w:cs="Arial"/>
          <w:b/>
          <w:u w:val="thick" w:color="F79646"/>
        </w:rPr>
        <w:t xml:space="preserve"> :</w:t>
      </w:r>
    </w:p>
    <w:p w14:paraId="3A8F955C" w14:textId="77777777" w:rsidR="00665EBD" w:rsidRPr="00543121" w:rsidRDefault="00665EBD" w:rsidP="00665EBD">
      <w:pPr>
        <w:spacing w:line="276" w:lineRule="auto"/>
        <w:jc w:val="both"/>
        <w:rPr>
          <w:rFonts w:ascii="Cambria" w:hAnsi="Cambria" w:cs="Arial"/>
          <w:sz w:val="22"/>
          <w:szCs w:val="22"/>
        </w:rPr>
      </w:pPr>
      <w:r w:rsidRPr="00543121">
        <w:rPr>
          <w:rFonts w:ascii="Cambria" w:hAnsi="Cambria" w:cs="Arial"/>
          <w:sz w:val="22"/>
          <w:szCs w:val="22"/>
        </w:rPr>
        <w:t>Contrôle continu : 40% ; Examen : 60%</w:t>
      </w:r>
      <w:r>
        <w:rPr>
          <w:rFonts w:ascii="Cambria" w:hAnsi="Cambria" w:cs="Arial"/>
          <w:sz w:val="22"/>
          <w:szCs w:val="22"/>
        </w:rPr>
        <w:t>.</w:t>
      </w:r>
    </w:p>
    <w:p w14:paraId="3161B07B" w14:textId="77777777" w:rsidR="00665EBD" w:rsidRPr="00543121" w:rsidRDefault="00665EBD" w:rsidP="00665EBD">
      <w:pPr>
        <w:spacing w:line="276" w:lineRule="auto"/>
        <w:jc w:val="both"/>
        <w:rPr>
          <w:rFonts w:ascii="Cambria" w:hAnsi="Cambria" w:cs="Arial"/>
          <w:b/>
          <w:sz w:val="22"/>
          <w:szCs w:val="22"/>
        </w:rPr>
      </w:pPr>
    </w:p>
    <w:p w14:paraId="0BBC3228" w14:textId="77777777" w:rsidR="00665EBD" w:rsidRPr="00312DBB" w:rsidRDefault="00665EBD" w:rsidP="00665EBD">
      <w:pPr>
        <w:spacing w:line="276" w:lineRule="auto"/>
        <w:jc w:val="both"/>
        <w:rPr>
          <w:rFonts w:ascii="Cambria" w:hAnsi="Cambria" w:cs="Arial"/>
          <w:iCs/>
          <w:u w:val="thick" w:color="F79646"/>
        </w:rPr>
      </w:pPr>
      <w:r w:rsidRPr="00312DBB">
        <w:rPr>
          <w:rFonts w:ascii="Cambria" w:hAnsi="Cambria" w:cs="Arial"/>
          <w:b/>
          <w:u w:val="thick" w:color="F79646"/>
        </w:rPr>
        <w:t>Références bibliographiques</w:t>
      </w:r>
      <w:r w:rsidRPr="00312DBB">
        <w:rPr>
          <w:rFonts w:ascii="Cambria" w:hAnsi="Cambria" w:cs="Arial"/>
          <w:iCs/>
          <w:u w:val="thick" w:color="F79646"/>
        </w:rPr>
        <w:t xml:space="preserve"> :</w:t>
      </w:r>
    </w:p>
    <w:p w14:paraId="4DDCE958" w14:textId="77777777" w:rsidR="00665EBD" w:rsidRPr="00EC1D49" w:rsidRDefault="00665EBD" w:rsidP="00665EBD">
      <w:pPr>
        <w:spacing w:line="276" w:lineRule="auto"/>
        <w:jc w:val="both"/>
        <w:rPr>
          <w:rFonts w:ascii="Cambria" w:hAnsi="Cambria" w:cs="Calibri"/>
          <w:b/>
        </w:rPr>
      </w:pPr>
    </w:p>
    <w:p w14:paraId="2EF0B361" w14:textId="77777777" w:rsidR="00665EBD" w:rsidRDefault="00665EBD" w:rsidP="00820BEE">
      <w:pPr>
        <w:pStyle w:val="Paragraphedeliste"/>
        <w:numPr>
          <w:ilvl w:val="0"/>
          <w:numId w:val="16"/>
        </w:numPr>
        <w:autoSpaceDE w:val="0"/>
        <w:autoSpaceDN w:val="0"/>
        <w:adjustRightInd w:val="0"/>
        <w:jc w:val="both"/>
        <w:rPr>
          <w:rFonts w:asciiTheme="majorHAnsi" w:hAnsiTheme="majorHAnsi"/>
          <w:sz w:val="22"/>
          <w:szCs w:val="22"/>
        </w:rPr>
      </w:pPr>
      <w:r w:rsidRPr="00E2544F">
        <w:rPr>
          <w:rFonts w:asciiTheme="majorHAnsi" w:hAnsiTheme="majorHAnsi"/>
          <w:sz w:val="22"/>
          <w:szCs w:val="22"/>
        </w:rPr>
        <w:lastRenderedPageBreak/>
        <w:t>Francis Cottet, Emmanuel Grolleau</w:t>
      </w:r>
      <w:r>
        <w:rPr>
          <w:rFonts w:asciiTheme="majorHAnsi" w:hAnsiTheme="majorHAnsi"/>
          <w:sz w:val="22"/>
          <w:szCs w:val="22"/>
        </w:rPr>
        <w:t xml:space="preserve">, </w:t>
      </w:r>
      <w:r w:rsidRPr="00E3355E">
        <w:rPr>
          <w:rFonts w:asciiTheme="majorHAnsi" w:hAnsiTheme="majorHAnsi"/>
          <w:sz w:val="22"/>
          <w:szCs w:val="22"/>
        </w:rPr>
        <w:t>Systèmes temps réel embarqués - 2e éd. - Spécification, conception,  implémen</w:t>
      </w:r>
      <w:r>
        <w:rPr>
          <w:rFonts w:asciiTheme="majorHAnsi" w:hAnsiTheme="majorHAnsi"/>
          <w:sz w:val="22"/>
          <w:szCs w:val="22"/>
        </w:rPr>
        <w:t>tation et validation temporelle,</w:t>
      </w:r>
      <w:r w:rsidRPr="00E3355E">
        <w:rPr>
          <w:rFonts w:asciiTheme="majorHAnsi" w:hAnsiTheme="majorHAnsi"/>
          <w:sz w:val="22"/>
          <w:szCs w:val="22"/>
        </w:rPr>
        <w:t xml:space="preserve"> Dunod, 2014</w:t>
      </w:r>
      <w:r>
        <w:rPr>
          <w:rFonts w:asciiTheme="majorHAnsi" w:hAnsiTheme="majorHAnsi"/>
          <w:sz w:val="22"/>
          <w:szCs w:val="22"/>
        </w:rPr>
        <w:t>.</w:t>
      </w:r>
    </w:p>
    <w:p w14:paraId="631E64FB" w14:textId="77777777" w:rsidR="00665EBD" w:rsidRPr="00284D9F" w:rsidRDefault="00665EBD" w:rsidP="00820BEE">
      <w:pPr>
        <w:pStyle w:val="Paragraphedeliste"/>
        <w:numPr>
          <w:ilvl w:val="0"/>
          <w:numId w:val="16"/>
        </w:numPr>
        <w:autoSpaceDE w:val="0"/>
        <w:autoSpaceDN w:val="0"/>
        <w:adjustRightInd w:val="0"/>
        <w:jc w:val="both"/>
        <w:rPr>
          <w:rFonts w:asciiTheme="majorHAnsi" w:hAnsiTheme="majorHAnsi"/>
          <w:sz w:val="22"/>
          <w:szCs w:val="22"/>
        </w:rPr>
      </w:pPr>
      <w:r w:rsidRPr="00284D9F">
        <w:rPr>
          <w:rFonts w:asciiTheme="majorHAnsi" w:hAnsiTheme="majorHAnsi"/>
          <w:sz w:val="22"/>
          <w:szCs w:val="22"/>
        </w:rPr>
        <w:t>Nicolas Navet, Systèmes temps réel - Volume 2 : Ordonnancement, réseaux et qualité de service, Hermès – Lavoisier, 2006.</w:t>
      </w:r>
    </w:p>
    <w:p w14:paraId="2014DBBC" w14:textId="77777777" w:rsidR="00665EBD" w:rsidRPr="00E3355E" w:rsidRDefault="00665EBD" w:rsidP="00820BEE">
      <w:pPr>
        <w:pStyle w:val="Paragraphedeliste"/>
        <w:numPr>
          <w:ilvl w:val="0"/>
          <w:numId w:val="16"/>
        </w:numPr>
        <w:autoSpaceDE w:val="0"/>
        <w:autoSpaceDN w:val="0"/>
        <w:adjustRightInd w:val="0"/>
        <w:jc w:val="both"/>
        <w:rPr>
          <w:rFonts w:asciiTheme="majorHAnsi" w:hAnsiTheme="majorHAnsi"/>
          <w:sz w:val="22"/>
          <w:szCs w:val="22"/>
        </w:rPr>
      </w:pPr>
      <w:r w:rsidRPr="00E3355E">
        <w:rPr>
          <w:rFonts w:asciiTheme="majorHAnsi" w:hAnsiTheme="majorHAnsi"/>
          <w:sz w:val="22"/>
          <w:szCs w:val="22"/>
        </w:rPr>
        <w:t>Philippe Louvel</w:t>
      </w:r>
      <w:r>
        <w:rPr>
          <w:rFonts w:asciiTheme="majorHAnsi" w:hAnsiTheme="majorHAnsi"/>
          <w:sz w:val="22"/>
          <w:szCs w:val="22"/>
        </w:rPr>
        <w:t>,</w:t>
      </w:r>
      <w:r w:rsidRPr="00E3355E">
        <w:rPr>
          <w:rFonts w:asciiTheme="majorHAnsi" w:hAnsiTheme="majorHAnsi"/>
          <w:sz w:val="22"/>
          <w:szCs w:val="22"/>
        </w:rPr>
        <w:t xml:space="preserve"> Systèmes électroniques embarqués et transports, , 2012, Dunod</w:t>
      </w:r>
    </w:p>
    <w:p w14:paraId="5B3E7A03" w14:textId="77777777" w:rsidR="00665EBD" w:rsidRPr="00E3355E" w:rsidRDefault="00665EBD" w:rsidP="00820BEE">
      <w:pPr>
        <w:pStyle w:val="Paragraphedeliste"/>
        <w:numPr>
          <w:ilvl w:val="0"/>
          <w:numId w:val="16"/>
        </w:numPr>
        <w:autoSpaceDE w:val="0"/>
        <w:autoSpaceDN w:val="0"/>
        <w:adjustRightInd w:val="0"/>
        <w:jc w:val="both"/>
        <w:rPr>
          <w:rFonts w:asciiTheme="majorHAnsi" w:hAnsiTheme="majorHAnsi"/>
          <w:sz w:val="22"/>
          <w:szCs w:val="22"/>
        </w:rPr>
      </w:pPr>
      <w:r w:rsidRPr="00E3355E">
        <w:rPr>
          <w:rFonts w:asciiTheme="majorHAnsi" w:hAnsiTheme="majorHAnsi"/>
          <w:sz w:val="22"/>
          <w:szCs w:val="22"/>
        </w:rPr>
        <w:t>Yassine Manai</w:t>
      </w:r>
      <w:r>
        <w:rPr>
          <w:rFonts w:asciiTheme="majorHAnsi" w:hAnsiTheme="majorHAnsi"/>
          <w:sz w:val="22"/>
          <w:szCs w:val="22"/>
        </w:rPr>
        <w:t>,</w:t>
      </w:r>
      <w:r w:rsidRPr="00E3355E">
        <w:rPr>
          <w:rFonts w:asciiTheme="majorHAnsi" w:hAnsiTheme="majorHAnsi"/>
          <w:sz w:val="22"/>
          <w:szCs w:val="22"/>
        </w:rPr>
        <w:t xml:space="preserve"> Méthodologie de conception de systèmes embarqués, 2011, Dunod</w:t>
      </w:r>
    </w:p>
    <w:p w14:paraId="06DBA035" w14:textId="77777777" w:rsidR="00665EBD" w:rsidRPr="00E3355E" w:rsidRDefault="00665EBD" w:rsidP="00820BEE">
      <w:pPr>
        <w:pStyle w:val="Paragraphedeliste"/>
        <w:numPr>
          <w:ilvl w:val="0"/>
          <w:numId w:val="16"/>
        </w:numPr>
        <w:autoSpaceDE w:val="0"/>
        <w:autoSpaceDN w:val="0"/>
        <w:adjustRightInd w:val="0"/>
        <w:jc w:val="both"/>
        <w:rPr>
          <w:rFonts w:asciiTheme="majorHAnsi" w:hAnsiTheme="majorHAnsi"/>
          <w:sz w:val="22"/>
          <w:szCs w:val="22"/>
        </w:rPr>
      </w:pPr>
      <w:r w:rsidRPr="00E3355E">
        <w:rPr>
          <w:rFonts w:asciiTheme="majorHAnsi" w:hAnsiTheme="majorHAnsi"/>
          <w:sz w:val="22"/>
          <w:szCs w:val="22"/>
        </w:rPr>
        <w:t>Bernard Chauvière</w:t>
      </w:r>
      <w:r>
        <w:rPr>
          <w:rFonts w:asciiTheme="majorHAnsi" w:hAnsiTheme="majorHAnsi"/>
          <w:sz w:val="22"/>
          <w:szCs w:val="22"/>
        </w:rPr>
        <w:t>,</w:t>
      </w:r>
      <w:r w:rsidRPr="00E3355E">
        <w:rPr>
          <w:rFonts w:asciiTheme="majorHAnsi" w:hAnsiTheme="majorHAnsi"/>
          <w:sz w:val="22"/>
          <w:szCs w:val="22"/>
        </w:rPr>
        <w:t xml:space="preserve"> Systèmes temps-réel embarqués: Techniques d'ordonnancement et Evaluation de la qualité de service </w:t>
      </w:r>
      <w:r w:rsidRPr="00E2544F">
        <w:rPr>
          <w:rFonts w:asciiTheme="majorHAnsi" w:hAnsiTheme="majorHAnsi"/>
          <w:sz w:val="22"/>
          <w:szCs w:val="22"/>
        </w:rPr>
        <w:t>Editions universitaires europeennes</w:t>
      </w:r>
      <w:r w:rsidRPr="00E3355E">
        <w:rPr>
          <w:rFonts w:asciiTheme="majorHAnsi" w:hAnsiTheme="majorHAnsi"/>
          <w:sz w:val="22"/>
          <w:szCs w:val="22"/>
        </w:rPr>
        <w:t>, 2010</w:t>
      </w:r>
      <w:r>
        <w:rPr>
          <w:rFonts w:asciiTheme="majorHAnsi" w:hAnsiTheme="majorHAnsi"/>
          <w:sz w:val="22"/>
          <w:szCs w:val="22"/>
        </w:rPr>
        <w:t>.</w:t>
      </w:r>
      <w:r w:rsidRPr="00E3355E">
        <w:rPr>
          <w:rFonts w:asciiTheme="majorHAnsi" w:hAnsiTheme="majorHAnsi"/>
          <w:sz w:val="22"/>
          <w:szCs w:val="22"/>
        </w:rPr>
        <w:t xml:space="preserve"> </w:t>
      </w:r>
    </w:p>
    <w:p w14:paraId="329DBFEF" w14:textId="77777777" w:rsidR="00665EBD" w:rsidRDefault="00665EBD" w:rsidP="00665EBD">
      <w:pPr>
        <w:jc w:val="both"/>
        <w:rPr>
          <w:rFonts w:ascii="Cambria" w:hAnsi="Cambria" w:cs="Calibri"/>
          <w:b/>
          <w:u w:val="thick" w:color="F79646"/>
        </w:rPr>
      </w:pPr>
    </w:p>
    <w:p w14:paraId="68D913E1" w14:textId="77777777" w:rsidR="00665EBD" w:rsidRDefault="00665EBD" w:rsidP="00665EBD">
      <w:pPr>
        <w:jc w:val="both"/>
        <w:rPr>
          <w:rFonts w:ascii="Cambria" w:hAnsi="Cambria" w:cs="Calibri"/>
          <w:b/>
          <w:u w:val="thick" w:color="F79646"/>
        </w:rPr>
      </w:pPr>
    </w:p>
    <w:p w14:paraId="6ADC99B1" w14:textId="77777777" w:rsidR="00665EBD" w:rsidRDefault="00665EBD" w:rsidP="00665EBD">
      <w:pPr>
        <w:jc w:val="both"/>
        <w:rPr>
          <w:rFonts w:ascii="Cambria" w:hAnsi="Cambria" w:cs="Calibri"/>
          <w:b/>
          <w:u w:val="thick" w:color="F79646"/>
        </w:rPr>
      </w:pPr>
    </w:p>
    <w:p w14:paraId="2C011E47" w14:textId="77777777" w:rsidR="00665EBD" w:rsidRDefault="00665EBD" w:rsidP="00665EBD">
      <w:pPr>
        <w:jc w:val="both"/>
        <w:rPr>
          <w:rFonts w:ascii="Cambria" w:hAnsi="Cambria" w:cs="Calibri"/>
          <w:b/>
          <w:u w:val="thick" w:color="F79646"/>
        </w:rPr>
      </w:pPr>
    </w:p>
    <w:p w14:paraId="41F350C0" w14:textId="77777777" w:rsidR="00665EBD" w:rsidRDefault="00665EBD" w:rsidP="00665EBD">
      <w:pPr>
        <w:jc w:val="both"/>
        <w:rPr>
          <w:rFonts w:ascii="Cambria" w:hAnsi="Cambria" w:cs="Calibri"/>
          <w:b/>
          <w:u w:val="thick" w:color="F79646"/>
        </w:rPr>
      </w:pPr>
    </w:p>
    <w:p w14:paraId="2E6DB01D" w14:textId="77777777" w:rsidR="00665EBD" w:rsidRDefault="00665EBD" w:rsidP="00665EBD">
      <w:pPr>
        <w:jc w:val="both"/>
        <w:rPr>
          <w:rFonts w:ascii="Cambria" w:hAnsi="Cambria" w:cs="Calibri"/>
          <w:b/>
          <w:u w:val="thick" w:color="F79646"/>
        </w:rPr>
      </w:pPr>
    </w:p>
    <w:p w14:paraId="410A249F" w14:textId="77777777" w:rsidR="00665EBD" w:rsidRDefault="00665EBD" w:rsidP="00665EBD">
      <w:pPr>
        <w:jc w:val="both"/>
        <w:rPr>
          <w:rFonts w:ascii="Cambria" w:hAnsi="Cambria" w:cs="Calibri"/>
          <w:b/>
          <w:u w:val="thick" w:color="F79646"/>
        </w:rPr>
      </w:pPr>
    </w:p>
    <w:p w14:paraId="3D2BCAAB" w14:textId="77777777" w:rsidR="00665EBD" w:rsidRDefault="00665EBD" w:rsidP="00665EBD">
      <w:pPr>
        <w:jc w:val="both"/>
        <w:rPr>
          <w:rFonts w:ascii="Cambria" w:hAnsi="Cambria" w:cs="Calibri"/>
          <w:b/>
          <w:u w:val="thick" w:color="F79646"/>
        </w:rPr>
      </w:pPr>
    </w:p>
    <w:p w14:paraId="540AD2F8" w14:textId="77777777" w:rsidR="00665EBD" w:rsidRDefault="00665EBD" w:rsidP="00665EBD">
      <w:pPr>
        <w:jc w:val="both"/>
        <w:rPr>
          <w:rFonts w:ascii="Cambria" w:hAnsi="Cambria" w:cs="Calibri"/>
          <w:b/>
          <w:u w:val="thick" w:color="F79646"/>
        </w:rPr>
      </w:pPr>
    </w:p>
    <w:p w14:paraId="3E4C4D8F" w14:textId="77777777" w:rsidR="00665EBD" w:rsidRDefault="00665EBD" w:rsidP="00665EBD">
      <w:pPr>
        <w:jc w:val="both"/>
        <w:rPr>
          <w:rFonts w:ascii="Cambria" w:hAnsi="Cambria" w:cs="Calibri"/>
          <w:b/>
          <w:u w:val="thick" w:color="F79646"/>
        </w:rPr>
      </w:pPr>
    </w:p>
    <w:p w14:paraId="10483C25" w14:textId="77777777" w:rsidR="00665EBD" w:rsidRDefault="00665EBD" w:rsidP="00665EBD">
      <w:pPr>
        <w:jc w:val="both"/>
        <w:rPr>
          <w:rFonts w:ascii="Cambria" w:hAnsi="Cambria" w:cs="Calibri"/>
          <w:b/>
          <w:u w:val="thick" w:color="F79646"/>
        </w:rPr>
      </w:pPr>
    </w:p>
    <w:p w14:paraId="3E381F13" w14:textId="77777777" w:rsidR="00665EBD" w:rsidRDefault="00665EBD" w:rsidP="00665EBD">
      <w:pPr>
        <w:jc w:val="both"/>
        <w:rPr>
          <w:rFonts w:ascii="Cambria" w:hAnsi="Cambria" w:cs="Calibri"/>
          <w:b/>
          <w:u w:val="thick" w:color="F79646"/>
        </w:rPr>
      </w:pPr>
    </w:p>
    <w:p w14:paraId="0A0CE842" w14:textId="77777777" w:rsidR="00665EBD" w:rsidRDefault="00665EBD" w:rsidP="00665EBD">
      <w:pPr>
        <w:jc w:val="both"/>
        <w:rPr>
          <w:rFonts w:ascii="Cambria" w:hAnsi="Cambria" w:cs="Calibri"/>
          <w:b/>
          <w:u w:val="thick" w:color="F79646"/>
        </w:rPr>
      </w:pPr>
    </w:p>
    <w:p w14:paraId="2C36E2FA" w14:textId="77777777" w:rsidR="00665EBD" w:rsidRDefault="00665EBD" w:rsidP="00665EBD">
      <w:pPr>
        <w:jc w:val="both"/>
        <w:rPr>
          <w:rFonts w:ascii="Cambria" w:hAnsi="Cambria" w:cs="Calibri"/>
          <w:b/>
          <w:u w:val="thick" w:color="F79646"/>
        </w:rPr>
      </w:pPr>
    </w:p>
    <w:p w14:paraId="50AE50BC" w14:textId="77777777" w:rsidR="00665EBD" w:rsidRDefault="00665EBD" w:rsidP="00665EBD">
      <w:pPr>
        <w:jc w:val="both"/>
        <w:rPr>
          <w:rFonts w:ascii="Cambria" w:hAnsi="Cambria" w:cs="Calibri"/>
          <w:b/>
          <w:u w:val="thick" w:color="F79646"/>
        </w:rPr>
      </w:pPr>
    </w:p>
    <w:p w14:paraId="4A5C13D0" w14:textId="77777777" w:rsidR="00665EBD" w:rsidRDefault="00665EBD" w:rsidP="00665EBD">
      <w:pPr>
        <w:jc w:val="both"/>
        <w:rPr>
          <w:rFonts w:ascii="Cambria" w:hAnsi="Cambria" w:cs="Calibri"/>
          <w:b/>
          <w:u w:val="thick" w:color="F79646"/>
        </w:rPr>
      </w:pPr>
    </w:p>
    <w:p w14:paraId="4970F265" w14:textId="77777777" w:rsidR="00665EBD" w:rsidRDefault="00665EBD" w:rsidP="00665EBD">
      <w:pPr>
        <w:jc w:val="both"/>
        <w:rPr>
          <w:rFonts w:ascii="Cambria" w:hAnsi="Cambria" w:cs="Calibri"/>
          <w:b/>
          <w:u w:val="thick" w:color="F79646"/>
        </w:rPr>
      </w:pPr>
    </w:p>
    <w:p w14:paraId="0D0FF2BF" w14:textId="77777777" w:rsidR="00665EBD" w:rsidRDefault="00665EBD" w:rsidP="00665EBD">
      <w:pPr>
        <w:jc w:val="both"/>
        <w:rPr>
          <w:rFonts w:ascii="Cambria" w:hAnsi="Cambria" w:cs="Calibri"/>
          <w:b/>
          <w:u w:val="thick" w:color="F79646"/>
        </w:rPr>
      </w:pPr>
    </w:p>
    <w:p w14:paraId="37E04C00" w14:textId="77777777" w:rsidR="00665EBD" w:rsidRDefault="00665EBD" w:rsidP="00665EBD">
      <w:pPr>
        <w:jc w:val="both"/>
        <w:rPr>
          <w:rFonts w:ascii="Cambria" w:hAnsi="Cambria" w:cs="Calibri"/>
          <w:b/>
          <w:u w:val="thick" w:color="F79646"/>
        </w:rPr>
      </w:pPr>
    </w:p>
    <w:p w14:paraId="32D061D6" w14:textId="77777777" w:rsidR="00665EBD" w:rsidRDefault="00665EBD" w:rsidP="00665EBD">
      <w:pPr>
        <w:jc w:val="both"/>
        <w:rPr>
          <w:rFonts w:ascii="Cambria" w:hAnsi="Cambria" w:cs="Calibri"/>
          <w:b/>
          <w:u w:val="thick" w:color="F79646"/>
        </w:rPr>
      </w:pPr>
    </w:p>
    <w:p w14:paraId="7F460D4E" w14:textId="77777777" w:rsidR="00665EBD" w:rsidRDefault="00665EBD" w:rsidP="00665EBD">
      <w:pPr>
        <w:jc w:val="both"/>
        <w:rPr>
          <w:rFonts w:ascii="Cambria" w:hAnsi="Cambria" w:cs="Calibri"/>
          <w:b/>
          <w:u w:val="thick" w:color="F79646"/>
        </w:rPr>
      </w:pPr>
    </w:p>
    <w:p w14:paraId="3D795CE0" w14:textId="77777777" w:rsidR="00665EBD" w:rsidRDefault="00665EBD" w:rsidP="00665EBD">
      <w:pPr>
        <w:jc w:val="both"/>
        <w:rPr>
          <w:rFonts w:ascii="Cambria" w:hAnsi="Cambria" w:cs="Calibri"/>
          <w:b/>
          <w:u w:val="thick" w:color="F79646"/>
        </w:rPr>
      </w:pPr>
    </w:p>
    <w:p w14:paraId="73ECDACF" w14:textId="77777777" w:rsidR="00665EBD" w:rsidRDefault="00665EBD" w:rsidP="00665EBD">
      <w:pPr>
        <w:jc w:val="both"/>
        <w:rPr>
          <w:rFonts w:ascii="Cambria" w:hAnsi="Cambria" w:cs="Calibri"/>
          <w:b/>
          <w:u w:val="thick" w:color="F79646"/>
        </w:rPr>
      </w:pPr>
    </w:p>
    <w:p w14:paraId="60932471" w14:textId="77777777" w:rsidR="00665EBD" w:rsidRDefault="00665EBD" w:rsidP="00665EBD">
      <w:pPr>
        <w:jc w:val="both"/>
        <w:rPr>
          <w:rFonts w:ascii="Cambria" w:hAnsi="Cambria" w:cs="Calibri"/>
          <w:b/>
          <w:u w:val="thick" w:color="F79646"/>
        </w:rPr>
      </w:pPr>
    </w:p>
    <w:p w14:paraId="07E9FCF6" w14:textId="77777777" w:rsidR="00665EBD" w:rsidRDefault="00665EBD" w:rsidP="00665EBD">
      <w:pPr>
        <w:jc w:val="both"/>
        <w:rPr>
          <w:rFonts w:ascii="Cambria" w:hAnsi="Cambria" w:cs="Calibri"/>
          <w:b/>
          <w:u w:val="thick" w:color="F79646"/>
        </w:rPr>
      </w:pPr>
    </w:p>
    <w:p w14:paraId="369A3126" w14:textId="77777777" w:rsidR="00665EBD" w:rsidRDefault="00665EBD" w:rsidP="00665EBD">
      <w:pPr>
        <w:jc w:val="both"/>
        <w:rPr>
          <w:rFonts w:ascii="Cambria" w:hAnsi="Cambria" w:cs="Calibri"/>
          <w:b/>
          <w:u w:val="thick" w:color="F79646"/>
        </w:rPr>
      </w:pPr>
    </w:p>
    <w:p w14:paraId="545C5918" w14:textId="77777777" w:rsidR="00665EBD" w:rsidRDefault="00665EBD" w:rsidP="00665EBD">
      <w:pPr>
        <w:jc w:val="both"/>
        <w:rPr>
          <w:rFonts w:ascii="Cambria" w:hAnsi="Cambria" w:cs="Calibri"/>
          <w:b/>
          <w:u w:val="thick" w:color="F79646"/>
        </w:rPr>
      </w:pPr>
    </w:p>
    <w:p w14:paraId="75D2C2D6" w14:textId="77777777" w:rsidR="00665EBD" w:rsidRDefault="00665EBD" w:rsidP="00665EBD">
      <w:pPr>
        <w:jc w:val="both"/>
        <w:rPr>
          <w:rFonts w:ascii="Cambria" w:hAnsi="Cambria" w:cs="Calibri"/>
          <w:b/>
          <w:u w:val="thick" w:color="F79646"/>
        </w:rPr>
      </w:pPr>
    </w:p>
    <w:p w14:paraId="318972C5" w14:textId="77777777" w:rsidR="00665EBD" w:rsidRDefault="00665EBD" w:rsidP="00665EBD">
      <w:pPr>
        <w:jc w:val="both"/>
        <w:rPr>
          <w:rFonts w:ascii="Cambria" w:hAnsi="Cambria" w:cs="Calibri"/>
          <w:b/>
          <w:u w:val="thick" w:color="F79646"/>
        </w:rPr>
      </w:pPr>
    </w:p>
    <w:p w14:paraId="0104C01E" w14:textId="77777777" w:rsidR="00665EBD" w:rsidRDefault="00665EBD" w:rsidP="00665EBD">
      <w:pPr>
        <w:jc w:val="both"/>
        <w:rPr>
          <w:rFonts w:ascii="Cambria" w:hAnsi="Cambria" w:cs="Calibri"/>
          <w:b/>
          <w:u w:val="thick" w:color="F79646"/>
        </w:rPr>
      </w:pPr>
    </w:p>
    <w:p w14:paraId="2E4AFC7E" w14:textId="77777777" w:rsidR="00665EBD" w:rsidRDefault="00665EBD" w:rsidP="00665EBD">
      <w:pPr>
        <w:jc w:val="both"/>
        <w:rPr>
          <w:rFonts w:ascii="Cambria" w:hAnsi="Cambria" w:cs="Calibri"/>
          <w:b/>
          <w:u w:val="thick" w:color="F79646"/>
        </w:rPr>
      </w:pPr>
    </w:p>
    <w:p w14:paraId="0DC52D18" w14:textId="77777777" w:rsidR="00665EBD" w:rsidRDefault="00665EBD" w:rsidP="00665EBD">
      <w:pPr>
        <w:jc w:val="both"/>
        <w:rPr>
          <w:rFonts w:ascii="Cambria" w:hAnsi="Cambria" w:cs="Calibri"/>
          <w:b/>
          <w:u w:val="thick" w:color="F79646"/>
        </w:rPr>
      </w:pPr>
    </w:p>
    <w:p w14:paraId="605F9CFD" w14:textId="77777777" w:rsidR="00665EBD" w:rsidRDefault="00665EBD" w:rsidP="00665EBD">
      <w:pPr>
        <w:jc w:val="both"/>
        <w:rPr>
          <w:rFonts w:ascii="Cambria" w:hAnsi="Cambria" w:cs="Calibri"/>
          <w:b/>
          <w:u w:val="thick" w:color="F79646"/>
        </w:rPr>
      </w:pPr>
    </w:p>
    <w:p w14:paraId="4F167EFF" w14:textId="77777777" w:rsidR="00665EBD" w:rsidRDefault="00665EBD" w:rsidP="00665EBD">
      <w:pPr>
        <w:jc w:val="both"/>
        <w:rPr>
          <w:rFonts w:ascii="Cambria" w:hAnsi="Cambria" w:cs="Calibri"/>
          <w:b/>
          <w:u w:val="thick" w:color="F79646"/>
        </w:rPr>
      </w:pPr>
    </w:p>
    <w:p w14:paraId="2D12E025" w14:textId="77777777" w:rsidR="00665EBD" w:rsidRDefault="00665EBD" w:rsidP="00665EBD">
      <w:pPr>
        <w:jc w:val="both"/>
        <w:rPr>
          <w:rFonts w:ascii="Cambria" w:hAnsi="Cambria" w:cs="Calibri"/>
          <w:b/>
          <w:u w:val="thick" w:color="F79646"/>
        </w:rPr>
      </w:pPr>
    </w:p>
    <w:p w14:paraId="482DA74F" w14:textId="77777777" w:rsidR="00665EBD" w:rsidRDefault="00665EBD" w:rsidP="00665EBD">
      <w:pPr>
        <w:jc w:val="both"/>
        <w:rPr>
          <w:rFonts w:ascii="Cambria" w:hAnsi="Cambria" w:cs="Calibri"/>
          <w:b/>
          <w:u w:val="thick" w:color="F79646"/>
        </w:rPr>
      </w:pPr>
    </w:p>
    <w:p w14:paraId="1A786090" w14:textId="77777777" w:rsidR="00665EBD" w:rsidRDefault="00665EBD" w:rsidP="00665EBD">
      <w:pPr>
        <w:jc w:val="both"/>
        <w:rPr>
          <w:rFonts w:ascii="Cambria" w:hAnsi="Cambria" w:cs="Calibri"/>
          <w:b/>
          <w:u w:val="thick" w:color="F79646"/>
        </w:rPr>
      </w:pPr>
    </w:p>
    <w:p w14:paraId="171D2625" w14:textId="77777777" w:rsidR="00665EBD" w:rsidRDefault="00665EBD" w:rsidP="00665EBD">
      <w:pPr>
        <w:jc w:val="both"/>
        <w:rPr>
          <w:rFonts w:ascii="Cambria" w:hAnsi="Cambria" w:cs="Calibri"/>
          <w:b/>
          <w:u w:val="thick" w:color="F79646"/>
        </w:rPr>
      </w:pPr>
    </w:p>
    <w:p w14:paraId="544D04E6" w14:textId="77777777" w:rsidR="00665EBD" w:rsidRDefault="00665EBD" w:rsidP="00665EBD">
      <w:pPr>
        <w:jc w:val="both"/>
        <w:rPr>
          <w:rFonts w:ascii="Cambria" w:hAnsi="Cambria" w:cs="Calibri"/>
          <w:b/>
          <w:u w:val="thick" w:color="F79646"/>
        </w:rPr>
      </w:pPr>
    </w:p>
    <w:p w14:paraId="29C1D2E2" w14:textId="77777777" w:rsidR="00665EBD" w:rsidRDefault="00665EBD" w:rsidP="00665EBD">
      <w:pPr>
        <w:jc w:val="both"/>
        <w:rPr>
          <w:rFonts w:ascii="Cambria" w:hAnsi="Cambria" w:cs="Calibri"/>
          <w:b/>
          <w:u w:val="thick" w:color="F79646"/>
        </w:rPr>
      </w:pPr>
    </w:p>
    <w:p w14:paraId="0BC3EE17" w14:textId="77777777" w:rsidR="00665EBD" w:rsidRDefault="00665EBD" w:rsidP="00665EBD">
      <w:pPr>
        <w:jc w:val="both"/>
        <w:rPr>
          <w:rFonts w:ascii="Cambria" w:hAnsi="Cambria" w:cs="Calibri"/>
          <w:b/>
          <w:u w:val="thick" w:color="F79646"/>
        </w:rPr>
      </w:pPr>
    </w:p>
    <w:p w14:paraId="76918E7E" w14:textId="77777777" w:rsidR="00665EBD" w:rsidRDefault="00665EBD" w:rsidP="00665EBD">
      <w:pPr>
        <w:jc w:val="both"/>
        <w:rPr>
          <w:rFonts w:ascii="Cambria" w:hAnsi="Cambria" w:cs="Calibri"/>
          <w:b/>
          <w:u w:val="thick" w:color="F79646"/>
        </w:rPr>
      </w:pPr>
    </w:p>
    <w:p w14:paraId="49146312" w14:textId="77777777" w:rsidR="00665EBD" w:rsidRDefault="00665EBD" w:rsidP="00665EBD">
      <w:pPr>
        <w:jc w:val="both"/>
        <w:rPr>
          <w:rFonts w:ascii="Cambria" w:hAnsi="Cambria" w:cs="Calibri"/>
          <w:b/>
          <w:u w:val="thick" w:color="F79646"/>
        </w:rPr>
      </w:pPr>
    </w:p>
    <w:p w14:paraId="2E298793" w14:textId="77777777" w:rsidR="00665EBD" w:rsidRDefault="00665EBD" w:rsidP="00665EBD">
      <w:pPr>
        <w:jc w:val="both"/>
        <w:rPr>
          <w:rFonts w:ascii="Cambria" w:hAnsi="Cambria" w:cs="Calibri"/>
          <w:b/>
          <w:u w:val="thick" w:color="F79646"/>
        </w:rPr>
      </w:pPr>
    </w:p>
    <w:p w14:paraId="0A42EAAC"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 2</w:t>
      </w:r>
    </w:p>
    <w:p w14:paraId="44317AE9" w14:textId="77777777" w:rsidR="00665EBD" w:rsidRPr="00543121" w:rsidRDefault="00665EB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UEF 1.</w:t>
      </w:r>
      <w:r w:rsidR="0089237D">
        <w:rPr>
          <w:rFonts w:ascii="Cambria" w:hAnsi="Cambria" w:cs="Calibri"/>
          <w:b/>
          <w:bCs/>
          <w:iCs/>
        </w:rPr>
        <w:t>2.2</w:t>
      </w:r>
    </w:p>
    <w:p w14:paraId="39451FDA" w14:textId="77777777" w:rsidR="00665EBD" w:rsidRPr="00CA0DA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w:t>
      </w:r>
      <w:r w:rsidRPr="00CA0DA1">
        <w:rPr>
          <w:rFonts w:asciiTheme="majorHAnsi" w:hAnsiTheme="majorHAnsi" w:cstheme="majorBidi"/>
          <w:b/>
          <w:bCs/>
        </w:rPr>
        <w:t>Programmation avancée des API</w:t>
      </w:r>
    </w:p>
    <w:p w14:paraId="2BE3B48E" w14:textId="77777777" w:rsidR="00665EBD" w:rsidRPr="006545A0"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45h00 (Cours: 1h3</w:t>
      </w:r>
      <w:r w:rsidRPr="006545A0">
        <w:rPr>
          <w:rFonts w:ascii="Cambria" w:eastAsia="Calibri" w:hAnsi="Cambria" w:cs="Arial"/>
          <w:b/>
          <w:bCs/>
          <w:color w:val="000000"/>
          <w:lang w:eastAsia="en-US"/>
        </w:rPr>
        <w:t>0, TD: 1h30)</w:t>
      </w:r>
    </w:p>
    <w:p w14:paraId="59927491"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4</w:t>
      </w:r>
    </w:p>
    <w:p w14:paraId="628EB55E"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2</w:t>
      </w:r>
    </w:p>
    <w:p w14:paraId="17D0B70F" w14:textId="77777777" w:rsidR="00665EBD" w:rsidRPr="00543121" w:rsidRDefault="00665EBD" w:rsidP="00665EBD">
      <w:pPr>
        <w:spacing w:line="276" w:lineRule="auto"/>
        <w:jc w:val="both"/>
        <w:rPr>
          <w:rFonts w:ascii="Cambria" w:hAnsi="Cambria" w:cs="Calibri"/>
          <w:b/>
        </w:rPr>
      </w:pPr>
    </w:p>
    <w:p w14:paraId="3D0B811B" w14:textId="77777777" w:rsidR="00665EBD" w:rsidRPr="00543121" w:rsidRDefault="00665EBD" w:rsidP="00665EBD">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p>
    <w:p w14:paraId="7D64CDA9" w14:textId="77777777" w:rsidR="00665EBD" w:rsidRDefault="00665EBD" w:rsidP="00665EBD">
      <w:pPr>
        <w:jc w:val="both"/>
        <w:rPr>
          <w:sz w:val="22"/>
          <w:szCs w:val="22"/>
        </w:rPr>
      </w:pPr>
    </w:p>
    <w:p w14:paraId="1F32B8F8" w14:textId="77777777" w:rsidR="00665EBD" w:rsidRPr="00000EDC" w:rsidRDefault="00665EBD" w:rsidP="00665EBD">
      <w:pPr>
        <w:jc w:val="both"/>
        <w:rPr>
          <w:sz w:val="22"/>
          <w:szCs w:val="22"/>
        </w:rPr>
      </w:pPr>
      <w:r w:rsidRPr="00000EDC">
        <w:rPr>
          <w:sz w:val="22"/>
          <w:szCs w:val="22"/>
        </w:rPr>
        <w:t xml:space="preserve">Approfondir la programmation des fonctions complexes et des Entrées Sorties. Mettre en œuvre et utiliser les outils de programmation et développement d’un </w:t>
      </w:r>
      <w:proofErr w:type="gramStart"/>
      <w:r w:rsidRPr="00000EDC">
        <w:rPr>
          <w:sz w:val="22"/>
          <w:szCs w:val="22"/>
        </w:rPr>
        <w:t>projet  avec</w:t>
      </w:r>
      <w:proofErr w:type="gramEnd"/>
      <w:r w:rsidRPr="00000EDC">
        <w:rPr>
          <w:sz w:val="22"/>
          <w:szCs w:val="22"/>
        </w:rPr>
        <w:t xml:space="preserve"> des applications pratiques, maîtriser l’échange d’informations </w:t>
      </w:r>
      <w:proofErr w:type="gramStart"/>
      <w:r w:rsidRPr="00000EDC">
        <w:rPr>
          <w:sz w:val="22"/>
          <w:szCs w:val="22"/>
        </w:rPr>
        <w:t>entre  automates</w:t>
      </w:r>
      <w:proofErr w:type="gramEnd"/>
      <w:r w:rsidRPr="00000EDC">
        <w:rPr>
          <w:sz w:val="22"/>
          <w:szCs w:val="22"/>
        </w:rPr>
        <w:t xml:space="preserve"> et des équipements intelligents via un réseau de terrain.</w:t>
      </w:r>
    </w:p>
    <w:p w14:paraId="77EEBD36" w14:textId="77777777" w:rsidR="00665EBD" w:rsidRPr="00CA6E8A" w:rsidRDefault="00665EBD" w:rsidP="00665EBD">
      <w:pPr>
        <w:jc w:val="both"/>
      </w:pPr>
    </w:p>
    <w:p w14:paraId="1CDDA686" w14:textId="77777777" w:rsidR="00665EBD" w:rsidRPr="00543121" w:rsidRDefault="00665EBD" w:rsidP="00665EBD">
      <w:pPr>
        <w:spacing w:line="276" w:lineRule="auto"/>
        <w:jc w:val="both"/>
        <w:rPr>
          <w:rFonts w:ascii="Cambria" w:hAnsi="Cambria" w:cs="Calibri"/>
          <w:i/>
          <w:u w:val="thick" w:color="F79646"/>
        </w:rPr>
      </w:pPr>
      <w:r w:rsidRPr="00543121">
        <w:rPr>
          <w:rFonts w:ascii="Cambria" w:hAnsi="Cambria" w:cs="Calibri"/>
          <w:b/>
          <w:u w:val="thick" w:color="F79646"/>
        </w:rPr>
        <w:t xml:space="preserve">Connaissances préalables recommandées: </w:t>
      </w:r>
    </w:p>
    <w:p w14:paraId="7E4A175A" w14:textId="77777777" w:rsidR="00665EBD" w:rsidRPr="00543121" w:rsidRDefault="00665EBD" w:rsidP="00665EBD">
      <w:pPr>
        <w:rPr>
          <w:rFonts w:ascii="Cambria" w:hAnsi="Cambria" w:cs="Calibri"/>
          <w:b/>
          <w:bCs/>
          <w:sz w:val="22"/>
          <w:szCs w:val="22"/>
        </w:rPr>
      </w:pPr>
      <w:proofErr w:type="gramStart"/>
      <w:r>
        <w:rPr>
          <w:rFonts w:ascii="Cambria" w:hAnsi="Cambria" w:cs="Calibri"/>
          <w:sz w:val="22"/>
          <w:szCs w:val="22"/>
        </w:rPr>
        <w:t>API enseigné</w:t>
      </w:r>
      <w:proofErr w:type="gramEnd"/>
      <w:r>
        <w:rPr>
          <w:rFonts w:ascii="Cambria" w:hAnsi="Cambria" w:cs="Calibri"/>
          <w:sz w:val="22"/>
          <w:szCs w:val="22"/>
        </w:rPr>
        <w:t xml:space="preserve"> en L3-S4 </w:t>
      </w:r>
      <w:proofErr w:type="gramStart"/>
      <w:r>
        <w:rPr>
          <w:rFonts w:ascii="Cambria" w:hAnsi="Cambria" w:cs="Calibri"/>
          <w:sz w:val="22"/>
          <w:szCs w:val="22"/>
        </w:rPr>
        <w:t>;  logique</w:t>
      </w:r>
      <w:proofErr w:type="gramEnd"/>
      <w:r>
        <w:rPr>
          <w:rFonts w:ascii="Cambria" w:hAnsi="Cambria" w:cs="Calibri"/>
          <w:sz w:val="22"/>
          <w:szCs w:val="22"/>
        </w:rPr>
        <w:t xml:space="preserve"> combinatoire et séquentielles ; Capteurs et actionneurs.</w:t>
      </w:r>
    </w:p>
    <w:p w14:paraId="7B6ECC21" w14:textId="77777777" w:rsidR="00665EBD" w:rsidRDefault="00665EBD" w:rsidP="00665EBD">
      <w:pPr>
        <w:jc w:val="both"/>
        <w:rPr>
          <w:rFonts w:ascii="Cambria" w:hAnsi="Cambria" w:cs="Calibri"/>
          <w:b/>
          <w:u w:val="thick" w:color="F79646"/>
        </w:rPr>
      </w:pPr>
    </w:p>
    <w:p w14:paraId="649A18AE" w14:textId="77777777" w:rsidR="00665EBD" w:rsidRPr="00543121" w:rsidRDefault="00665EBD" w:rsidP="00665EBD">
      <w:pPr>
        <w:spacing w:line="276" w:lineRule="auto"/>
        <w:jc w:val="both"/>
        <w:rPr>
          <w:rFonts w:ascii="Cambria" w:hAnsi="Cambria" w:cs="Calibri"/>
          <w:b/>
          <w:u w:val="thick" w:color="F79646"/>
        </w:rPr>
      </w:pPr>
      <w:r w:rsidRPr="00543121">
        <w:rPr>
          <w:rFonts w:ascii="Cambria" w:hAnsi="Cambria" w:cs="Calibri"/>
          <w:b/>
          <w:u w:val="thick" w:color="F79646"/>
        </w:rPr>
        <w:t>Contenu de la matière: </w:t>
      </w:r>
    </w:p>
    <w:p w14:paraId="06B1AD72"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hAnsiTheme="majorHAnsi" w:cs="Arial"/>
          <w:b/>
          <w:sz w:val="22"/>
          <w:szCs w:val="22"/>
        </w:rPr>
        <w:t xml:space="preserve">Chapitre 1 : </w:t>
      </w:r>
      <w:r w:rsidRPr="003770EA">
        <w:rPr>
          <w:rFonts w:asciiTheme="majorHAnsi" w:eastAsia="Times New Roman" w:hAnsiTheme="majorHAnsi"/>
          <w:b/>
          <w:bCs/>
          <w:sz w:val="22"/>
          <w:szCs w:val="22"/>
          <w:lang w:eastAsia="fr-FR"/>
        </w:rPr>
        <w:t>Généralités sur les systèmes automatisés de production</w:t>
      </w:r>
      <w:r>
        <w:rPr>
          <w:rFonts w:asciiTheme="majorHAnsi" w:eastAsia="Times New Roman" w:hAnsiTheme="majorHAnsi"/>
          <w:b/>
          <w:bCs/>
          <w:sz w:val="22"/>
          <w:szCs w:val="22"/>
          <w:lang w:eastAsia="fr-FR"/>
        </w:rPr>
        <w:t xml:space="preserve">                                (1 semaine)</w:t>
      </w:r>
    </w:p>
    <w:p w14:paraId="6957A6E8"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Notions de systèmes automatisés</w:t>
      </w:r>
    </w:p>
    <w:p w14:paraId="62AB10D5"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Architecture matérielle et logicielle d'un système automatisé</w:t>
      </w:r>
    </w:p>
    <w:p w14:paraId="57B1B390"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Exemples de systèmes automatisés</w:t>
      </w:r>
    </w:p>
    <w:p w14:paraId="574282A3"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De la logique cablée à la logique programmée</w:t>
      </w:r>
    </w:p>
    <w:p w14:paraId="2D9A9390"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b/>
          <w:bCs/>
          <w:sz w:val="22"/>
          <w:szCs w:val="22"/>
          <w:lang w:eastAsia="fr-FR"/>
        </w:rPr>
        <w:t>Chapitre 2 : Les automates programmables industriels</w:t>
      </w:r>
      <w:r>
        <w:rPr>
          <w:rFonts w:asciiTheme="majorHAnsi" w:eastAsia="Times New Roman" w:hAnsiTheme="majorHAnsi"/>
          <w:b/>
          <w:bCs/>
          <w:sz w:val="22"/>
          <w:szCs w:val="22"/>
          <w:lang w:eastAsia="fr-FR"/>
        </w:rPr>
        <w:t xml:space="preserve">                                                          (3 semaines)</w:t>
      </w:r>
    </w:p>
    <w:p w14:paraId="1E1BC7D1"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Qu'est-ce qu'un automate programmable</w:t>
      </w:r>
    </w:p>
    <w:p w14:paraId="2ACD61DD"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Les différents types d'automates</w:t>
      </w:r>
    </w:p>
    <w:p w14:paraId="243012F5"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Les éléments constitutifs des automates</w:t>
      </w:r>
    </w:p>
    <w:p w14:paraId="63541945" w14:textId="77777777" w:rsidR="00665EBD" w:rsidRPr="00D1316A" w:rsidRDefault="00665EBD" w:rsidP="00665EBD">
      <w:pPr>
        <w:spacing w:line="276" w:lineRule="auto"/>
        <w:rPr>
          <w:rFonts w:asciiTheme="majorHAnsi" w:eastAsia="Times New Roman" w:hAnsiTheme="majorHAnsi"/>
          <w:b/>
          <w:bCs/>
          <w:sz w:val="22"/>
          <w:szCs w:val="22"/>
          <w:lang w:eastAsia="fr-FR"/>
        </w:rPr>
      </w:pPr>
      <w:r w:rsidRPr="003770EA">
        <w:rPr>
          <w:rFonts w:asciiTheme="majorHAnsi" w:eastAsia="Times New Roman" w:hAnsiTheme="majorHAnsi"/>
          <w:sz w:val="22"/>
          <w:szCs w:val="22"/>
          <w:lang w:eastAsia="fr-FR"/>
        </w:rPr>
        <w:t>- Les critères de choix d'un automate</w:t>
      </w:r>
    </w:p>
    <w:p w14:paraId="2C5A44DC"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Les différents types de données API</w:t>
      </w:r>
    </w:p>
    <w:p w14:paraId="1E1068C4" w14:textId="77777777" w:rsidR="00665EBD" w:rsidRPr="003770EA" w:rsidRDefault="00665EBD" w:rsidP="00665EBD">
      <w:pPr>
        <w:spacing w:line="276" w:lineRule="auto"/>
        <w:rPr>
          <w:rFonts w:asciiTheme="majorHAnsi" w:hAnsiTheme="majorHAnsi" w:cs="TimesNewRoman"/>
          <w:sz w:val="22"/>
          <w:szCs w:val="22"/>
        </w:rPr>
      </w:pPr>
      <w:r w:rsidRPr="003770EA">
        <w:rPr>
          <w:rFonts w:asciiTheme="majorHAnsi" w:hAnsiTheme="majorHAnsi" w:cs="TimesNewRoman"/>
          <w:sz w:val="22"/>
          <w:szCs w:val="22"/>
        </w:rPr>
        <w:t>- Cartes d'entrées / sorties TOR</w:t>
      </w:r>
    </w:p>
    <w:p w14:paraId="768FED8F" w14:textId="77777777" w:rsidR="00665EBD" w:rsidRPr="003770EA" w:rsidRDefault="00665EBD" w:rsidP="00665EBD">
      <w:pPr>
        <w:spacing w:line="276" w:lineRule="auto"/>
        <w:rPr>
          <w:rFonts w:asciiTheme="majorHAnsi" w:hAnsiTheme="majorHAnsi" w:cs="TimesNewRoman"/>
          <w:sz w:val="22"/>
          <w:szCs w:val="22"/>
        </w:rPr>
      </w:pPr>
      <w:r w:rsidRPr="003770EA">
        <w:rPr>
          <w:rFonts w:asciiTheme="majorHAnsi" w:hAnsiTheme="majorHAnsi" w:cs="TimesNewRoman"/>
          <w:sz w:val="22"/>
          <w:szCs w:val="22"/>
        </w:rPr>
        <w:t>- Cartes d'entrées / sorties analogiques</w:t>
      </w:r>
    </w:p>
    <w:p w14:paraId="0A99764C" w14:textId="77777777" w:rsidR="00665EBD" w:rsidRDefault="00665EBD" w:rsidP="00665EBD">
      <w:pPr>
        <w:spacing w:line="276" w:lineRule="auto"/>
        <w:rPr>
          <w:rFonts w:asciiTheme="majorHAnsi" w:hAnsiTheme="majorHAnsi" w:cs="TimesNewRoman"/>
          <w:sz w:val="22"/>
          <w:szCs w:val="22"/>
        </w:rPr>
      </w:pPr>
      <w:r w:rsidRPr="003770EA">
        <w:rPr>
          <w:rFonts w:asciiTheme="majorHAnsi" w:hAnsiTheme="majorHAnsi" w:cs="TimesNewRoman"/>
          <w:sz w:val="22"/>
          <w:szCs w:val="22"/>
        </w:rPr>
        <w:t>- Cartes de régulation PID</w:t>
      </w:r>
      <w:r>
        <w:rPr>
          <w:rFonts w:asciiTheme="majorHAnsi" w:hAnsiTheme="majorHAnsi" w:cs="TimesNewRoman"/>
          <w:sz w:val="22"/>
          <w:szCs w:val="22"/>
        </w:rPr>
        <w:t xml:space="preserve"> </w:t>
      </w:r>
    </w:p>
    <w:p w14:paraId="3C5BF217" w14:textId="77777777" w:rsidR="00665EBD" w:rsidRPr="003770EA" w:rsidRDefault="00665EBD" w:rsidP="00665EBD">
      <w:pPr>
        <w:spacing w:line="276" w:lineRule="auto"/>
        <w:rPr>
          <w:rFonts w:asciiTheme="majorHAnsi" w:hAnsiTheme="majorHAnsi" w:cs="TimesNewRoman"/>
          <w:sz w:val="22"/>
          <w:szCs w:val="22"/>
        </w:rPr>
      </w:pPr>
      <w:r w:rsidRPr="003770EA">
        <w:rPr>
          <w:rFonts w:asciiTheme="majorHAnsi" w:hAnsiTheme="majorHAnsi" w:cs="TimesNewRoman"/>
          <w:sz w:val="22"/>
          <w:szCs w:val="22"/>
        </w:rPr>
        <w:t>- Cartes de commande d'axe</w:t>
      </w:r>
    </w:p>
    <w:p w14:paraId="2E6323D7" w14:textId="77777777" w:rsidR="00665EBD" w:rsidRPr="003770EA" w:rsidRDefault="00665EBD" w:rsidP="00665EBD">
      <w:pPr>
        <w:spacing w:line="276" w:lineRule="auto"/>
        <w:rPr>
          <w:rFonts w:asciiTheme="majorHAnsi" w:hAnsiTheme="majorHAnsi" w:cs="TimesNewRoman"/>
          <w:sz w:val="22"/>
          <w:szCs w:val="22"/>
        </w:rPr>
      </w:pPr>
      <w:r w:rsidRPr="003770EA">
        <w:rPr>
          <w:rFonts w:asciiTheme="majorHAnsi" w:hAnsiTheme="majorHAnsi" w:cs="TimesNewRoman"/>
          <w:sz w:val="22"/>
          <w:szCs w:val="22"/>
        </w:rPr>
        <w:t>- Cartes de comptage rapide</w:t>
      </w:r>
    </w:p>
    <w:p w14:paraId="2C62AD86" w14:textId="77777777" w:rsidR="00665EBD" w:rsidRPr="00D1316A" w:rsidRDefault="00665EBD" w:rsidP="00665EBD">
      <w:pPr>
        <w:spacing w:line="276" w:lineRule="auto"/>
        <w:rPr>
          <w:rFonts w:asciiTheme="majorHAnsi" w:eastAsia="Times New Roman" w:hAnsiTheme="majorHAnsi"/>
          <w:b/>
          <w:bCs/>
          <w:sz w:val="22"/>
          <w:szCs w:val="22"/>
          <w:lang w:eastAsia="fr-FR"/>
        </w:rPr>
      </w:pPr>
      <w:r w:rsidRPr="00D1316A">
        <w:rPr>
          <w:rFonts w:asciiTheme="majorHAnsi" w:eastAsia="Times New Roman" w:hAnsiTheme="majorHAnsi"/>
          <w:b/>
          <w:bCs/>
          <w:sz w:val="22"/>
          <w:szCs w:val="22"/>
          <w:lang w:eastAsia="fr-FR"/>
        </w:rPr>
        <w:t>Chapitre 3 : La programmation des automates</w:t>
      </w:r>
      <w:r>
        <w:rPr>
          <w:rFonts w:asciiTheme="majorHAnsi" w:eastAsia="Times New Roman" w:hAnsiTheme="majorHAnsi"/>
          <w:b/>
          <w:bCs/>
          <w:sz w:val="22"/>
          <w:szCs w:val="22"/>
          <w:lang w:eastAsia="fr-FR"/>
        </w:rPr>
        <w:t xml:space="preserve">                                                                             (5 </w:t>
      </w:r>
      <w:proofErr w:type="gramStart"/>
      <w:r>
        <w:rPr>
          <w:rFonts w:asciiTheme="majorHAnsi" w:eastAsia="Times New Roman" w:hAnsiTheme="majorHAnsi"/>
          <w:b/>
          <w:bCs/>
          <w:sz w:val="22"/>
          <w:szCs w:val="22"/>
          <w:lang w:eastAsia="fr-FR"/>
        </w:rPr>
        <w:t>semaine</w:t>
      </w:r>
      <w:proofErr w:type="gramEnd"/>
      <w:r>
        <w:rPr>
          <w:rFonts w:asciiTheme="majorHAnsi" w:eastAsia="Times New Roman" w:hAnsiTheme="majorHAnsi"/>
          <w:b/>
          <w:bCs/>
          <w:sz w:val="22"/>
          <w:szCs w:val="22"/>
          <w:lang w:eastAsia="fr-FR"/>
        </w:rPr>
        <w:t>)</w:t>
      </w:r>
    </w:p>
    <w:p w14:paraId="60A7ACEB"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Introduction à la logique combinatoire</w:t>
      </w:r>
    </w:p>
    <w:p w14:paraId="1BA198E7"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Les équations logiques et portes logiques</w:t>
      </w:r>
    </w:p>
    <w:p w14:paraId="21738E1E"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Introduction au grafcet</w:t>
      </w:r>
    </w:p>
    <w:p w14:paraId="691FD137"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Le langage ladder</w:t>
      </w:r>
    </w:p>
    <w:p w14:paraId="04AA0D4A"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Traduction d'un grafcet en ladder</w:t>
      </w:r>
    </w:p>
    <w:p w14:paraId="0ACC8F5A"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Transcription d'un cahier des charges en grafcet</w:t>
      </w:r>
    </w:p>
    <w:p w14:paraId="64A41D66"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Les langages de programmation</w:t>
      </w:r>
    </w:p>
    <w:p w14:paraId="0708CA9E" w14:textId="77777777" w:rsidR="00665EBD" w:rsidRPr="00D1316A" w:rsidRDefault="00665EBD" w:rsidP="00665EBD">
      <w:pPr>
        <w:spacing w:line="276" w:lineRule="auto"/>
        <w:rPr>
          <w:rFonts w:asciiTheme="majorHAnsi" w:eastAsia="Times New Roman" w:hAnsiTheme="majorHAnsi"/>
          <w:sz w:val="22"/>
          <w:szCs w:val="22"/>
          <w:lang w:eastAsia="fr-FR"/>
        </w:rPr>
      </w:pPr>
      <w:r w:rsidRPr="00D1316A">
        <w:rPr>
          <w:rFonts w:asciiTheme="majorHAnsi" w:eastAsia="Times New Roman" w:hAnsiTheme="majorHAnsi"/>
          <w:b/>
          <w:bCs/>
          <w:sz w:val="22"/>
          <w:szCs w:val="22"/>
          <w:lang w:eastAsia="fr-FR"/>
        </w:rPr>
        <w:t>Chapitre 4 : Les systèmes de supervision scada</w:t>
      </w:r>
      <w:r>
        <w:rPr>
          <w:rFonts w:asciiTheme="majorHAnsi" w:eastAsia="Times New Roman" w:hAnsiTheme="majorHAnsi"/>
          <w:b/>
          <w:bCs/>
          <w:sz w:val="22"/>
          <w:szCs w:val="22"/>
          <w:lang w:eastAsia="fr-FR"/>
        </w:rPr>
        <w:t xml:space="preserve">                                                                             (2 </w:t>
      </w:r>
      <w:proofErr w:type="gramStart"/>
      <w:r>
        <w:rPr>
          <w:rFonts w:asciiTheme="majorHAnsi" w:eastAsia="Times New Roman" w:hAnsiTheme="majorHAnsi"/>
          <w:b/>
          <w:bCs/>
          <w:sz w:val="22"/>
          <w:szCs w:val="22"/>
          <w:lang w:eastAsia="fr-FR"/>
        </w:rPr>
        <w:t>semaine</w:t>
      </w:r>
      <w:proofErr w:type="gramEnd"/>
      <w:r>
        <w:rPr>
          <w:rFonts w:asciiTheme="majorHAnsi" w:eastAsia="Times New Roman" w:hAnsiTheme="majorHAnsi"/>
          <w:b/>
          <w:bCs/>
          <w:sz w:val="22"/>
          <w:szCs w:val="22"/>
          <w:lang w:eastAsia="fr-FR"/>
        </w:rPr>
        <w:t>)</w:t>
      </w:r>
    </w:p>
    <w:p w14:paraId="7751CCD6"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Utilité et importance d'une supervision industrielle</w:t>
      </w:r>
    </w:p>
    <w:p w14:paraId="182C2BD9"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Les logiciels de supervision industrielle</w:t>
      </w:r>
    </w:p>
    <w:p w14:paraId="719AF247" w14:textId="77777777" w:rsidR="00665EBD" w:rsidRPr="003770EA" w:rsidRDefault="00665EBD" w:rsidP="00665EBD">
      <w:pPr>
        <w:spacing w:line="276" w:lineRule="auto"/>
        <w:rPr>
          <w:rFonts w:asciiTheme="majorHAnsi" w:eastAsia="Times New Roman" w:hAnsiTheme="majorHAnsi"/>
          <w:sz w:val="22"/>
          <w:szCs w:val="22"/>
          <w:lang w:eastAsia="fr-FR"/>
        </w:rPr>
      </w:pPr>
      <w:r w:rsidRPr="003770EA">
        <w:rPr>
          <w:rFonts w:asciiTheme="majorHAnsi" w:eastAsia="Times New Roman" w:hAnsiTheme="majorHAnsi"/>
          <w:sz w:val="22"/>
          <w:szCs w:val="22"/>
          <w:lang w:eastAsia="fr-FR"/>
        </w:rPr>
        <w:t>- Les critères de choix d'un logiciel de supervision</w:t>
      </w:r>
    </w:p>
    <w:p w14:paraId="604D94D0" w14:textId="77777777" w:rsidR="00665EBD" w:rsidRPr="001C0BA6" w:rsidRDefault="00665EBD" w:rsidP="00665EBD">
      <w:pPr>
        <w:spacing w:line="276" w:lineRule="auto"/>
        <w:rPr>
          <w:rFonts w:asciiTheme="majorHAnsi" w:eastAsia="Times New Roman" w:hAnsiTheme="majorHAnsi"/>
          <w:sz w:val="22"/>
          <w:szCs w:val="22"/>
          <w:lang w:eastAsia="fr-FR"/>
        </w:rPr>
      </w:pPr>
      <w:r w:rsidRPr="001C0BA6">
        <w:rPr>
          <w:rFonts w:asciiTheme="majorHAnsi" w:eastAsia="Times New Roman" w:hAnsiTheme="majorHAnsi"/>
          <w:b/>
          <w:bCs/>
          <w:sz w:val="22"/>
          <w:szCs w:val="22"/>
          <w:lang w:eastAsia="fr-FR"/>
        </w:rPr>
        <w:t xml:space="preserve">Chapitre 5 : </w:t>
      </w:r>
      <w:r w:rsidRPr="001C0BA6">
        <w:rPr>
          <w:b/>
          <w:bCs/>
          <w:sz w:val="22"/>
          <w:szCs w:val="22"/>
        </w:rPr>
        <w:t>Introduction aux réseaux de terrain pour automates</w:t>
      </w:r>
      <w:r>
        <w:rPr>
          <w:b/>
          <w:bCs/>
          <w:sz w:val="22"/>
          <w:szCs w:val="22"/>
        </w:rPr>
        <w:t xml:space="preserve">                                          (4 semaines)</w:t>
      </w:r>
    </w:p>
    <w:p w14:paraId="1B52D5B1" w14:textId="77777777" w:rsidR="00665EBD"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Introduction : </w:t>
      </w:r>
      <w:r w:rsidRPr="005D7F06">
        <w:rPr>
          <w:rFonts w:asciiTheme="majorHAnsi" w:eastAsia="Times New Roman" w:hAnsiTheme="majorHAnsi"/>
          <w:sz w:val="22"/>
          <w:szCs w:val="22"/>
          <w:lang w:eastAsia="fr-FR"/>
        </w:rPr>
        <w:t>Rôle et intérêt des réseaux de communication</w:t>
      </w:r>
      <w:r w:rsidRPr="003770EA">
        <w:rPr>
          <w:rFonts w:asciiTheme="majorHAnsi" w:eastAsia="Times New Roman" w:hAnsiTheme="majorHAnsi"/>
          <w:sz w:val="22"/>
          <w:szCs w:val="22"/>
          <w:lang w:eastAsia="fr-FR"/>
        </w:rPr>
        <w:t xml:space="preserve"> </w:t>
      </w:r>
    </w:p>
    <w:p w14:paraId="53DCB0E1" w14:textId="77777777" w:rsidR="00665EBD" w:rsidRPr="001C0BA6" w:rsidRDefault="00665EBD" w:rsidP="00665EBD">
      <w:pPr>
        <w:spacing w:line="276" w:lineRule="auto"/>
        <w:rPr>
          <w:rFonts w:asciiTheme="majorHAnsi" w:eastAsia="Times New Roman" w:hAnsiTheme="majorHAnsi"/>
          <w:sz w:val="22"/>
          <w:szCs w:val="22"/>
          <w:lang w:eastAsia="fr-FR"/>
        </w:rPr>
      </w:pPr>
      <w:r w:rsidRPr="001C0BA6">
        <w:rPr>
          <w:rFonts w:asciiTheme="majorHAnsi" w:eastAsia="Times New Roman" w:hAnsiTheme="majorHAnsi"/>
          <w:sz w:val="22"/>
          <w:szCs w:val="22"/>
          <w:lang w:eastAsia="fr-FR"/>
        </w:rPr>
        <w:t xml:space="preserve">Caractéristiques des réseaux : </w:t>
      </w:r>
    </w:p>
    <w:p w14:paraId="547A8FD0"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lastRenderedPageBreak/>
        <w:t xml:space="preserve">   </w:t>
      </w:r>
      <w:r w:rsidRPr="001C0BA6">
        <w:rPr>
          <w:rFonts w:asciiTheme="majorHAnsi" w:eastAsia="Times New Roman" w:hAnsiTheme="majorHAnsi"/>
          <w:sz w:val="22"/>
          <w:szCs w:val="22"/>
          <w:lang w:eastAsia="fr-FR"/>
        </w:rPr>
        <w:t xml:space="preserve">•  Généralités sur la normalisation. </w:t>
      </w:r>
    </w:p>
    <w:p w14:paraId="7CEC03DD"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xml:space="preserve">•  Supports de transmission : paire torsadée, câble coaxial, fibre optique. </w:t>
      </w:r>
    </w:p>
    <w:p w14:paraId="055D254F"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xml:space="preserve">•  Normes de transmission : BC20mA, RS232, RS422/485… </w:t>
      </w:r>
    </w:p>
    <w:p w14:paraId="616CEA17"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Principes des réseaux : topologies, méthodes</w:t>
      </w: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xml:space="preserve">d’accès, protocoles,… </w:t>
      </w:r>
    </w:p>
    <w:p w14:paraId="2A5D5C82" w14:textId="77777777" w:rsidR="00665EBD" w:rsidRPr="001C0BA6" w:rsidRDefault="00665EBD" w:rsidP="00665EBD">
      <w:pPr>
        <w:spacing w:line="276" w:lineRule="auto"/>
        <w:rPr>
          <w:rFonts w:asciiTheme="majorHAnsi" w:eastAsia="Times New Roman" w:hAnsiTheme="majorHAnsi"/>
          <w:sz w:val="22"/>
          <w:szCs w:val="22"/>
          <w:lang w:eastAsia="fr-FR"/>
        </w:rPr>
      </w:pPr>
      <w:r w:rsidRPr="001C0BA6">
        <w:rPr>
          <w:rFonts w:asciiTheme="majorHAnsi" w:eastAsia="Times New Roman" w:hAnsiTheme="majorHAnsi"/>
          <w:sz w:val="22"/>
          <w:szCs w:val="22"/>
          <w:lang w:eastAsia="fr-FR"/>
        </w:rPr>
        <w:t xml:space="preserve">Réseaux de niveau </w:t>
      </w:r>
    </w:p>
    <w:p w14:paraId="5AB2AD22" w14:textId="77777777" w:rsidR="00665EBD" w:rsidRPr="00A53785"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A53785">
        <w:rPr>
          <w:rFonts w:asciiTheme="majorHAnsi" w:eastAsia="Times New Roman" w:hAnsiTheme="majorHAnsi"/>
          <w:sz w:val="22"/>
          <w:szCs w:val="22"/>
          <w:lang w:eastAsia="fr-FR"/>
        </w:rPr>
        <w:t>•  TELWAY7, FIPWAY / FIPIO</w:t>
      </w:r>
    </w:p>
    <w:p w14:paraId="13A8DD40" w14:textId="77777777" w:rsidR="00665EBD" w:rsidRPr="00A53785" w:rsidRDefault="00665EBD" w:rsidP="00665EBD">
      <w:pPr>
        <w:spacing w:line="276" w:lineRule="auto"/>
        <w:rPr>
          <w:rFonts w:asciiTheme="majorHAnsi" w:eastAsia="Times New Roman" w:hAnsiTheme="majorHAnsi"/>
          <w:sz w:val="22"/>
          <w:szCs w:val="22"/>
          <w:lang w:eastAsia="fr-FR"/>
        </w:rPr>
      </w:pPr>
      <w:r w:rsidRPr="00A53785">
        <w:rPr>
          <w:rFonts w:asciiTheme="majorHAnsi" w:eastAsia="Times New Roman" w:hAnsiTheme="majorHAnsi"/>
          <w:sz w:val="22"/>
          <w:szCs w:val="22"/>
          <w:lang w:eastAsia="fr-FR"/>
        </w:rPr>
        <w:t xml:space="preserve">    •  MODBUS PLUS.</w:t>
      </w:r>
    </w:p>
    <w:p w14:paraId="503CA94E" w14:textId="77777777" w:rsidR="00665EBD" w:rsidRPr="001C0BA6" w:rsidRDefault="00665EBD" w:rsidP="00665EBD">
      <w:pPr>
        <w:spacing w:line="276" w:lineRule="auto"/>
        <w:rPr>
          <w:rFonts w:asciiTheme="majorHAnsi" w:eastAsia="Times New Roman" w:hAnsiTheme="majorHAnsi"/>
          <w:sz w:val="22"/>
          <w:szCs w:val="22"/>
          <w:lang w:eastAsia="fr-FR"/>
        </w:rPr>
      </w:pPr>
      <w:r w:rsidRPr="00A53785">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xml:space="preserve">•  PROFIBUS DP </w:t>
      </w:r>
    </w:p>
    <w:p w14:paraId="4237F2FF"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ASI</w:t>
      </w:r>
    </w:p>
    <w:p w14:paraId="7771FC6C"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DEVICE NET, ETHERNET</w:t>
      </w:r>
    </w:p>
    <w:p w14:paraId="6AEDA8A1" w14:textId="77777777" w:rsidR="00665EBD" w:rsidRPr="001C0BA6" w:rsidRDefault="00665EBD" w:rsidP="00665EBD">
      <w:pPr>
        <w:spacing w:line="276" w:lineRule="auto"/>
        <w:rPr>
          <w:rFonts w:asciiTheme="majorHAnsi" w:eastAsia="Times New Roman" w:hAnsiTheme="majorHAnsi"/>
          <w:sz w:val="22"/>
          <w:szCs w:val="22"/>
          <w:lang w:eastAsia="fr-FR"/>
        </w:rPr>
      </w:pPr>
      <w:r w:rsidRPr="001C0BA6">
        <w:rPr>
          <w:rFonts w:asciiTheme="majorHAnsi" w:eastAsia="Times New Roman" w:hAnsiTheme="majorHAnsi"/>
          <w:sz w:val="22"/>
          <w:szCs w:val="22"/>
          <w:lang w:eastAsia="fr-FR"/>
        </w:rPr>
        <w:t xml:space="preserve">Choix et Mise en oeuvre des réseaux de communication: </w:t>
      </w:r>
    </w:p>
    <w:p w14:paraId="3A6B09D2"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Décomposition d’un automatisme en sous</w:t>
      </w: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xml:space="preserve">ensembles. </w:t>
      </w:r>
    </w:p>
    <w:p w14:paraId="37649555"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xml:space="preserve">•  Synchronisation des sous-ensembles. </w:t>
      </w:r>
    </w:p>
    <w:p w14:paraId="28C1A1C4"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xml:space="preserve">•  Présentation des réseaux hétérogènes </w:t>
      </w:r>
    </w:p>
    <w:p w14:paraId="2767A569" w14:textId="77777777" w:rsidR="00665EBD" w:rsidRPr="001C0BA6"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Présentation des modules de communication et passerelles possibles entre différents types de</w:t>
      </w: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xml:space="preserve">réseaux. </w:t>
      </w:r>
    </w:p>
    <w:p w14:paraId="4E417261" w14:textId="77777777" w:rsidR="00665EBD" w:rsidRDefault="00665EBD" w:rsidP="00665EBD">
      <w:pPr>
        <w:spacing w:line="276" w:lineRule="auto"/>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    </w:t>
      </w:r>
      <w:r w:rsidRPr="001C0BA6">
        <w:rPr>
          <w:rFonts w:asciiTheme="majorHAnsi" w:eastAsia="Times New Roman" w:hAnsiTheme="majorHAnsi"/>
          <w:sz w:val="22"/>
          <w:szCs w:val="22"/>
          <w:lang w:eastAsia="fr-FR"/>
        </w:rPr>
        <w:t>•  Application sur un exemple de projet</w:t>
      </w:r>
    </w:p>
    <w:p w14:paraId="3FCDC6C9" w14:textId="77777777" w:rsidR="00665EBD" w:rsidRPr="00EC1D49" w:rsidRDefault="00665EBD" w:rsidP="00665EBD">
      <w:pPr>
        <w:spacing w:line="276" w:lineRule="auto"/>
        <w:jc w:val="both"/>
        <w:rPr>
          <w:rFonts w:ascii="Cambria" w:hAnsi="Cambria" w:cs="Calibri"/>
          <w:b/>
        </w:rPr>
      </w:pPr>
    </w:p>
    <w:p w14:paraId="544FD4CD" w14:textId="77777777" w:rsidR="00665EBD" w:rsidRDefault="00665EBD" w:rsidP="00665EBD">
      <w:pPr>
        <w:spacing w:line="276" w:lineRule="auto"/>
        <w:jc w:val="both"/>
        <w:rPr>
          <w:rFonts w:ascii="Cambria" w:hAnsi="Cambria" w:cs="Arial"/>
          <w:b/>
          <w:sz w:val="22"/>
          <w:szCs w:val="22"/>
        </w:rPr>
      </w:pPr>
    </w:p>
    <w:p w14:paraId="15A396C4" w14:textId="77777777" w:rsidR="00665EBD" w:rsidRDefault="00665EBD" w:rsidP="00665EBD">
      <w:pPr>
        <w:spacing w:line="276" w:lineRule="auto"/>
        <w:jc w:val="both"/>
        <w:rPr>
          <w:rFonts w:ascii="Cambria" w:hAnsi="Cambria" w:cs="Arial"/>
          <w:bCs/>
        </w:rPr>
      </w:pPr>
      <w:r>
        <w:rPr>
          <w:rFonts w:ascii="Cambria" w:hAnsi="Cambria" w:cs="Arial"/>
          <w:b/>
          <w:u w:val="thick" w:color="F79646"/>
        </w:rPr>
        <w:t>Mode d’évaluation</w:t>
      </w:r>
      <w:r w:rsidRPr="00EB6541">
        <w:rPr>
          <w:rFonts w:ascii="Cambria" w:hAnsi="Cambria" w:cs="Arial"/>
          <w:b/>
          <w:u w:val="thick" w:color="F79646"/>
        </w:rPr>
        <w:t>:</w:t>
      </w:r>
    </w:p>
    <w:p w14:paraId="3FDB8BF5" w14:textId="77777777" w:rsidR="00665EBD" w:rsidRPr="00543121" w:rsidRDefault="00665EBD" w:rsidP="00665EBD">
      <w:pPr>
        <w:spacing w:line="276" w:lineRule="auto"/>
        <w:jc w:val="both"/>
        <w:rPr>
          <w:rFonts w:ascii="Cambria" w:hAnsi="Cambria" w:cs="Arial"/>
          <w:sz w:val="22"/>
          <w:szCs w:val="22"/>
        </w:rPr>
      </w:pPr>
      <w:r w:rsidRPr="00543121">
        <w:rPr>
          <w:rFonts w:ascii="Cambria" w:hAnsi="Cambria" w:cs="Arial"/>
          <w:sz w:val="22"/>
          <w:szCs w:val="22"/>
        </w:rPr>
        <w:t>Contrôle continu: 40% ; Examen: 60%</w:t>
      </w:r>
      <w:r>
        <w:rPr>
          <w:rFonts w:ascii="Cambria" w:hAnsi="Cambria" w:cs="Arial"/>
          <w:sz w:val="22"/>
          <w:szCs w:val="22"/>
        </w:rPr>
        <w:t>.</w:t>
      </w:r>
    </w:p>
    <w:p w14:paraId="64951D07" w14:textId="77777777" w:rsidR="00665EBD" w:rsidRPr="00543121" w:rsidRDefault="00665EBD" w:rsidP="00665EBD">
      <w:pPr>
        <w:spacing w:line="276" w:lineRule="auto"/>
        <w:jc w:val="both"/>
        <w:rPr>
          <w:rFonts w:ascii="Cambria" w:hAnsi="Cambria" w:cs="Arial"/>
          <w:b/>
          <w:sz w:val="22"/>
          <w:szCs w:val="22"/>
        </w:rPr>
      </w:pPr>
    </w:p>
    <w:p w14:paraId="47878C61" w14:textId="77777777" w:rsidR="00665EBD" w:rsidRDefault="00665EBD" w:rsidP="00665EBD">
      <w:pPr>
        <w:spacing w:line="276" w:lineRule="auto"/>
        <w:jc w:val="both"/>
        <w:rPr>
          <w:rFonts w:ascii="Cambria" w:hAnsi="Cambria" w:cs="Arial"/>
          <w:iCs/>
          <w:u w:val="thick" w:color="F79646"/>
        </w:rPr>
      </w:pPr>
      <w:r w:rsidRPr="00312DBB">
        <w:rPr>
          <w:rFonts w:ascii="Cambria" w:hAnsi="Cambria" w:cs="Arial"/>
          <w:b/>
          <w:u w:val="thick" w:color="F79646"/>
        </w:rPr>
        <w:t>Références bibliographiques</w:t>
      </w:r>
      <w:r w:rsidRPr="00312DBB">
        <w:rPr>
          <w:rFonts w:ascii="Cambria" w:hAnsi="Cambria" w:cs="Arial"/>
          <w:iCs/>
          <w:u w:val="thick" w:color="F79646"/>
        </w:rPr>
        <w:t>:</w:t>
      </w:r>
    </w:p>
    <w:p w14:paraId="3621423A" w14:textId="77777777" w:rsidR="00665EBD" w:rsidRDefault="00665EBD" w:rsidP="00665EBD">
      <w:pPr>
        <w:spacing w:line="276" w:lineRule="auto"/>
        <w:jc w:val="both"/>
        <w:rPr>
          <w:rFonts w:ascii="Cambria" w:hAnsi="Cambria" w:cs="Arial"/>
          <w:iCs/>
          <w:u w:val="thick" w:color="F79646"/>
        </w:rPr>
      </w:pPr>
    </w:p>
    <w:p w14:paraId="34F66E82" w14:textId="77777777" w:rsidR="00665EBD" w:rsidRDefault="00665EBD" w:rsidP="00820BEE">
      <w:pPr>
        <w:pStyle w:val="Paragraphedeliste"/>
        <w:numPr>
          <w:ilvl w:val="0"/>
          <w:numId w:val="18"/>
        </w:numPr>
        <w:autoSpaceDE w:val="0"/>
        <w:autoSpaceDN w:val="0"/>
        <w:adjustRightInd w:val="0"/>
        <w:ind w:left="567" w:hanging="283"/>
        <w:jc w:val="both"/>
        <w:rPr>
          <w:rFonts w:ascii="Cambria" w:hAnsi="Cambria" w:cs="Calibri"/>
          <w:sz w:val="20"/>
          <w:szCs w:val="20"/>
        </w:rPr>
      </w:pPr>
      <w:r w:rsidRPr="00E654D9">
        <w:rPr>
          <w:rFonts w:ascii="Cambria" w:hAnsi="Cambria" w:cs="Calibri"/>
          <w:sz w:val="20"/>
          <w:szCs w:val="20"/>
        </w:rPr>
        <w:t xml:space="preserve">William Bolton, </w:t>
      </w:r>
      <w:r>
        <w:rPr>
          <w:rFonts w:ascii="Cambria" w:hAnsi="Cambria" w:cs="Calibri"/>
          <w:sz w:val="20"/>
          <w:szCs w:val="20"/>
        </w:rPr>
        <w:t>« </w:t>
      </w:r>
      <w:r w:rsidRPr="00E654D9">
        <w:rPr>
          <w:rFonts w:ascii="Cambria" w:hAnsi="Cambria" w:cs="Calibri"/>
          <w:sz w:val="20"/>
          <w:szCs w:val="20"/>
        </w:rPr>
        <w:t>Les automates programmables industriels</w:t>
      </w:r>
      <w:r>
        <w:rPr>
          <w:rFonts w:ascii="Cambria" w:hAnsi="Cambria" w:cs="Calibri"/>
          <w:sz w:val="20"/>
          <w:szCs w:val="20"/>
        </w:rPr>
        <w:t> »</w:t>
      </w:r>
      <w:r w:rsidRPr="00E654D9">
        <w:rPr>
          <w:rFonts w:ascii="Cambria" w:hAnsi="Cambria" w:cs="Calibri"/>
          <w:sz w:val="20"/>
          <w:szCs w:val="20"/>
        </w:rPr>
        <w:t xml:space="preserve">, </w:t>
      </w:r>
      <w:r>
        <w:rPr>
          <w:rFonts w:ascii="Cambria" w:hAnsi="Cambria" w:cs="Calibri"/>
          <w:sz w:val="20"/>
          <w:szCs w:val="20"/>
        </w:rPr>
        <w:t>2</w:t>
      </w:r>
      <w:r w:rsidRPr="005E6DE4">
        <w:rPr>
          <w:rFonts w:ascii="Cambria" w:hAnsi="Cambria" w:cs="Calibri"/>
          <w:sz w:val="20"/>
          <w:szCs w:val="20"/>
          <w:vertAlign w:val="superscript"/>
        </w:rPr>
        <w:t>e</w:t>
      </w:r>
      <w:r>
        <w:rPr>
          <w:rFonts w:ascii="Cambria" w:hAnsi="Cambria" w:cs="Calibri"/>
          <w:sz w:val="20"/>
          <w:szCs w:val="20"/>
        </w:rPr>
        <w:t xml:space="preserve"> éd, </w:t>
      </w:r>
      <w:r w:rsidRPr="00E654D9">
        <w:rPr>
          <w:rFonts w:ascii="Cambria" w:hAnsi="Cambria" w:cs="Calibri"/>
          <w:sz w:val="20"/>
          <w:szCs w:val="20"/>
        </w:rPr>
        <w:t>Dunod</w:t>
      </w:r>
      <w:r>
        <w:rPr>
          <w:rFonts w:ascii="Cambria" w:hAnsi="Cambria" w:cs="Calibri"/>
          <w:sz w:val="20"/>
          <w:szCs w:val="20"/>
        </w:rPr>
        <w:t>,</w:t>
      </w:r>
      <w:r w:rsidRPr="00E654D9">
        <w:rPr>
          <w:rFonts w:ascii="Cambria" w:hAnsi="Cambria" w:cs="Calibri"/>
          <w:sz w:val="20"/>
          <w:szCs w:val="20"/>
        </w:rPr>
        <w:t xml:space="preserve"> 201</w:t>
      </w:r>
      <w:r>
        <w:rPr>
          <w:rFonts w:ascii="Cambria" w:hAnsi="Cambria" w:cs="Calibri"/>
          <w:sz w:val="20"/>
          <w:szCs w:val="20"/>
        </w:rPr>
        <w:t>5</w:t>
      </w:r>
      <w:r w:rsidRPr="00E654D9">
        <w:rPr>
          <w:rFonts w:ascii="Cambria" w:hAnsi="Cambria" w:cs="Calibri"/>
          <w:sz w:val="20"/>
          <w:szCs w:val="20"/>
        </w:rPr>
        <w:t>.</w:t>
      </w:r>
    </w:p>
    <w:p w14:paraId="6CFA36FB" w14:textId="77777777" w:rsidR="00665EBD" w:rsidRPr="00036FF8" w:rsidRDefault="00665EBD" w:rsidP="00820BEE">
      <w:pPr>
        <w:pStyle w:val="Paragraphedeliste"/>
        <w:numPr>
          <w:ilvl w:val="0"/>
          <w:numId w:val="18"/>
        </w:numPr>
        <w:autoSpaceDE w:val="0"/>
        <w:autoSpaceDN w:val="0"/>
        <w:adjustRightInd w:val="0"/>
        <w:ind w:left="567" w:hanging="283"/>
        <w:jc w:val="both"/>
        <w:rPr>
          <w:rFonts w:ascii="Cambria" w:hAnsi="Cambria" w:cs="Calibri"/>
          <w:sz w:val="20"/>
          <w:szCs w:val="20"/>
        </w:rPr>
      </w:pPr>
      <w:r w:rsidRPr="003957C4">
        <w:rPr>
          <w:rFonts w:ascii="Cambria" w:hAnsi="Cambria" w:cs="Calibri"/>
          <w:sz w:val="20"/>
          <w:szCs w:val="20"/>
        </w:rPr>
        <w:t>Guide des solutions d’automatisme, Publications techniques, Schneider, 2008</w:t>
      </w:r>
    </w:p>
    <w:p w14:paraId="561C3F82" w14:textId="77777777" w:rsidR="00665EBD" w:rsidRPr="002E6C74" w:rsidRDefault="00665EBD" w:rsidP="00820BEE">
      <w:pPr>
        <w:pStyle w:val="Paragraphedeliste"/>
        <w:numPr>
          <w:ilvl w:val="0"/>
          <w:numId w:val="18"/>
        </w:numPr>
        <w:autoSpaceDE w:val="0"/>
        <w:autoSpaceDN w:val="0"/>
        <w:adjustRightInd w:val="0"/>
        <w:ind w:left="567" w:hanging="283"/>
        <w:jc w:val="both"/>
        <w:rPr>
          <w:rFonts w:ascii="Cambria" w:hAnsi="Cambria" w:cs="Calibri"/>
          <w:sz w:val="20"/>
          <w:szCs w:val="20"/>
          <w:lang w:val="en-US"/>
        </w:rPr>
      </w:pPr>
      <w:r w:rsidRPr="002E6C74">
        <w:rPr>
          <w:rFonts w:ascii="Cambria" w:hAnsi="Cambria" w:cs="Calibri"/>
          <w:sz w:val="20"/>
          <w:szCs w:val="20"/>
          <w:lang w:val="en-US"/>
        </w:rPr>
        <w:t>John R. Hackworth and Frederick D. Hackworth, Jr. Programmable Logic Controllers: Programming Methods and Applications, Ed, Prentice Hall, 2004.</w:t>
      </w:r>
    </w:p>
    <w:p w14:paraId="14BD2FAD" w14:textId="77777777" w:rsidR="00665EBD" w:rsidRPr="002E6C74" w:rsidRDefault="00665EBD" w:rsidP="00820BEE">
      <w:pPr>
        <w:pStyle w:val="Paragraphedeliste"/>
        <w:numPr>
          <w:ilvl w:val="0"/>
          <w:numId w:val="18"/>
        </w:numPr>
        <w:autoSpaceDE w:val="0"/>
        <w:autoSpaceDN w:val="0"/>
        <w:adjustRightInd w:val="0"/>
        <w:ind w:left="567" w:hanging="283"/>
        <w:jc w:val="both"/>
        <w:rPr>
          <w:rFonts w:ascii="Cambria" w:hAnsi="Cambria" w:cs="Calibri"/>
          <w:sz w:val="20"/>
          <w:szCs w:val="20"/>
          <w:lang w:val="en-US"/>
        </w:rPr>
      </w:pPr>
      <w:r w:rsidRPr="002E6C74">
        <w:rPr>
          <w:rFonts w:ascii="Cambria" w:hAnsi="Cambria" w:cs="Calibri"/>
          <w:sz w:val="20"/>
          <w:szCs w:val="20"/>
          <w:lang w:val="en-US"/>
        </w:rPr>
        <w:t>L. A. Bryan, E. A. Bryan, Programmable Controllers Theory and Implementation: Theory and Implementation, Amer Technical Pub; 2 Sub edition, 2003.</w:t>
      </w:r>
    </w:p>
    <w:p w14:paraId="38DAC455" w14:textId="77777777" w:rsidR="00665EBD" w:rsidRPr="003957C4" w:rsidRDefault="00665EBD" w:rsidP="00820BEE">
      <w:pPr>
        <w:pStyle w:val="Paragraphedeliste"/>
        <w:numPr>
          <w:ilvl w:val="0"/>
          <w:numId w:val="18"/>
        </w:numPr>
        <w:autoSpaceDE w:val="0"/>
        <w:autoSpaceDN w:val="0"/>
        <w:adjustRightInd w:val="0"/>
        <w:ind w:left="567" w:hanging="283"/>
        <w:jc w:val="both"/>
        <w:rPr>
          <w:rFonts w:ascii="Cambria" w:hAnsi="Cambria" w:cs="Calibri"/>
          <w:sz w:val="20"/>
          <w:szCs w:val="20"/>
        </w:rPr>
      </w:pPr>
      <w:r w:rsidRPr="003957C4">
        <w:rPr>
          <w:rFonts w:ascii="Cambria" w:hAnsi="Cambria" w:cs="Calibri"/>
          <w:sz w:val="20"/>
          <w:szCs w:val="20"/>
        </w:rPr>
        <w:t>Madhuchhand Mitra &amp; Samarjit Sengupta, Programmable Logic Controllers and Industrial Automation: An Introduction, Penram International Publishing, 2009.</w:t>
      </w:r>
    </w:p>
    <w:p w14:paraId="3BAACB78" w14:textId="77777777" w:rsidR="00665EBD" w:rsidRPr="00323753" w:rsidRDefault="00665EBD" w:rsidP="00820BEE">
      <w:pPr>
        <w:pStyle w:val="Paragraphedeliste"/>
        <w:numPr>
          <w:ilvl w:val="0"/>
          <w:numId w:val="18"/>
        </w:numPr>
        <w:autoSpaceDE w:val="0"/>
        <w:autoSpaceDN w:val="0"/>
        <w:adjustRightInd w:val="0"/>
        <w:ind w:left="567" w:hanging="283"/>
        <w:jc w:val="both"/>
        <w:rPr>
          <w:rFonts w:ascii="Cambria" w:hAnsi="Cambria" w:cs="Calibri"/>
          <w:sz w:val="20"/>
          <w:szCs w:val="20"/>
          <w:lang w:val="en-US"/>
        </w:rPr>
      </w:pPr>
      <w:r w:rsidRPr="00323753">
        <w:rPr>
          <w:rFonts w:ascii="Cambria" w:hAnsi="Cambria" w:cs="Calibri"/>
          <w:sz w:val="20"/>
          <w:szCs w:val="20"/>
          <w:lang w:val="en-US"/>
        </w:rPr>
        <w:t xml:space="preserve">Frank Petruzella Programmable Logic Controllers 5th </w:t>
      </w:r>
      <w:proofErr w:type="gramStart"/>
      <w:r w:rsidRPr="00323753">
        <w:rPr>
          <w:rFonts w:ascii="Cambria" w:hAnsi="Cambria" w:cs="Calibri"/>
          <w:sz w:val="20"/>
          <w:szCs w:val="20"/>
          <w:lang w:val="en-US"/>
        </w:rPr>
        <w:t>Edition,  McGraw</w:t>
      </w:r>
      <w:proofErr w:type="gramEnd"/>
      <w:r w:rsidRPr="00323753">
        <w:rPr>
          <w:rFonts w:ascii="Cambria" w:hAnsi="Cambria" w:cs="Calibri"/>
          <w:sz w:val="20"/>
          <w:szCs w:val="20"/>
          <w:lang w:val="en-US"/>
        </w:rPr>
        <w:t xml:space="preserve">-Hill Education; 5 </w:t>
      </w:r>
      <w:proofErr w:type="gramStart"/>
      <w:r w:rsidRPr="00323753">
        <w:rPr>
          <w:rFonts w:ascii="Cambria" w:hAnsi="Cambria" w:cs="Calibri"/>
          <w:sz w:val="20"/>
          <w:szCs w:val="20"/>
          <w:lang w:val="en-US"/>
        </w:rPr>
        <w:t>edition</w:t>
      </w:r>
      <w:proofErr w:type="gramEnd"/>
      <w:r w:rsidRPr="00323753">
        <w:rPr>
          <w:rFonts w:ascii="Cambria" w:hAnsi="Cambria" w:cs="Calibri"/>
          <w:sz w:val="20"/>
          <w:szCs w:val="20"/>
          <w:lang w:val="en-US"/>
        </w:rPr>
        <w:t>, 2016.</w:t>
      </w:r>
    </w:p>
    <w:p w14:paraId="224C8539" w14:textId="77777777" w:rsidR="00665EBD" w:rsidRPr="00323753" w:rsidRDefault="00665EBD" w:rsidP="00820BEE">
      <w:pPr>
        <w:pStyle w:val="Paragraphedeliste"/>
        <w:numPr>
          <w:ilvl w:val="0"/>
          <w:numId w:val="18"/>
        </w:numPr>
        <w:autoSpaceDE w:val="0"/>
        <w:autoSpaceDN w:val="0"/>
        <w:adjustRightInd w:val="0"/>
        <w:ind w:left="567" w:hanging="283"/>
        <w:jc w:val="both"/>
        <w:rPr>
          <w:rFonts w:ascii="Cambria" w:hAnsi="Cambria" w:cs="Calibri"/>
          <w:sz w:val="20"/>
          <w:szCs w:val="20"/>
          <w:lang w:val="en-US"/>
        </w:rPr>
      </w:pPr>
      <w:r w:rsidRPr="00323753">
        <w:rPr>
          <w:rFonts w:ascii="Cambria" w:hAnsi="Cambria" w:cs="Calibri"/>
          <w:lang w:val="en-US"/>
        </w:rPr>
        <w:t>Max Rabiee</w:t>
      </w:r>
      <w:r w:rsidRPr="00323753">
        <w:rPr>
          <w:rFonts w:ascii="Cambria" w:hAnsi="Cambria" w:cs="Calibri"/>
          <w:sz w:val="20"/>
          <w:szCs w:val="20"/>
          <w:lang w:val="en-US"/>
        </w:rPr>
        <w:t xml:space="preserve"> Programmable Logic Controllers: Hardware and Programming 3rd Edition, Goodheart-Willcox; 3 </w:t>
      </w:r>
      <w:proofErr w:type="gramStart"/>
      <w:r w:rsidRPr="00323753">
        <w:rPr>
          <w:rFonts w:ascii="Cambria" w:hAnsi="Cambria" w:cs="Calibri"/>
          <w:sz w:val="20"/>
          <w:szCs w:val="20"/>
          <w:lang w:val="en-US"/>
        </w:rPr>
        <w:t>edition</w:t>
      </w:r>
      <w:proofErr w:type="gramEnd"/>
      <w:r w:rsidRPr="00323753">
        <w:rPr>
          <w:rFonts w:ascii="Cambria" w:hAnsi="Cambria" w:cs="Calibri"/>
          <w:sz w:val="20"/>
          <w:szCs w:val="20"/>
          <w:lang w:val="en-US"/>
        </w:rPr>
        <w:t>, 2012.</w:t>
      </w:r>
    </w:p>
    <w:p w14:paraId="6C9FB23F" w14:textId="77777777" w:rsidR="00665EBD" w:rsidRPr="00323753" w:rsidRDefault="00665EBD" w:rsidP="00820BEE">
      <w:pPr>
        <w:pStyle w:val="Paragraphedeliste"/>
        <w:numPr>
          <w:ilvl w:val="0"/>
          <w:numId w:val="18"/>
        </w:numPr>
        <w:autoSpaceDE w:val="0"/>
        <w:autoSpaceDN w:val="0"/>
        <w:adjustRightInd w:val="0"/>
        <w:ind w:left="567" w:hanging="283"/>
        <w:jc w:val="both"/>
        <w:rPr>
          <w:rFonts w:ascii="Cambria" w:hAnsi="Cambria" w:cs="Calibri"/>
          <w:sz w:val="20"/>
          <w:szCs w:val="20"/>
          <w:lang w:val="en-US"/>
        </w:rPr>
      </w:pPr>
      <w:r w:rsidRPr="00323753">
        <w:rPr>
          <w:rFonts w:ascii="Cambria" w:hAnsi="Cambria" w:cs="Calibri"/>
          <w:sz w:val="20"/>
          <w:szCs w:val="20"/>
          <w:lang w:val="en-US"/>
        </w:rPr>
        <w:t xml:space="preserve">William Bolton Programmable Logic Controllers, Sixth Edition 6th Edition, Newnes; 6 </w:t>
      </w:r>
      <w:proofErr w:type="gramStart"/>
      <w:r w:rsidRPr="00323753">
        <w:rPr>
          <w:rFonts w:ascii="Cambria" w:hAnsi="Cambria" w:cs="Calibri"/>
          <w:sz w:val="20"/>
          <w:szCs w:val="20"/>
          <w:lang w:val="en-US"/>
        </w:rPr>
        <w:t>edition</w:t>
      </w:r>
      <w:proofErr w:type="gramEnd"/>
      <w:r w:rsidRPr="00323753">
        <w:rPr>
          <w:rFonts w:ascii="Cambria" w:hAnsi="Cambria" w:cs="Calibri"/>
          <w:sz w:val="20"/>
          <w:szCs w:val="20"/>
          <w:lang w:val="en-US"/>
        </w:rPr>
        <w:t>, 2015.</w:t>
      </w:r>
    </w:p>
    <w:p w14:paraId="45861339" w14:textId="77777777" w:rsidR="00665EBD" w:rsidRPr="00B25BF6" w:rsidRDefault="00665EBD" w:rsidP="00665EBD">
      <w:pPr>
        <w:pStyle w:val="Titre1"/>
        <w:shd w:val="clear" w:color="auto" w:fill="FFFFFF"/>
        <w:rPr>
          <w:rFonts w:ascii="Arial" w:hAnsi="Arial" w:cs="Arial"/>
          <w:color w:val="111111"/>
          <w:sz w:val="18"/>
          <w:szCs w:val="18"/>
          <w:lang w:val="en-US"/>
        </w:rPr>
      </w:pPr>
      <w:r w:rsidRPr="00B25BF6">
        <w:rPr>
          <w:rStyle w:val="apple-converted-space"/>
          <w:rFonts w:ascii="Arial" w:hAnsi="Arial" w:cs="Arial"/>
          <w:color w:val="111111"/>
          <w:sz w:val="18"/>
          <w:szCs w:val="18"/>
          <w:lang w:val="en-US"/>
        </w:rPr>
        <w:t> </w:t>
      </w:r>
    </w:p>
    <w:p w14:paraId="439C40C2" w14:textId="77777777" w:rsidR="00665EBD" w:rsidRPr="003957C4" w:rsidRDefault="00665EBD" w:rsidP="00665EBD">
      <w:pPr>
        <w:pStyle w:val="Titre1"/>
        <w:shd w:val="clear" w:color="auto" w:fill="FFFFFF"/>
        <w:rPr>
          <w:rFonts w:ascii="Arial" w:hAnsi="Arial" w:cs="Arial"/>
          <w:color w:val="111111"/>
          <w:sz w:val="18"/>
          <w:szCs w:val="18"/>
          <w:lang w:val="en-US"/>
        </w:rPr>
      </w:pPr>
    </w:p>
    <w:p w14:paraId="5C6D1E27" w14:textId="77777777" w:rsidR="00665EBD" w:rsidRPr="003957C4" w:rsidRDefault="00665EBD" w:rsidP="00665EBD">
      <w:pPr>
        <w:rPr>
          <w:lang w:val="en-US"/>
        </w:rPr>
      </w:pPr>
    </w:p>
    <w:p w14:paraId="612AA98A" w14:textId="77777777" w:rsidR="00665EBD" w:rsidRPr="003957C4" w:rsidRDefault="00665EBD" w:rsidP="00665EBD">
      <w:pPr>
        <w:shd w:val="clear" w:color="auto" w:fill="FFFFFF"/>
        <w:rPr>
          <w:rFonts w:ascii="Arial" w:hAnsi="Arial" w:cs="Arial"/>
          <w:color w:val="111111"/>
          <w:sz w:val="18"/>
          <w:szCs w:val="18"/>
          <w:lang w:val="en-US"/>
        </w:rPr>
      </w:pPr>
    </w:p>
    <w:p w14:paraId="3CB6F823" w14:textId="77777777" w:rsidR="00665EBD" w:rsidRPr="003957C4" w:rsidRDefault="00665EBD" w:rsidP="00665EBD">
      <w:pPr>
        <w:pStyle w:val="Paragraphedeliste"/>
        <w:autoSpaceDE w:val="0"/>
        <w:autoSpaceDN w:val="0"/>
        <w:adjustRightInd w:val="0"/>
        <w:ind w:left="567"/>
        <w:jc w:val="both"/>
        <w:rPr>
          <w:rFonts w:ascii="Cambria" w:hAnsi="Cambria" w:cs="Calibri"/>
          <w:lang w:val="en-US"/>
        </w:rPr>
      </w:pPr>
    </w:p>
    <w:p w14:paraId="525A2ADC" w14:textId="77777777" w:rsidR="00665EBD" w:rsidRPr="00036FF8" w:rsidRDefault="00665EBD" w:rsidP="00665EBD">
      <w:pPr>
        <w:pStyle w:val="Paragraphedeliste"/>
        <w:autoSpaceDE w:val="0"/>
        <w:autoSpaceDN w:val="0"/>
        <w:adjustRightInd w:val="0"/>
        <w:ind w:left="644"/>
        <w:jc w:val="both"/>
        <w:rPr>
          <w:rStyle w:val="a-size-medium"/>
          <w:sz w:val="20"/>
          <w:szCs w:val="20"/>
          <w:lang w:val="en-US"/>
        </w:rPr>
      </w:pPr>
    </w:p>
    <w:p w14:paraId="682B1316" w14:textId="77777777" w:rsidR="00665EBD" w:rsidRPr="00036FF8" w:rsidRDefault="00665EBD" w:rsidP="00665EBD">
      <w:pPr>
        <w:ind w:firstLine="708"/>
        <w:rPr>
          <w:lang w:val="en-US"/>
        </w:rPr>
      </w:pPr>
    </w:p>
    <w:p w14:paraId="578812AD" w14:textId="77777777" w:rsidR="00665EBD" w:rsidRPr="00036FF8" w:rsidRDefault="00665EBD" w:rsidP="00665EBD">
      <w:pPr>
        <w:ind w:firstLine="708"/>
        <w:rPr>
          <w:lang w:val="en-US"/>
        </w:rPr>
      </w:pPr>
    </w:p>
    <w:p w14:paraId="1A414EF7" w14:textId="77777777" w:rsidR="00665EBD" w:rsidRPr="00036FF8" w:rsidRDefault="00665EBD" w:rsidP="00665EBD">
      <w:pPr>
        <w:ind w:firstLine="708"/>
        <w:rPr>
          <w:lang w:val="en-US"/>
        </w:rPr>
      </w:pPr>
    </w:p>
    <w:p w14:paraId="567F2495" w14:textId="77777777" w:rsidR="00665EBD" w:rsidRPr="00036FF8" w:rsidRDefault="00665EBD" w:rsidP="00665EBD">
      <w:pPr>
        <w:ind w:firstLine="708"/>
        <w:rPr>
          <w:lang w:val="en-US"/>
        </w:rPr>
      </w:pPr>
    </w:p>
    <w:p w14:paraId="66AB5393" w14:textId="77777777" w:rsidR="00665EBD" w:rsidRPr="00036FF8" w:rsidRDefault="00665EBD" w:rsidP="00665EBD">
      <w:pPr>
        <w:ind w:firstLine="708"/>
        <w:rPr>
          <w:lang w:val="en-US"/>
        </w:rPr>
      </w:pPr>
    </w:p>
    <w:p w14:paraId="55B21A5F" w14:textId="77777777" w:rsidR="00665EBD" w:rsidRPr="00036FF8" w:rsidRDefault="00665EBD" w:rsidP="00665EBD">
      <w:pPr>
        <w:ind w:firstLine="708"/>
        <w:rPr>
          <w:lang w:val="en-US"/>
        </w:rPr>
      </w:pPr>
    </w:p>
    <w:p w14:paraId="2CAAA4E6" w14:textId="77777777" w:rsidR="00665EBD" w:rsidRDefault="00665EBD" w:rsidP="00665EBD">
      <w:pPr>
        <w:ind w:firstLine="708"/>
        <w:rPr>
          <w:lang w:val="en-US"/>
        </w:rPr>
      </w:pPr>
    </w:p>
    <w:p w14:paraId="2984E518" w14:textId="77777777" w:rsidR="00665EBD" w:rsidRDefault="00665EBD" w:rsidP="00665EBD">
      <w:pPr>
        <w:ind w:firstLine="708"/>
        <w:rPr>
          <w:lang w:val="en-US"/>
        </w:rPr>
      </w:pPr>
    </w:p>
    <w:p w14:paraId="6A55A5E1" w14:textId="77777777" w:rsidR="00665EBD" w:rsidRDefault="00665EBD" w:rsidP="00665EBD">
      <w:pPr>
        <w:ind w:firstLine="708"/>
        <w:rPr>
          <w:lang w:val="en-US"/>
        </w:rPr>
      </w:pPr>
    </w:p>
    <w:p w14:paraId="72C9929C" w14:textId="77777777" w:rsidR="00665EBD" w:rsidRDefault="00665EBD" w:rsidP="00665EBD">
      <w:pPr>
        <w:ind w:firstLine="708"/>
        <w:rPr>
          <w:lang w:val="en-US"/>
        </w:rPr>
      </w:pPr>
    </w:p>
    <w:p w14:paraId="3A0A5DC3" w14:textId="77777777" w:rsidR="00665EBD" w:rsidRDefault="00665EBD" w:rsidP="00665EBD">
      <w:pPr>
        <w:ind w:firstLine="708"/>
        <w:rPr>
          <w:lang w:val="en-US"/>
        </w:rPr>
      </w:pPr>
    </w:p>
    <w:p w14:paraId="3ABBDBAE" w14:textId="77777777" w:rsidR="00665EBD" w:rsidRPr="00F565AF"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F565AF">
        <w:rPr>
          <w:rFonts w:ascii="Cambria" w:hAnsi="Cambria" w:cs="Calibri"/>
          <w:b/>
        </w:rPr>
        <w:lastRenderedPageBreak/>
        <w:t>Semestre:</w:t>
      </w:r>
      <w:r>
        <w:rPr>
          <w:rFonts w:ascii="Cambria" w:hAnsi="Cambria" w:cs="Calibri"/>
          <w:b/>
        </w:rPr>
        <w:t>2</w:t>
      </w:r>
    </w:p>
    <w:p w14:paraId="53E773E2" w14:textId="77777777" w:rsidR="00665EBD" w:rsidRPr="00F565AF"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F565AF">
        <w:rPr>
          <w:rFonts w:ascii="Cambria" w:hAnsi="Cambria" w:cs="Calibri"/>
          <w:b/>
          <w:bCs/>
          <w:iCs/>
        </w:rPr>
        <w:t xml:space="preserve">Unité d’enseignement: UEF </w:t>
      </w:r>
      <w:r>
        <w:rPr>
          <w:rFonts w:ascii="Cambria" w:hAnsi="Cambria" w:cs="Calibri"/>
          <w:b/>
          <w:bCs/>
          <w:iCs/>
        </w:rPr>
        <w:t>1.2.2</w:t>
      </w:r>
    </w:p>
    <w:p w14:paraId="71557E7D" w14:textId="77777777" w:rsidR="00665EBD" w:rsidRPr="00F565AF"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eastAsia="Times New Roman" w:hAnsi="Cambria" w:cs="Arial"/>
          <w:b/>
          <w:bCs/>
          <w:color w:val="000000"/>
        </w:rPr>
      </w:pPr>
      <w:r w:rsidRPr="00F565AF">
        <w:rPr>
          <w:rFonts w:ascii="Cambria" w:hAnsi="Cambria" w:cs="Calibri"/>
          <w:b/>
          <w:bCs/>
          <w:iCs/>
        </w:rPr>
        <w:t>Matière:</w:t>
      </w:r>
      <w:r>
        <w:rPr>
          <w:rFonts w:ascii="Cambria" w:hAnsi="Cambria" w:cs="Calibri"/>
          <w:b/>
          <w:bCs/>
          <w:iCs/>
        </w:rPr>
        <w:t xml:space="preserve"> Electronique appliquée</w:t>
      </w:r>
    </w:p>
    <w:p w14:paraId="77E275FF" w14:textId="77777777" w:rsidR="00665EBD" w:rsidRPr="00F565AF"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F565AF">
        <w:rPr>
          <w:rFonts w:ascii="Cambria" w:eastAsia="Times New Roman" w:hAnsi="Cambria" w:cs="Arial"/>
          <w:b/>
          <w:bCs/>
          <w:color w:val="000000"/>
        </w:rPr>
        <w:t>VHS: 45h00 (Cours: 1h30, TD: 1h30)</w:t>
      </w:r>
    </w:p>
    <w:p w14:paraId="45D5A9C1" w14:textId="77777777" w:rsidR="00665EBD" w:rsidRPr="00F565AF"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F565AF">
        <w:rPr>
          <w:rFonts w:ascii="Cambria" w:hAnsi="Cambria" w:cs="Calibri"/>
          <w:b/>
          <w:bCs/>
          <w:iCs/>
        </w:rPr>
        <w:t>Crédits: 4</w:t>
      </w:r>
    </w:p>
    <w:p w14:paraId="30DE1D2B" w14:textId="77777777" w:rsidR="00665EBD" w:rsidRPr="00F565AF" w:rsidRDefault="00665EBD" w:rsidP="00665EB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F565AF">
        <w:rPr>
          <w:rFonts w:ascii="Cambria" w:hAnsi="Cambria" w:cs="Calibri"/>
          <w:b/>
          <w:bCs/>
          <w:iCs/>
        </w:rPr>
        <w:t>Coefficient: 2</w:t>
      </w:r>
    </w:p>
    <w:p w14:paraId="5411BC1C" w14:textId="77777777" w:rsidR="00665EBD" w:rsidRPr="00F565AF" w:rsidRDefault="00665EBD" w:rsidP="00665EBD">
      <w:pPr>
        <w:jc w:val="both"/>
        <w:rPr>
          <w:rFonts w:ascii="Cambria" w:hAnsi="Cambria" w:cs="Calibri"/>
          <w:b/>
        </w:rPr>
      </w:pPr>
    </w:p>
    <w:p w14:paraId="476A4E92" w14:textId="77777777" w:rsidR="00665EBD" w:rsidRPr="00F565AF" w:rsidRDefault="00665EBD" w:rsidP="00665EBD">
      <w:pPr>
        <w:jc w:val="both"/>
        <w:rPr>
          <w:rFonts w:ascii="Cambria" w:hAnsi="Cambria" w:cs="Calibri"/>
          <w:i/>
          <w:u w:val="thick" w:color="F79646"/>
        </w:rPr>
      </w:pPr>
      <w:r w:rsidRPr="00F565AF">
        <w:rPr>
          <w:rFonts w:ascii="Cambria" w:hAnsi="Cambria" w:cs="Calibri"/>
          <w:b/>
          <w:u w:val="thick" w:color="F79646"/>
        </w:rPr>
        <w:t>Objectifs de l’enseignement:</w:t>
      </w:r>
    </w:p>
    <w:p w14:paraId="54550D0E" w14:textId="77777777" w:rsidR="00665EBD" w:rsidRPr="00F565AF" w:rsidRDefault="00665EBD" w:rsidP="00665EBD">
      <w:pPr>
        <w:jc w:val="both"/>
        <w:rPr>
          <w:rFonts w:ascii="Cambria" w:hAnsi="Cambria" w:cs="Calibri"/>
        </w:rPr>
      </w:pPr>
    </w:p>
    <w:p w14:paraId="5DE2C001" w14:textId="77777777" w:rsidR="00665EBD" w:rsidRPr="00F07276" w:rsidRDefault="00665EBD" w:rsidP="00665EBD">
      <w:pPr>
        <w:shd w:val="clear" w:color="auto" w:fill="FFFFFF"/>
        <w:jc w:val="both"/>
        <w:rPr>
          <w:rFonts w:ascii="Cambria" w:hAnsi="Cambria" w:cs="Helvetica"/>
          <w:color w:val="000000"/>
          <w:sz w:val="22"/>
          <w:szCs w:val="22"/>
        </w:rPr>
      </w:pPr>
      <w:r w:rsidRPr="00F07276">
        <w:rPr>
          <w:sz w:val="22"/>
          <w:szCs w:val="22"/>
        </w:rPr>
        <w:t>Faire découvrir à l'étudiant d’autres fonctions principales de l’électronique. L’étudiant doit dans un premier temps pouvoir identifier le type et la fonction d’un composant électronique dans un système globale (même en industrie).  Il doit ensuite pouvoir effectuer des mesures sur un circuit électronique (possibilité de</w:t>
      </w:r>
      <w:r w:rsidRPr="00F07276">
        <w:rPr>
          <w:sz w:val="22"/>
          <w:szCs w:val="22"/>
        </w:rPr>
        <w:sym w:font="Symbol" w:char="F0B7"/>
      </w:r>
      <w:r w:rsidRPr="00F07276">
        <w:rPr>
          <w:sz w:val="22"/>
          <w:szCs w:val="22"/>
        </w:rPr>
        <w:t xml:space="preserve"> modifications ou dépannage).  Il doit pouvoir apporter une solution aux situations problèmes (concevoir et réaliser</w:t>
      </w:r>
      <w:r w:rsidRPr="00F07276">
        <w:rPr>
          <w:sz w:val="22"/>
          <w:szCs w:val="22"/>
        </w:rPr>
        <w:sym w:font="Symbol" w:char="F0B7"/>
      </w:r>
      <w:r w:rsidRPr="00F07276">
        <w:rPr>
          <w:sz w:val="22"/>
          <w:szCs w:val="22"/>
        </w:rPr>
        <w:t xml:space="preserve"> des circuits électroniques analogiques)</w:t>
      </w:r>
      <w:r w:rsidRPr="00F07276">
        <w:rPr>
          <w:rFonts w:ascii="Cambria" w:eastAsia="Times New Roman" w:hAnsi="Cambria" w:cs="Helvetica"/>
          <w:color w:val="000000"/>
          <w:sz w:val="22"/>
          <w:szCs w:val="22"/>
        </w:rPr>
        <w:t>.</w:t>
      </w:r>
    </w:p>
    <w:p w14:paraId="5EECD21C" w14:textId="77777777" w:rsidR="00665EBD" w:rsidRPr="00F565AF" w:rsidRDefault="00665EBD" w:rsidP="00665EBD">
      <w:pPr>
        <w:autoSpaceDE w:val="0"/>
        <w:autoSpaceDN w:val="0"/>
        <w:adjustRightInd w:val="0"/>
        <w:rPr>
          <w:rFonts w:ascii="Times-Roman" w:hAnsi="Times-Roman" w:cs="Times-Roman"/>
        </w:rPr>
      </w:pPr>
    </w:p>
    <w:p w14:paraId="3E455DA7" w14:textId="77777777" w:rsidR="00665EBD" w:rsidRPr="00F565AF" w:rsidRDefault="00665EBD" w:rsidP="00665EBD">
      <w:pPr>
        <w:jc w:val="both"/>
        <w:rPr>
          <w:rFonts w:ascii="Cambria" w:hAnsi="Cambria" w:cs="Calibri"/>
          <w:i/>
          <w:u w:val="thick" w:color="F79646"/>
        </w:rPr>
      </w:pPr>
      <w:r w:rsidRPr="00F565AF">
        <w:rPr>
          <w:rFonts w:ascii="Cambria" w:hAnsi="Cambria" w:cs="Calibri"/>
          <w:b/>
          <w:u w:val="thick" w:color="F79646"/>
        </w:rPr>
        <w:t>Connaissances préalables recommandées:</w:t>
      </w:r>
    </w:p>
    <w:p w14:paraId="0626B593" w14:textId="77777777" w:rsidR="00665EBD" w:rsidRPr="00F07276" w:rsidRDefault="00665EBD" w:rsidP="00665EBD">
      <w:pPr>
        <w:spacing w:before="120" w:line="276" w:lineRule="auto"/>
        <w:jc w:val="both"/>
        <w:rPr>
          <w:rFonts w:ascii="Cambria" w:hAnsi="Cambria" w:cs="Calibri"/>
          <w:bCs/>
          <w:sz w:val="22"/>
          <w:szCs w:val="22"/>
        </w:rPr>
      </w:pPr>
      <w:r w:rsidRPr="00F07276">
        <w:rPr>
          <w:rFonts w:ascii="Cambria" w:hAnsi="Cambria" w:cs="Calibri"/>
          <w:bCs/>
          <w:sz w:val="22"/>
          <w:szCs w:val="22"/>
        </w:rPr>
        <w:t>L’étudiant devra posséder les connaissances suivantes :</w:t>
      </w:r>
    </w:p>
    <w:p w14:paraId="16107D14" w14:textId="77777777" w:rsidR="00665EBD" w:rsidRPr="00F07276" w:rsidRDefault="00665EBD" w:rsidP="00035AB4">
      <w:pPr>
        <w:pStyle w:val="Paragraphedeliste"/>
        <w:numPr>
          <w:ilvl w:val="0"/>
          <w:numId w:val="9"/>
        </w:num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color w:val="000000"/>
          <w:sz w:val="22"/>
          <w:szCs w:val="22"/>
        </w:rPr>
        <w:t xml:space="preserve">Electronique fondamentale </w:t>
      </w:r>
    </w:p>
    <w:p w14:paraId="119B3658" w14:textId="77777777" w:rsidR="00665EBD" w:rsidRPr="00F07276" w:rsidRDefault="00665EBD" w:rsidP="00035AB4">
      <w:pPr>
        <w:pStyle w:val="Paragraphedeliste"/>
        <w:numPr>
          <w:ilvl w:val="0"/>
          <w:numId w:val="9"/>
        </w:num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color w:val="000000"/>
          <w:sz w:val="22"/>
          <w:szCs w:val="22"/>
        </w:rPr>
        <w:t>Electronique de puissance</w:t>
      </w:r>
    </w:p>
    <w:p w14:paraId="0A808BCA" w14:textId="77777777" w:rsidR="00665EBD" w:rsidRPr="00F565AF" w:rsidRDefault="00665EBD" w:rsidP="00665EBD">
      <w:pPr>
        <w:spacing w:before="120" w:after="120"/>
        <w:jc w:val="both"/>
        <w:rPr>
          <w:rFonts w:ascii="Cambria" w:hAnsi="Cambria" w:cs="Calibri"/>
          <w:b/>
          <w:u w:val="thick" w:color="F79646"/>
        </w:rPr>
      </w:pPr>
      <w:r w:rsidRPr="00F565AF">
        <w:rPr>
          <w:rFonts w:ascii="Cambria" w:hAnsi="Cambria" w:cs="Calibri"/>
          <w:b/>
          <w:u w:val="thick" w:color="F79646"/>
        </w:rPr>
        <w:t>Contenu de la matière: </w:t>
      </w:r>
    </w:p>
    <w:p w14:paraId="007F723E" w14:textId="77777777" w:rsidR="00665EBD" w:rsidRPr="00F07276" w:rsidRDefault="00665EBD" w:rsidP="006232C6">
      <w:p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b/>
          <w:bCs/>
          <w:color w:val="000000"/>
          <w:sz w:val="22"/>
          <w:szCs w:val="22"/>
        </w:rPr>
        <w:t>Chapitre 1</w:t>
      </w:r>
      <w:r w:rsidRPr="00F07276">
        <w:rPr>
          <w:rFonts w:ascii="Cambria" w:eastAsia="Times New Roman" w:hAnsi="Cambria" w:cs="Helvetica"/>
          <w:color w:val="000000"/>
          <w:sz w:val="22"/>
          <w:szCs w:val="22"/>
        </w:rPr>
        <w:t> : </w:t>
      </w:r>
      <w:r w:rsidR="006232C6" w:rsidRPr="00397560">
        <w:rPr>
          <w:rFonts w:ascii="Cambria" w:eastAsia="Times New Roman" w:hAnsi="Cambria" w:cs="Helvetica"/>
          <w:color w:val="000000"/>
        </w:rPr>
        <w:t>Rappel sur le transistor en commutation et charge et décharge d’un condensateur</w:t>
      </w:r>
      <w:r w:rsidR="00E8002B">
        <w:rPr>
          <w:rFonts w:ascii="Cambria" w:eastAsia="Times New Roman" w:hAnsi="Cambria" w:cs="Helvetica"/>
          <w:color w:val="000000"/>
          <w:sz w:val="22"/>
          <w:szCs w:val="22"/>
        </w:rPr>
        <w:t xml:space="preserve">                                                       </w:t>
      </w:r>
      <w:r w:rsidR="00E8002B" w:rsidRPr="00E8002B">
        <w:rPr>
          <w:rFonts w:ascii="Cambria" w:eastAsia="Times New Roman" w:hAnsi="Cambria" w:cs="Helvetica"/>
          <w:b/>
          <w:bCs/>
          <w:color w:val="000000"/>
          <w:sz w:val="22"/>
          <w:szCs w:val="22"/>
        </w:rPr>
        <w:t>(</w:t>
      </w:r>
      <w:r w:rsidR="00793C2C">
        <w:rPr>
          <w:rFonts w:ascii="Cambria" w:eastAsia="Times New Roman" w:hAnsi="Cambria" w:cs="Helvetica"/>
          <w:b/>
          <w:bCs/>
          <w:color w:val="000000"/>
          <w:sz w:val="22"/>
          <w:szCs w:val="22"/>
        </w:rPr>
        <w:t>1</w:t>
      </w:r>
      <w:r w:rsidR="00E8002B" w:rsidRPr="00E8002B">
        <w:rPr>
          <w:rFonts w:ascii="Cambria" w:eastAsia="Times New Roman" w:hAnsi="Cambria" w:cs="Helvetica"/>
          <w:b/>
          <w:bCs/>
          <w:color w:val="000000"/>
          <w:sz w:val="22"/>
          <w:szCs w:val="22"/>
        </w:rPr>
        <w:t xml:space="preserve"> semaines)</w:t>
      </w:r>
    </w:p>
    <w:p w14:paraId="344E6E4B" w14:textId="77777777" w:rsidR="00665EBD" w:rsidRPr="00F07276" w:rsidRDefault="00665EBD" w:rsidP="00793C2C">
      <w:p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b/>
          <w:bCs/>
          <w:color w:val="000000"/>
          <w:sz w:val="22"/>
          <w:szCs w:val="22"/>
        </w:rPr>
        <w:t>Chapitre 2</w:t>
      </w:r>
      <w:r w:rsidRPr="00F07276">
        <w:rPr>
          <w:rFonts w:ascii="Cambria" w:eastAsia="Times New Roman" w:hAnsi="Cambria" w:cs="Helvetica"/>
          <w:color w:val="000000"/>
          <w:sz w:val="22"/>
          <w:szCs w:val="22"/>
        </w:rPr>
        <w:t> : L’amplificateur opérationnel et montages à base de l’AO</w:t>
      </w:r>
      <w:r w:rsidR="00E8002B">
        <w:rPr>
          <w:rFonts w:ascii="Cambria" w:eastAsia="Times New Roman" w:hAnsi="Cambria" w:cs="Helvetica"/>
          <w:color w:val="000000"/>
          <w:sz w:val="22"/>
          <w:szCs w:val="22"/>
        </w:rPr>
        <w:t xml:space="preserve">                                      </w:t>
      </w:r>
      <w:r w:rsidR="00E8002B" w:rsidRPr="00E8002B">
        <w:rPr>
          <w:rFonts w:ascii="Cambria" w:eastAsia="Times New Roman" w:hAnsi="Cambria" w:cs="Helvetica"/>
          <w:b/>
          <w:bCs/>
          <w:color w:val="000000"/>
          <w:sz w:val="22"/>
          <w:szCs w:val="22"/>
        </w:rPr>
        <w:t>(</w:t>
      </w:r>
      <w:r w:rsidR="00793C2C">
        <w:rPr>
          <w:rFonts w:ascii="Cambria" w:eastAsia="Times New Roman" w:hAnsi="Cambria" w:cs="Helvetica"/>
          <w:b/>
          <w:bCs/>
          <w:color w:val="000000"/>
          <w:sz w:val="22"/>
          <w:szCs w:val="22"/>
        </w:rPr>
        <w:t>2</w:t>
      </w:r>
      <w:r w:rsidR="00E8002B" w:rsidRPr="00E8002B">
        <w:rPr>
          <w:rFonts w:ascii="Cambria" w:eastAsia="Times New Roman" w:hAnsi="Cambria" w:cs="Helvetica"/>
          <w:b/>
          <w:bCs/>
          <w:color w:val="000000"/>
          <w:sz w:val="22"/>
          <w:szCs w:val="22"/>
        </w:rPr>
        <w:t xml:space="preserve"> semaines)</w:t>
      </w:r>
    </w:p>
    <w:p w14:paraId="3FEA0ECF" w14:textId="77777777" w:rsidR="00665EBD" w:rsidRPr="00F07276" w:rsidRDefault="00665EBD" w:rsidP="00035AB4">
      <w:pPr>
        <w:pStyle w:val="Paragraphedeliste"/>
        <w:numPr>
          <w:ilvl w:val="0"/>
          <w:numId w:val="9"/>
        </w:num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color w:val="000000"/>
          <w:sz w:val="22"/>
          <w:szCs w:val="22"/>
        </w:rPr>
        <w:t>Fonctionnement en mode linéaire</w:t>
      </w:r>
    </w:p>
    <w:p w14:paraId="1146FF32" w14:textId="77777777" w:rsidR="00665EBD" w:rsidRPr="00F07276" w:rsidRDefault="00665EBD" w:rsidP="00035AB4">
      <w:pPr>
        <w:pStyle w:val="Paragraphedeliste"/>
        <w:numPr>
          <w:ilvl w:val="0"/>
          <w:numId w:val="9"/>
        </w:num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color w:val="000000"/>
          <w:sz w:val="22"/>
          <w:szCs w:val="22"/>
        </w:rPr>
        <w:t>Fonctionnement en mode non linéaire</w:t>
      </w:r>
    </w:p>
    <w:p w14:paraId="6BB8D0D1" w14:textId="77777777" w:rsidR="00967F7B" w:rsidRDefault="00665EBD" w:rsidP="00967F7B">
      <w:pPr>
        <w:shd w:val="clear" w:color="auto" w:fill="FFFFFF"/>
        <w:rPr>
          <w:rFonts w:ascii="Cambria" w:eastAsia="Times New Roman" w:hAnsi="Cambria" w:cs="Helvetica"/>
          <w:color w:val="000000"/>
        </w:rPr>
      </w:pPr>
      <w:r w:rsidRPr="00F07276">
        <w:rPr>
          <w:rFonts w:ascii="Cambria" w:eastAsia="Times New Roman" w:hAnsi="Cambria" w:cs="Helvetica"/>
          <w:b/>
          <w:bCs/>
          <w:color w:val="000000"/>
          <w:sz w:val="22"/>
          <w:szCs w:val="22"/>
        </w:rPr>
        <w:t xml:space="preserve">Chapitre </w:t>
      </w:r>
      <w:r w:rsidR="00967F7B">
        <w:rPr>
          <w:rFonts w:ascii="Cambria" w:eastAsia="Times New Roman" w:hAnsi="Cambria" w:cs="Helvetica"/>
          <w:b/>
          <w:bCs/>
          <w:color w:val="000000"/>
          <w:sz w:val="22"/>
          <w:szCs w:val="22"/>
        </w:rPr>
        <w:t>3</w:t>
      </w:r>
      <w:r w:rsidRPr="00F07276">
        <w:rPr>
          <w:rFonts w:ascii="Helvetica" w:eastAsia="Times New Roman" w:hAnsi="Helvetica"/>
          <w:b/>
          <w:bCs/>
          <w:color w:val="000000"/>
          <w:sz w:val="22"/>
          <w:szCs w:val="22"/>
          <w:lang w:eastAsia="fr-FR"/>
        </w:rPr>
        <w:t> </w:t>
      </w:r>
      <w:r w:rsidRPr="00F07276">
        <w:rPr>
          <w:rFonts w:ascii="Cambria" w:eastAsia="Times New Roman" w:hAnsi="Cambria" w:cs="Helvetica"/>
          <w:color w:val="000000"/>
          <w:sz w:val="22"/>
          <w:szCs w:val="22"/>
        </w:rPr>
        <w:t>: </w:t>
      </w:r>
      <w:r w:rsidR="00967F7B" w:rsidRPr="00397560">
        <w:rPr>
          <w:rFonts w:ascii="Cambria" w:eastAsia="Times New Roman" w:hAnsi="Cambria" w:cs="Helvetica"/>
          <w:color w:val="000000"/>
        </w:rPr>
        <w:t>Génération d'Impulsions (signaux)</w:t>
      </w:r>
      <w:r w:rsidR="00E8002B">
        <w:rPr>
          <w:rFonts w:ascii="Cambria" w:eastAsia="Times New Roman" w:hAnsi="Cambria" w:cs="Helvetica"/>
          <w:color w:val="000000"/>
        </w:rPr>
        <w:t xml:space="preserve">                                                                 </w:t>
      </w:r>
      <w:r w:rsidR="00E8002B" w:rsidRPr="00E8002B">
        <w:rPr>
          <w:rFonts w:ascii="Cambria" w:eastAsia="Times New Roman" w:hAnsi="Cambria" w:cs="Helvetica"/>
          <w:b/>
          <w:bCs/>
          <w:color w:val="000000"/>
        </w:rPr>
        <w:t>(3 semaines)</w:t>
      </w:r>
      <w:r w:rsidR="00967F7B" w:rsidRPr="00397560">
        <w:rPr>
          <w:rFonts w:ascii="Cambria" w:eastAsia="Times New Roman" w:hAnsi="Cambria" w:cs="Helvetica"/>
          <w:color w:val="000000"/>
        </w:rPr>
        <w:br/>
        <w:t xml:space="preserve">  </w:t>
      </w:r>
      <w:r w:rsidR="00E34A63">
        <w:rPr>
          <w:rFonts w:ascii="Cambria" w:eastAsia="Times New Roman" w:hAnsi="Cambria" w:cs="Helvetica"/>
          <w:color w:val="000000"/>
        </w:rPr>
        <w:t xml:space="preserve">     </w:t>
      </w:r>
      <w:r w:rsidR="00967F7B" w:rsidRPr="00397560">
        <w:rPr>
          <w:rFonts w:ascii="Cambria" w:eastAsia="Times New Roman" w:hAnsi="Cambria" w:cs="Helvetica"/>
          <w:color w:val="000000"/>
        </w:rPr>
        <w:t xml:space="preserve">- </w:t>
      </w:r>
      <w:r w:rsidR="00E34A63">
        <w:rPr>
          <w:rFonts w:ascii="Cambria" w:eastAsia="Times New Roman" w:hAnsi="Cambria" w:cs="Helvetica"/>
          <w:color w:val="000000"/>
        </w:rPr>
        <w:t xml:space="preserve">  </w:t>
      </w:r>
      <w:r w:rsidR="00967F7B" w:rsidRPr="00397560">
        <w:rPr>
          <w:rFonts w:ascii="Cambria" w:eastAsia="Times New Roman" w:hAnsi="Cambria" w:cs="Helvetica"/>
          <w:color w:val="000000"/>
        </w:rPr>
        <w:t>Astable (à AOP , à NE555 , à portes logiques)</w:t>
      </w:r>
      <w:r w:rsidR="00967F7B" w:rsidRPr="00397560">
        <w:rPr>
          <w:rFonts w:ascii="Cambria" w:eastAsia="Times New Roman" w:hAnsi="Cambria" w:cs="Helvetica"/>
          <w:color w:val="000000"/>
        </w:rPr>
        <w:br/>
        <w:t xml:space="preserve">   </w:t>
      </w:r>
      <w:r w:rsidR="00E34A63">
        <w:rPr>
          <w:rFonts w:ascii="Cambria" w:eastAsia="Times New Roman" w:hAnsi="Cambria" w:cs="Helvetica"/>
          <w:color w:val="000000"/>
        </w:rPr>
        <w:t xml:space="preserve">    </w:t>
      </w:r>
      <w:r w:rsidR="00967F7B" w:rsidRPr="00397560">
        <w:rPr>
          <w:rFonts w:ascii="Cambria" w:eastAsia="Times New Roman" w:hAnsi="Cambria" w:cs="Helvetica"/>
          <w:color w:val="000000"/>
        </w:rPr>
        <w:t>-</w:t>
      </w:r>
      <w:r w:rsidR="00E34A63">
        <w:rPr>
          <w:rFonts w:ascii="Cambria" w:eastAsia="Times New Roman" w:hAnsi="Cambria" w:cs="Helvetica"/>
          <w:color w:val="000000"/>
        </w:rPr>
        <w:t xml:space="preserve"> </w:t>
      </w:r>
      <w:r w:rsidR="00967F7B" w:rsidRPr="00397560">
        <w:rPr>
          <w:rFonts w:ascii="Cambria" w:eastAsia="Times New Roman" w:hAnsi="Cambria" w:cs="Helvetica"/>
          <w:color w:val="000000"/>
        </w:rPr>
        <w:t xml:space="preserve"> </w:t>
      </w:r>
      <w:r w:rsidR="00E34A63">
        <w:rPr>
          <w:rFonts w:ascii="Cambria" w:eastAsia="Times New Roman" w:hAnsi="Cambria" w:cs="Helvetica"/>
          <w:color w:val="000000"/>
        </w:rPr>
        <w:t xml:space="preserve"> </w:t>
      </w:r>
      <w:r w:rsidR="00967F7B" w:rsidRPr="00397560">
        <w:rPr>
          <w:rFonts w:ascii="Cambria" w:eastAsia="Times New Roman" w:hAnsi="Cambria" w:cs="Helvetica"/>
          <w:color w:val="000000"/>
        </w:rPr>
        <w:t>Monostable (à AOP , à NE555 , à portes logiques)</w:t>
      </w:r>
      <w:r w:rsidR="00967F7B" w:rsidRPr="00397560">
        <w:rPr>
          <w:rFonts w:ascii="Cambria" w:eastAsia="Times New Roman" w:hAnsi="Cambria" w:cs="Helvetica"/>
          <w:color w:val="000000"/>
        </w:rPr>
        <w:br/>
      </w:r>
      <w:r w:rsidR="00E34A63">
        <w:rPr>
          <w:rFonts w:ascii="Cambria" w:eastAsia="Times New Roman" w:hAnsi="Cambria" w:cs="Helvetica"/>
          <w:color w:val="000000"/>
        </w:rPr>
        <w:t xml:space="preserve">       </w:t>
      </w:r>
      <w:r w:rsidR="00967F7B" w:rsidRPr="00397560">
        <w:rPr>
          <w:rFonts w:ascii="Cambria" w:eastAsia="Times New Roman" w:hAnsi="Cambria" w:cs="Helvetica"/>
          <w:color w:val="000000"/>
        </w:rPr>
        <w:t xml:space="preserve">- </w:t>
      </w:r>
      <w:r w:rsidR="00E34A63">
        <w:rPr>
          <w:rFonts w:ascii="Cambria" w:eastAsia="Times New Roman" w:hAnsi="Cambria" w:cs="Helvetica"/>
          <w:color w:val="000000"/>
        </w:rPr>
        <w:t xml:space="preserve">  </w:t>
      </w:r>
      <w:r w:rsidR="00967F7B" w:rsidRPr="00397560">
        <w:rPr>
          <w:rFonts w:ascii="Cambria" w:eastAsia="Times New Roman" w:hAnsi="Cambria" w:cs="Helvetica"/>
          <w:color w:val="000000"/>
        </w:rPr>
        <w:t>Trigger de schmitt (à AOP).</w:t>
      </w:r>
    </w:p>
    <w:p w14:paraId="2C2FCFD9" w14:textId="77777777" w:rsidR="00967F7B" w:rsidRPr="00F07276" w:rsidRDefault="00967F7B" w:rsidP="00967F7B">
      <w:p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b/>
          <w:bCs/>
          <w:color w:val="000000"/>
          <w:sz w:val="22"/>
          <w:szCs w:val="22"/>
        </w:rPr>
        <w:t xml:space="preserve">Chapitre </w:t>
      </w:r>
      <w:r>
        <w:rPr>
          <w:rFonts w:ascii="Cambria" w:eastAsia="Times New Roman" w:hAnsi="Cambria" w:cs="Helvetica"/>
          <w:b/>
          <w:bCs/>
          <w:color w:val="000000"/>
          <w:sz w:val="22"/>
          <w:szCs w:val="22"/>
        </w:rPr>
        <w:t>4</w:t>
      </w:r>
      <w:r w:rsidRPr="00F07276">
        <w:rPr>
          <w:rFonts w:ascii="Cambria" w:eastAsia="Times New Roman" w:hAnsi="Cambria" w:cs="Helvetica"/>
          <w:color w:val="000000"/>
          <w:sz w:val="22"/>
          <w:szCs w:val="22"/>
        </w:rPr>
        <w:t> : Convertisseur CAN, CNA </w:t>
      </w:r>
      <w:r w:rsidR="00E8002B">
        <w:rPr>
          <w:rFonts w:ascii="Cambria" w:eastAsia="Times New Roman" w:hAnsi="Cambria" w:cs="Helvetica"/>
          <w:color w:val="000000"/>
          <w:sz w:val="22"/>
          <w:szCs w:val="22"/>
        </w:rPr>
        <w:t xml:space="preserve">                                                                                                  </w:t>
      </w:r>
      <w:r w:rsidR="00E8002B" w:rsidRPr="00E8002B">
        <w:rPr>
          <w:rFonts w:ascii="Cambria" w:eastAsia="Times New Roman" w:hAnsi="Cambria" w:cs="Helvetica"/>
          <w:b/>
          <w:bCs/>
          <w:color w:val="000000"/>
          <w:sz w:val="22"/>
          <w:szCs w:val="22"/>
        </w:rPr>
        <w:t>(3 semaines)</w:t>
      </w:r>
    </w:p>
    <w:p w14:paraId="41457D4A" w14:textId="77777777" w:rsidR="00665EBD" w:rsidRPr="00F07276" w:rsidRDefault="00665EBD" w:rsidP="00665EBD">
      <w:p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b/>
          <w:bCs/>
          <w:color w:val="000000"/>
          <w:sz w:val="22"/>
          <w:szCs w:val="22"/>
        </w:rPr>
        <w:t>Chapitre 5</w:t>
      </w:r>
      <w:r w:rsidRPr="00F07276">
        <w:rPr>
          <w:rFonts w:ascii="Cambria" w:eastAsia="Times New Roman" w:hAnsi="Cambria" w:cs="Helvetica"/>
          <w:color w:val="000000"/>
          <w:sz w:val="22"/>
          <w:szCs w:val="22"/>
        </w:rPr>
        <w:t> : Etude des Filtres actifs</w:t>
      </w:r>
      <w:r w:rsidR="00E8002B">
        <w:rPr>
          <w:rFonts w:ascii="Cambria" w:eastAsia="Times New Roman" w:hAnsi="Cambria" w:cs="Helvetica"/>
          <w:color w:val="000000"/>
          <w:sz w:val="22"/>
          <w:szCs w:val="22"/>
        </w:rPr>
        <w:t xml:space="preserve">                                                                                                       </w:t>
      </w:r>
      <w:r w:rsidR="00E8002B" w:rsidRPr="00E8002B">
        <w:rPr>
          <w:rFonts w:ascii="Cambria" w:eastAsia="Times New Roman" w:hAnsi="Cambria" w:cs="Helvetica"/>
          <w:b/>
          <w:bCs/>
          <w:color w:val="000000"/>
          <w:sz w:val="22"/>
          <w:szCs w:val="22"/>
        </w:rPr>
        <w:t xml:space="preserve">(2 </w:t>
      </w:r>
      <w:proofErr w:type="gramStart"/>
      <w:r w:rsidR="00E8002B" w:rsidRPr="00E8002B">
        <w:rPr>
          <w:rFonts w:ascii="Cambria" w:eastAsia="Times New Roman" w:hAnsi="Cambria" w:cs="Helvetica"/>
          <w:b/>
          <w:bCs/>
          <w:color w:val="000000"/>
          <w:sz w:val="22"/>
          <w:szCs w:val="22"/>
        </w:rPr>
        <w:t>semaine</w:t>
      </w:r>
      <w:proofErr w:type="gramEnd"/>
      <w:r w:rsidR="00E8002B" w:rsidRPr="00E8002B">
        <w:rPr>
          <w:rFonts w:ascii="Cambria" w:eastAsia="Times New Roman" w:hAnsi="Cambria" w:cs="Helvetica"/>
          <w:b/>
          <w:bCs/>
          <w:color w:val="000000"/>
          <w:sz w:val="22"/>
          <w:szCs w:val="22"/>
        </w:rPr>
        <w:t>)</w:t>
      </w:r>
    </w:p>
    <w:p w14:paraId="21E46856" w14:textId="77777777" w:rsidR="00665EBD" w:rsidRPr="00F07276" w:rsidRDefault="00665EBD" w:rsidP="00665EBD">
      <w:p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b/>
          <w:bCs/>
          <w:color w:val="000000"/>
          <w:sz w:val="22"/>
          <w:szCs w:val="22"/>
        </w:rPr>
        <w:t>Chapitre 6 </w:t>
      </w:r>
      <w:r w:rsidRPr="00F07276">
        <w:rPr>
          <w:rFonts w:ascii="Cambria" w:eastAsia="Times New Roman" w:hAnsi="Cambria" w:cs="Helvetica"/>
          <w:color w:val="000000"/>
          <w:sz w:val="22"/>
          <w:szCs w:val="22"/>
        </w:rPr>
        <w:t>: Introduction aux principes de réalisation de circuits imprimés PCB</w:t>
      </w:r>
      <w:r w:rsidR="00E8002B">
        <w:rPr>
          <w:rFonts w:ascii="Cambria" w:eastAsia="Times New Roman" w:hAnsi="Cambria" w:cs="Helvetica"/>
          <w:color w:val="000000"/>
          <w:sz w:val="22"/>
          <w:szCs w:val="22"/>
        </w:rPr>
        <w:t xml:space="preserve">                  </w:t>
      </w:r>
      <w:r w:rsidR="00E8002B" w:rsidRPr="00E8002B">
        <w:rPr>
          <w:rFonts w:ascii="Cambria" w:eastAsia="Times New Roman" w:hAnsi="Cambria" w:cs="Helvetica"/>
          <w:b/>
          <w:bCs/>
          <w:color w:val="000000"/>
          <w:sz w:val="22"/>
          <w:szCs w:val="22"/>
        </w:rPr>
        <w:t>(4 semaines)</w:t>
      </w:r>
    </w:p>
    <w:p w14:paraId="528366A9" w14:textId="77777777" w:rsidR="00665EBD" w:rsidRPr="00F07276" w:rsidRDefault="00665EBD" w:rsidP="00035AB4">
      <w:pPr>
        <w:pStyle w:val="Paragraphedeliste"/>
        <w:numPr>
          <w:ilvl w:val="0"/>
          <w:numId w:val="9"/>
        </w:num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color w:val="000000"/>
          <w:sz w:val="22"/>
          <w:szCs w:val="22"/>
        </w:rPr>
        <w:t>Technologie de réalisation de PCB</w:t>
      </w:r>
    </w:p>
    <w:p w14:paraId="16063CCF" w14:textId="77777777" w:rsidR="00665EBD" w:rsidRPr="00F07276" w:rsidRDefault="00665EBD" w:rsidP="00035AB4">
      <w:pPr>
        <w:pStyle w:val="Paragraphedeliste"/>
        <w:numPr>
          <w:ilvl w:val="0"/>
          <w:numId w:val="9"/>
        </w:numPr>
        <w:shd w:val="clear" w:color="auto" w:fill="FFFFFF"/>
        <w:jc w:val="both"/>
        <w:rPr>
          <w:rFonts w:ascii="Cambria" w:eastAsia="Times New Roman" w:hAnsi="Cambria" w:cs="Helvetica"/>
          <w:color w:val="000000"/>
          <w:sz w:val="22"/>
          <w:szCs w:val="22"/>
        </w:rPr>
      </w:pPr>
      <w:r w:rsidRPr="00F07276">
        <w:rPr>
          <w:rFonts w:ascii="Cambria" w:eastAsia="Times New Roman" w:hAnsi="Cambria" w:cs="Helvetica"/>
          <w:color w:val="000000"/>
          <w:sz w:val="22"/>
          <w:szCs w:val="22"/>
        </w:rPr>
        <w:t>Règles de réalisation (routage, multicouches)</w:t>
      </w:r>
    </w:p>
    <w:p w14:paraId="08579BC2" w14:textId="77777777" w:rsidR="00665EBD" w:rsidRPr="00F565AF" w:rsidRDefault="00665EBD" w:rsidP="00665EBD">
      <w:pPr>
        <w:jc w:val="both"/>
        <w:rPr>
          <w:rFonts w:ascii="Cambria" w:hAnsi="Cambria" w:cs="Arial"/>
          <w:b/>
        </w:rPr>
      </w:pPr>
    </w:p>
    <w:p w14:paraId="23FF0AB0" w14:textId="77777777" w:rsidR="00665EBD" w:rsidRPr="00F565AF" w:rsidRDefault="00665EBD" w:rsidP="00665EBD">
      <w:pPr>
        <w:jc w:val="both"/>
        <w:rPr>
          <w:rFonts w:ascii="Cambria" w:hAnsi="Cambria" w:cs="Arial"/>
          <w:bCs/>
        </w:rPr>
      </w:pPr>
      <w:r w:rsidRPr="00F565AF">
        <w:rPr>
          <w:rFonts w:ascii="Cambria" w:hAnsi="Cambria" w:cs="Arial"/>
          <w:b/>
          <w:u w:val="thick" w:color="F79646"/>
        </w:rPr>
        <w:t>Mode d’évaluation:</w:t>
      </w:r>
    </w:p>
    <w:p w14:paraId="0A49D809" w14:textId="77777777" w:rsidR="00665EBD" w:rsidRPr="00F07276" w:rsidRDefault="00665EBD" w:rsidP="00665EBD">
      <w:pPr>
        <w:jc w:val="both"/>
        <w:rPr>
          <w:rFonts w:ascii="Cambria" w:hAnsi="Cambria" w:cs="Arial"/>
          <w:sz w:val="22"/>
          <w:szCs w:val="22"/>
        </w:rPr>
      </w:pPr>
      <w:r w:rsidRPr="00F07276">
        <w:rPr>
          <w:rFonts w:ascii="Cambria" w:hAnsi="Cambria" w:cs="Arial"/>
          <w:sz w:val="22"/>
          <w:szCs w:val="22"/>
        </w:rPr>
        <w:t>Contrôle continu: 40% ; Examen: 60%.</w:t>
      </w:r>
    </w:p>
    <w:p w14:paraId="4DF1796E" w14:textId="77777777" w:rsidR="00665EBD" w:rsidRPr="006601B4" w:rsidRDefault="00665EBD" w:rsidP="00665EBD">
      <w:pPr>
        <w:spacing w:line="276" w:lineRule="auto"/>
        <w:jc w:val="both"/>
        <w:rPr>
          <w:rFonts w:ascii="Cambria" w:hAnsi="Cambria" w:cs="Arial"/>
          <w:b/>
          <w:sz w:val="22"/>
          <w:szCs w:val="22"/>
        </w:rPr>
      </w:pPr>
    </w:p>
    <w:p w14:paraId="43CC5896" w14:textId="77777777" w:rsidR="00665EBD" w:rsidRPr="00312DBB" w:rsidRDefault="00665EBD" w:rsidP="00665EBD">
      <w:pPr>
        <w:spacing w:line="276" w:lineRule="auto"/>
        <w:jc w:val="both"/>
        <w:rPr>
          <w:rFonts w:ascii="Cambria" w:hAnsi="Cambria" w:cs="Arial"/>
          <w:iCs/>
          <w:u w:val="thick" w:color="F79646"/>
        </w:rPr>
      </w:pPr>
      <w:r w:rsidRPr="006601B4">
        <w:rPr>
          <w:rFonts w:ascii="Cambria" w:hAnsi="Cambria" w:cs="Arial"/>
          <w:b/>
          <w:sz w:val="22"/>
          <w:szCs w:val="22"/>
        </w:rPr>
        <w:t xml:space="preserve"> </w:t>
      </w:r>
      <w:r w:rsidRPr="00312DBB">
        <w:rPr>
          <w:rFonts w:ascii="Cambria" w:hAnsi="Cambria" w:cs="Arial"/>
          <w:b/>
          <w:u w:val="thick" w:color="F79646"/>
        </w:rPr>
        <w:t>Références bibliographiques</w:t>
      </w:r>
      <w:r w:rsidRPr="00312DBB">
        <w:rPr>
          <w:rFonts w:ascii="Cambria" w:hAnsi="Cambria" w:cs="Arial"/>
          <w:iCs/>
          <w:u w:val="thick" w:color="F79646"/>
        </w:rPr>
        <w:t>:</w:t>
      </w:r>
    </w:p>
    <w:p w14:paraId="116F545A" w14:textId="77777777" w:rsidR="00665EBD" w:rsidRPr="00EC1D49" w:rsidRDefault="00665EBD" w:rsidP="00665EBD">
      <w:pPr>
        <w:spacing w:line="276" w:lineRule="auto"/>
        <w:jc w:val="both"/>
        <w:rPr>
          <w:rFonts w:ascii="Cambria" w:hAnsi="Cambria" w:cs="Calibri"/>
          <w:b/>
        </w:rPr>
      </w:pPr>
    </w:p>
    <w:p w14:paraId="7703BCB6" w14:textId="77777777" w:rsidR="00665EBD" w:rsidRPr="00243291" w:rsidRDefault="00665EBD" w:rsidP="00035AB4">
      <w:pPr>
        <w:pStyle w:val="Paragraphedeliste"/>
        <w:numPr>
          <w:ilvl w:val="0"/>
          <w:numId w:val="11"/>
        </w:numPr>
        <w:rPr>
          <w:rFonts w:asciiTheme="majorHAnsi" w:hAnsiTheme="majorHAnsi"/>
          <w:sz w:val="22"/>
          <w:szCs w:val="22"/>
        </w:rPr>
      </w:pPr>
      <w:r w:rsidRPr="00243291">
        <w:rPr>
          <w:rFonts w:asciiTheme="majorHAnsi" w:hAnsiTheme="majorHAnsi"/>
          <w:sz w:val="22"/>
          <w:szCs w:val="22"/>
        </w:rPr>
        <w:t>Yves Granjon, Bruno Estibals, Serge Weber, Electronique - Tout le cours en fiches, Collection: Tout le cours en fiches, Dunod, 2015 .</w:t>
      </w:r>
    </w:p>
    <w:p w14:paraId="656B7EE9" w14:textId="77777777" w:rsidR="00665EBD" w:rsidRPr="00243291" w:rsidRDefault="00665EBD" w:rsidP="00035AB4">
      <w:pPr>
        <w:pStyle w:val="Paragraphedeliste"/>
        <w:numPr>
          <w:ilvl w:val="0"/>
          <w:numId w:val="11"/>
        </w:numPr>
        <w:rPr>
          <w:rFonts w:asciiTheme="majorHAnsi" w:hAnsiTheme="majorHAnsi"/>
          <w:sz w:val="22"/>
          <w:szCs w:val="22"/>
        </w:rPr>
      </w:pPr>
      <w:r w:rsidRPr="00243291">
        <w:rPr>
          <w:rFonts w:asciiTheme="majorHAnsi" w:hAnsiTheme="majorHAnsi"/>
          <w:sz w:val="22"/>
          <w:szCs w:val="22"/>
        </w:rPr>
        <w:t>Albert Paul Malvino, David J. Bates Principes d'électronique, Cours et exercices corrigés, 8ème édition, Dunod, 2016.</w:t>
      </w:r>
    </w:p>
    <w:p w14:paraId="67F0A6F4" w14:textId="77777777" w:rsidR="00665EBD" w:rsidRDefault="00665EBD" w:rsidP="00035AB4">
      <w:pPr>
        <w:pStyle w:val="Paragraphedeliste"/>
        <w:numPr>
          <w:ilvl w:val="0"/>
          <w:numId w:val="11"/>
        </w:numPr>
        <w:rPr>
          <w:rFonts w:asciiTheme="majorHAnsi" w:hAnsiTheme="majorHAnsi"/>
          <w:sz w:val="22"/>
          <w:szCs w:val="22"/>
        </w:rPr>
      </w:pPr>
      <w:r w:rsidRPr="00243291">
        <w:rPr>
          <w:rFonts w:asciiTheme="majorHAnsi" w:hAnsiTheme="majorHAnsi"/>
          <w:sz w:val="22"/>
          <w:szCs w:val="22"/>
        </w:rPr>
        <w:t>Charles Adams Platt, Xavier Guesnu, Eric Bernauer, Antoine Derouin, L'électronique en pratique : 36 expériences ludiques , Eyrolles, 2013</w:t>
      </w:r>
      <w:r>
        <w:rPr>
          <w:rFonts w:asciiTheme="majorHAnsi" w:hAnsiTheme="majorHAnsi"/>
          <w:sz w:val="22"/>
          <w:szCs w:val="22"/>
        </w:rPr>
        <w:t>.</w:t>
      </w:r>
    </w:p>
    <w:p w14:paraId="1641D794" w14:textId="77777777" w:rsidR="00665EBD" w:rsidRPr="00326E60" w:rsidRDefault="00665EBD" w:rsidP="00035AB4">
      <w:pPr>
        <w:pStyle w:val="Paragraphedeliste"/>
        <w:numPr>
          <w:ilvl w:val="0"/>
          <w:numId w:val="11"/>
        </w:numPr>
        <w:rPr>
          <w:rFonts w:asciiTheme="majorHAnsi" w:hAnsiTheme="majorHAnsi"/>
          <w:sz w:val="22"/>
          <w:szCs w:val="22"/>
        </w:rPr>
      </w:pPr>
      <w:r w:rsidRPr="00326E60">
        <w:rPr>
          <w:rFonts w:asciiTheme="majorHAnsi" w:hAnsiTheme="majorHAnsi"/>
          <w:sz w:val="22"/>
          <w:szCs w:val="22"/>
        </w:rPr>
        <w:t>François de Dieuleveult, Hervé Fane, Principes et pratique de l'électronique, tome 1 : Calcul des circuits et fonctions, Dunod, 1997.</w:t>
      </w:r>
    </w:p>
    <w:p w14:paraId="76F802AF" w14:textId="77777777" w:rsidR="00665EBD" w:rsidRPr="00326E60" w:rsidRDefault="00665EBD" w:rsidP="00035AB4">
      <w:pPr>
        <w:pStyle w:val="Paragraphedeliste"/>
        <w:numPr>
          <w:ilvl w:val="0"/>
          <w:numId w:val="11"/>
        </w:numPr>
        <w:rPr>
          <w:rFonts w:asciiTheme="majorHAnsi" w:hAnsiTheme="majorHAnsi"/>
          <w:sz w:val="22"/>
          <w:szCs w:val="22"/>
        </w:rPr>
      </w:pPr>
      <w:r w:rsidRPr="00326E60">
        <w:rPr>
          <w:rFonts w:asciiTheme="majorHAnsi" w:hAnsiTheme="majorHAnsi"/>
          <w:sz w:val="22"/>
          <w:szCs w:val="22"/>
        </w:rPr>
        <w:t>François de Dieuleveult, Hervé Fanet Principes et pratique de l'électronique, tome 2 : Fonctions numériques et mixtes, Dunod, 1997.</w:t>
      </w:r>
    </w:p>
    <w:p w14:paraId="238BDD13" w14:textId="77777777" w:rsidR="00665EBD" w:rsidRPr="00326E60" w:rsidRDefault="00665EBD" w:rsidP="00665EBD">
      <w:pPr>
        <w:pStyle w:val="Paragraphedeliste"/>
        <w:ind w:left="1004"/>
        <w:rPr>
          <w:rFonts w:asciiTheme="majorHAnsi" w:hAnsiTheme="majorHAnsi"/>
          <w:sz w:val="22"/>
          <w:szCs w:val="22"/>
        </w:rPr>
      </w:pPr>
    </w:p>
    <w:p w14:paraId="47ACF227" w14:textId="77777777" w:rsidR="00665EBD" w:rsidRPr="00326E60" w:rsidRDefault="00665EBD" w:rsidP="00035AB4">
      <w:pPr>
        <w:pStyle w:val="Paragraphedeliste"/>
        <w:numPr>
          <w:ilvl w:val="0"/>
          <w:numId w:val="11"/>
        </w:numPr>
        <w:rPr>
          <w:rFonts w:asciiTheme="majorHAnsi" w:hAnsiTheme="majorHAnsi"/>
          <w:sz w:val="22"/>
          <w:szCs w:val="22"/>
        </w:rPr>
      </w:pPr>
      <w:r w:rsidRPr="00326E60">
        <w:rPr>
          <w:rFonts w:asciiTheme="majorHAnsi" w:hAnsiTheme="majorHAnsi"/>
          <w:sz w:val="22"/>
          <w:szCs w:val="22"/>
        </w:rPr>
        <w:lastRenderedPageBreak/>
        <w:t>Christophe François, Romain Dardevet, Patrick Soleilhac, Génie Électrique : Électronique Analogique Électronique Numérique Exercices et Problèmes Corrigés,  Ellipses Marketing 2006.</w:t>
      </w:r>
    </w:p>
    <w:p w14:paraId="50D28A40" w14:textId="77777777" w:rsidR="00665EBD" w:rsidRDefault="00665EBD" w:rsidP="00035AB4">
      <w:pPr>
        <w:pStyle w:val="Paragraphedeliste"/>
        <w:numPr>
          <w:ilvl w:val="0"/>
          <w:numId w:val="11"/>
        </w:numPr>
        <w:rPr>
          <w:rFonts w:asciiTheme="majorHAnsi" w:hAnsiTheme="majorHAnsi"/>
          <w:sz w:val="22"/>
          <w:szCs w:val="22"/>
          <w:lang w:val="en-US"/>
        </w:rPr>
      </w:pPr>
      <w:r w:rsidRPr="00326E60">
        <w:rPr>
          <w:rFonts w:asciiTheme="majorHAnsi" w:hAnsiTheme="majorHAnsi"/>
          <w:sz w:val="22"/>
          <w:szCs w:val="22"/>
          <w:lang w:val="en-US"/>
        </w:rPr>
        <w:t>Mohand Mokhtari Electronique Appliquée, Electromécanique sous Simscape &amp; Sim Power</w:t>
      </w:r>
      <w:r>
        <w:rPr>
          <w:rFonts w:asciiTheme="majorHAnsi" w:hAnsiTheme="majorHAnsi"/>
          <w:sz w:val="22"/>
          <w:szCs w:val="22"/>
          <w:lang w:val="en-US"/>
        </w:rPr>
        <w:t xml:space="preserve"> </w:t>
      </w:r>
      <w:r w:rsidRPr="00326E60">
        <w:rPr>
          <w:rFonts w:asciiTheme="majorHAnsi" w:hAnsiTheme="majorHAnsi"/>
          <w:sz w:val="22"/>
          <w:szCs w:val="22"/>
          <w:lang w:val="en-US"/>
        </w:rPr>
        <w:t>Systems (Matlab/Simulink), Springer-Verlag Berlin and Heidelberg GmbH &amp; Co 2012.</w:t>
      </w:r>
    </w:p>
    <w:p w14:paraId="380E890D" w14:textId="77777777" w:rsidR="00665EBD" w:rsidRPr="00831325" w:rsidRDefault="00665EBD" w:rsidP="00035AB4">
      <w:pPr>
        <w:pStyle w:val="Paragraphedeliste"/>
        <w:numPr>
          <w:ilvl w:val="0"/>
          <w:numId w:val="11"/>
        </w:numPr>
        <w:jc w:val="both"/>
        <w:rPr>
          <w:rFonts w:asciiTheme="majorHAnsi" w:eastAsia="Times New Roman" w:hAnsiTheme="majorHAnsi" w:cs="Calibri"/>
          <w:sz w:val="22"/>
          <w:szCs w:val="22"/>
          <w:lang w:eastAsia="fr-FR"/>
        </w:rPr>
      </w:pPr>
      <w:r w:rsidRPr="00831325">
        <w:rPr>
          <w:rFonts w:asciiTheme="majorHAnsi" w:eastAsia="Times New Roman" w:hAnsiTheme="majorHAnsi" w:cs="Calibri"/>
          <w:sz w:val="22"/>
          <w:szCs w:val="22"/>
          <w:lang w:eastAsia="fr-FR"/>
        </w:rPr>
        <w:t>6. P. Mayeux, « Apprendre l'électronique par l'expérimentation et la simulation », ETSF, 2006.</w:t>
      </w:r>
    </w:p>
    <w:p w14:paraId="20AC7C5C" w14:textId="77777777" w:rsidR="00665EBD" w:rsidRPr="00831325" w:rsidRDefault="00665EBD" w:rsidP="00665EBD">
      <w:pPr>
        <w:pStyle w:val="Paragraphedeliste"/>
        <w:ind w:left="1004"/>
        <w:rPr>
          <w:rFonts w:asciiTheme="majorHAnsi" w:hAnsiTheme="majorHAnsi"/>
          <w:sz w:val="22"/>
          <w:szCs w:val="22"/>
        </w:rPr>
      </w:pPr>
    </w:p>
    <w:p w14:paraId="142B9796" w14:textId="77777777" w:rsidR="00665EBD" w:rsidRPr="00831325" w:rsidRDefault="00665EBD" w:rsidP="00665EBD">
      <w:pPr>
        <w:rPr>
          <w:rFonts w:asciiTheme="majorHAnsi" w:hAnsiTheme="majorHAnsi"/>
          <w:sz w:val="22"/>
          <w:szCs w:val="22"/>
        </w:rPr>
      </w:pPr>
    </w:p>
    <w:p w14:paraId="676317E0" w14:textId="77777777" w:rsidR="00665EBD" w:rsidRPr="00831325" w:rsidRDefault="00665EBD" w:rsidP="00665EBD">
      <w:pPr>
        <w:jc w:val="both"/>
        <w:rPr>
          <w:rFonts w:ascii="Cambria" w:hAnsi="Cambria" w:cs="Calibri"/>
          <w:bCs/>
          <w:sz w:val="22"/>
          <w:szCs w:val="22"/>
        </w:rPr>
      </w:pPr>
    </w:p>
    <w:p w14:paraId="5F97EA07" w14:textId="77777777" w:rsidR="00665EBD" w:rsidRPr="00831325" w:rsidRDefault="00665EBD" w:rsidP="00665EBD">
      <w:pPr>
        <w:jc w:val="both"/>
        <w:rPr>
          <w:rFonts w:ascii="Cambria" w:hAnsi="Cambria" w:cs="Calibri"/>
          <w:bCs/>
          <w:sz w:val="22"/>
          <w:szCs w:val="22"/>
        </w:rPr>
      </w:pPr>
    </w:p>
    <w:p w14:paraId="61F9FFD5" w14:textId="77777777" w:rsidR="00665EBD" w:rsidRPr="00831325" w:rsidRDefault="00665EBD" w:rsidP="00665EBD">
      <w:pPr>
        <w:jc w:val="both"/>
        <w:rPr>
          <w:rFonts w:ascii="Cambria" w:hAnsi="Cambria" w:cs="Calibri"/>
          <w:bCs/>
          <w:sz w:val="22"/>
          <w:szCs w:val="22"/>
        </w:rPr>
      </w:pPr>
    </w:p>
    <w:p w14:paraId="4ED880CB" w14:textId="77777777" w:rsidR="00665EBD" w:rsidRPr="00831325" w:rsidRDefault="00665EBD" w:rsidP="00665EBD">
      <w:pPr>
        <w:jc w:val="both"/>
        <w:rPr>
          <w:rFonts w:ascii="Cambria" w:hAnsi="Cambria" w:cs="Calibri"/>
          <w:bCs/>
          <w:sz w:val="22"/>
          <w:szCs w:val="22"/>
        </w:rPr>
      </w:pPr>
    </w:p>
    <w:p w14:paraId="62D1D398" w14:textId="77777777" w:rsidR="00665EBD" w:rsidRPr="00831325" w:rsidRDefault="00665EBD" w:rsidP="00665EBD">
      <w:pPr>
        <w:jc w:val="both"/>
        <w:rPr>
          <w:rFonts w:ascii="Cambria" w:hAnsi="Cambria" w:cs="Calibri"/>
          <w:bCs/>
          <w:sz w:val="22"/>
          <w:szCs w:val="22"/>
        </w:rPr>
      </w:pPr>
    </w:p>
    <w:p w14:paraId="26AF64FB" w14:textId="77777777" w:rsidR="00665EBD" w:rsidRPr="00831325" w:rsidRDefault="00665EBD" w:rsidP="00665EBD">
      <w:pPr>
        <w:jc w:val="both"/>
        <w:rPr>
          <w:rFonts w:ascii="Cambria" w:hAnsi="Cambria" w:cs="Calibri"/>
          <w:bCs/>
          <w:sz w:val="22"/>
          <w:szCs w:val="22"/>
        </w:rPr>
      </w:pPr>
    </w:p>
    <w:p w14:paraId="31C1C734" w14:textId="77777777" w:rsidR="00665EBD" w:rsidRPr="00831325" w:rsidRDefault="00665EBD" w:rsidP="00665EBD">
      <w:pPr>
        <w:jc w:val="both"/>
        <w:rPr>
          <w:rFonts w:ascii="Cambria" w:hAnsi="Cambria" w:cs="Calibri"/>
          <w:bCs/>
          <w:sz w:val="22"/>
          <w:szCs w:val="22"/>
        </w:rPr>
      </w:pPr>
    </w:p>
    <w:p w14:paraId="7203DD72" w14:textId="77777777" w:rsidR="00665EBD" w:rsidRPr="00831325" w:rsidRDefault="00665EBD" w:rsidP="00665EBD">
      <w:pPr>
        <w:spacing w:after="200" w:line="276" w:lineRule="auto"/>
        <w:rPr>
          <w:rFonts w:ascii="Cambria" w:hAnsi="Cambria" w:cs="Calibri"/>
          <w:bCs/>
          <w:sz w:val="22"/>
          <w:szCs w:val="22"/>
        </w:rPr>
      </w:pPr>
      <w:r w:rsidRPr="00831325">
        <w:rPr>
          <w:rFonts w:ascii="Cambria" w:hAnsi="Cambria" w:cs="Calibri"/>
          <w:bCs/>
          <w:sz w:val="22"/>
          <w:szCs w:val="22"/>
        </w:rPr>
        <w:br w:type="page"/>
      </w:r>
    </w:p>
    <w:p w14:paraId="19534A2A"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 2</w:t>
      </w:r>
    </w:p>
    <w:p w14:paraId="2B50E887" w14:textId="77777777" w:rsidR="00665EBD" w:rsidRPr="00543121" w:rsidRDefault="00665EB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1.</w:t>
      </w:r>
      <w:r w:rsidR="0089237D">
        <w:rPr>
          <w:rFonts w:ascii="Cambria" w:hAnsi="Cambria" w:cs="Calibri"/>
          <w:b/>
          <w:bCs/>
          <w:iCs/>
        </w:rPr>
        <w:t>2</w:t>
      </w:r>
    </w:p>
    <w:p w14:paraId="59F55084"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w:t>
      </w:r>
      <w:r w:rsidRPr="00CA0DA1">
        <w:rPr>
          <w:b/>
          <w:bCs/>
        </w:rPr>
        <w:t>Conception orientée objet</w:t>
      </w:r>
    </w:p>
    <w:p w14:paraId="331ED11D" w14:textId="77777777" w:rsidR="00665EBD" w:rsidRPr="006545A0" w:rsidRDefault="00D0620E"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45h0</w:t>
      </w:r>
      <w:r w:rsidR="00665EBD">
        <w:rPr>
          <w:rFonts w:ascii="Cambria" w:eastAsia="Calibri" w:hAnsi="Cambria" w:cs="Arial"/>
          <w:b/>
          <w:bCs/>
          <w:color w:val="000000"/>
          <w:lang w:eastAsia="en-US"/>
        </w:rPr>
        <w:t>0 (Cours: 1h3</w:t>
      </w:r>
      <w:r w:rsidR="00665EBD" w:rsidRPr="006545A0">
        <w:rPr>
          <w:rFonts w:ascii="Cambria" w:eastAsia="Calibri" w:hAnsi="Cambria" w:cs="Arial"/>
          <w:b/>
          <w:bCs/>
          <w:color w:val="000000"/>
          <w:lang w:eastAsia="en-US"/>
        </w:rPr>
        <w:t>0, T</w:t>
      </w:r>
      <w:r w:rsidR="00665EBD">
        <w:rPr>
          <w:rFonts w:ascii="Cambria" w:eastAsia="Calibri" w:hAnsi="Cambria" w:cs="Arial"/>
          <w:b/>
          <w:bCs/>
          <w:color w:val="000000"/>
          <w:lang w:eastAsia="en-US"/>
        </w:rPr>
        <w:t>P</w:t>
      </w:r>
      <w:r w:rsidR="00665EBD" w:rsidRPr="006545A0">
        <w:rPr>
          <w:rFonts w:ascii="Cambria" w:eastAsia="Calibri" w:hAnsi="Cambria" w:cs="Arial"/>
          <w:b/>
          <w:bCs/>
          <w:color w:val="000000"/>
          <w:lang w:eastAsia="en-US"/>
        </w:rPr>
        <w:t>: 1h</w:t>
      </w:r>
      <w:r>
        <w:rPr>
          <w:rFonts w:ascii="Cambria" w:eastAsia="Calibri" w:hAnsi="Cambria" w:cs="Arial"/>
          <w:b/>
          <w:bCs/>
          <w:color w:val="000000"/>
          <w:lang w:eastAsia="en-US"/>
        </w:rPr>
        <w:t>3</w:t>
      </w:r>
      <w:r w:rsidR="00665EBD" w:rsidRPr="006545A0">
        <w:rPr>
          <w:rFonts w:ascii="Cambria" w:eastAsia="Calibri" w:hAnsi="Cambria" w:cs="Arial"/>
          <w:b/>
          <w:bCs/>
          <w:color w:val="000000"/>
          <w:lang w:eastAsia="en-US"/>
        </w:rPr>
        <w:t>0)</w:t>
      </w:r>
    </w:p>
    <w:p w14:paraId="4049145C"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3</w:t>
      </w:r>
    </w:p>
    <w:p w14:paraId="4E9EEA8F"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2</w:t>
      </w:r>
    </w:p>
    <w:p w14:paraId="41994152" w14:textId="77777777" w:rsidR="00665EBD" w:rsidRPr="00543121" w:rsidRDefault="00665EBD" w:rsidP="00665EBD">
      <w:pPr>
        <w:spacing w:line="276" w:lineRule="auto"/>
        <w:jc w:val="both"/>
        <w:rPr>
          <w:rFonts w:ascii="Cambria" w:hAnsi="Cambria" w:cs="Calibri"/>
          <w:b/>
        </w:rPr>
      </w:pPr>
    </w:p>
    <w:p w14:paraId="2F6BCAAB" w14:textId="77777777" w:rsidR="00665EBD" w:rsidRPr="00543121" w:rsidRDefault="00665EBD" w:rsidP="00665EBD">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p>
    <w:p w14:paraId="554AE0D4" w14:textId="77777777" w:rsidR="00665EBD" w:rsidRDefault="00665EBD" w:rsidP="00665EBD">
      <w:pPr>
        <w:jc w:val="both"/>
        <w:rPr>
          <w:rFonts w:ascii="Cambria" w:hAnsi="Cambria" w:cs="Calibri"/>
          <w:sz w:val="22"/>
          <w:szCs w:val="22"/>
        </w:rPr>
      </w:pPr>
    </w:p>
    <w:p w14:paraId="34A015A2" w14:textId="77777777" w:rsidR="00665EBD" w:rsidRDefault="00665EBD" w:rsidP="00665EBD">
      <w:pPr>
        <w:jc w:val="both"/>
        <w:rPr>
          <w:rFonts w:asciiTheme="majorHAnsi" w:hAnsiTheme="majorHAnsi"/>
          <w:sz w:val="22"/>
          <w:szCs w:val="22"/>
        </w:rPr>
      </w:pPr>
      <w:r w:rsidRPr="001F5301">
        <w:rPr>
          <w:rFonts w:asciiTheme="majorHAnsi" w:hAnsiTheme="majorHAnsi"/>
          <w:sz w:val="22"/>
          <w:szCs w:val="22"/>
        </w:rPr>
        <w:t>Apprendre à l’étudiant les concepts de base de la programmation orientée objets ainsi que la maîtrise des techniques d'élaboration de projets</w:t>
      </w:r>
      <w:r>
        <w:rPr>
          <w:rFonts w:asciiTheme="majorHAnsi" w:hAnsiTheme="majorHAnsi"/>
          <w:sz w:val="22"/>
          <w:szCs w:val="22"/>
        </w:rPr>
        <w:t>, à la fin l’étudiant sera capable de :</w:t>
      </w:r>
      <w:r w:rsidRPr="001F5301">
        <w:rPr>
          <w:rFonts w:asciiTheme="majorHAnsi" w:hAnsiTheme="majorHAnsi"/>
          <w:sz w:val="22"/>
          <w:szCs w:val="22"/>
        </w:rPr>
        <w:t xml:space="preserve"> </w:t>
      </w:r>
    </w:p>
    <w:p w14:paraId="7C6AC1E9" w14:textId="77777777" w:rsidR="00665EBD" w:rsidRPr="001F5301" w:rsidRDefault="00665EBD" w:rsidP="00665EBD">
      <w:pPr>
        <w:jc w:val="both"/>
        <w:rPr>
          <w:rFonts w:ascii="Cambria" w:hAnsi="Cambria" w:cs="Calibri"/>
          <w:bCs/>
          <w:sz w:val="22"/>
          <w:szCs w:val="22"/>
        </w:rPr>
      </w:pPr>
      <w:r w:rsidRPr="001F5301">
        <w:rPr>
          <w:rFonts w:ascii="Cambria" w:hAnsi="Cambria" w:cs="Calibri"/>
          <w:bCs/>
          <w:sz w:val="22"/>
          <w:szCs w:val="22"/>
        </w:rPr>
        <w:t>Réaliser des applications informatiques basées sur l'approche de la programmation objet.</w:t>
      </w:r>
    </w:p>
    <w:p w14:paraId="269E1496" w14:textId="77777777" w:rsidR="00665EBD" w:rsidRPr="001F5301" w:rsidRDefault="00665EBD" w:rsidP="00665EBD">
      <w:pPr>
        <w:jc w:val="both"/>
        <w:rPr>
          <w:rFonts w:ascii="Cambria" w:hAnsi="Cambria" w:cs="Calibri"/>
          <w:bCs/>
          <w:sz w:val="20"/>
          <w:szCs w:val="22"/>
        </w:rPr>
      </w:pPr>
      <w:r w:rsidRPr="001F5301">
        <w:rPr>
          <w:rFonts w:ascii="Cambria" w:hAnsi="Cambria" w:cs="Calibri"/>
          <w:bCs/>
          <w:sz w:val="22"/>
        </w:rPr>
        <w:t>Développer des applications interface homme machine (C++, java) sous environnement Windows ou Android</w:t>
      </w:r>
      <w:r>
        <w:rPr>
          <w:rFonts w:ascii="Cambria" w:hAnsi="Cambria" w:cs="Calibri"/>
          <w:bCs/>
          <w:sz w:val="22"/>
        </w:rPr>
        <w:t>.</w:t>
      </w:r>
    </w:p>
    <w:p w14:paraId="19888B99" w14:textId="77777777" w:rsidR="00665EBD" w:rsidRPr="00D129BF" w:rsidRDefault="00665EBD" w:rsidP="00665EBD">
      <w:pPr>
        <w:spacing w:line="276" w:lineRule="auto"/>
        <w:jc w:val="both"/>
        <w:rPr>
          <w:rFonts w:asciiTheme="majorHAnsi" w:hAnsiTheme="majorHAnsi" w:cs="Calibri"/>
          <w:bCs/>
          <w:sz w:val="22"/>
          <w:szCs w:val="22"/>
        </w:rPr>
      </w:pPr>
    </w:p>
    <w:p w14:paraId="26601C8A" w14:textId="77777777" w:rsidR="00665EBD" w:rsidRPr="00E94874" w:rsidRDefault="00665EBD" w:rsidP="00665EBD">
      <w:pPr>
        <w:spacing w:line="276" w:lineRule="auto"/>
        <w:jc w:val="both"/>
        <w:rPr>
          <w:rFonts w:ascii="Cambria" w:hAnsi="Cambria" w:cs="Calibri"/>
          <w:i/>
          <w:u w:val="thick" w:color="F79646"/>
        </w:rPr>
      </w:pPr>
      <w:r w:rsidRPr="00E94874">
        <w:rPr>
          <w:rFonts w:ascii="Cambria" w:hAnsi="Cambria" w:cs="Calibri"/>
          <w:b/>
          <w:u w:val="thick" w:color="F79646"/>
        </w:rPr>
        <w:t>Connaissances préalables recommandées:</w:t>
      </w:r>
    </w:p>
    <w:p w14:paraId="50339733" w14:textId="77777777" w:rsidR="00665EBD" w:rsidRPr="003C0FE8" w:rsidRDefault="00665EBD" w:rsidP="00665EBD">
      <w:pPr>
        <w:rPr>
          <w:rFonts w:ascii="Cambria" w:hAnsi="Cambria" w:cs="Calibri"/>
          <w:b/>
          <w:bCs/>
          <w:sz w:val="22"/>
          <w:szCs w:val="22"/>
        </w:rPr>
      </w:pPr>
      <w:r w:rsidRPr="003C0FE8">
        <w:rPr>
          <w:rFonts w:ascii="Cambria" w:hAnsi="Cambria" w:cs="Calibri"/>
          <w:sz w:val="22"/>
          <w:szCs w:val="22"/>
        </w:rPr>
        <w:t xml:space="preserve">             Connaissances de base en programmation C, Algorithmique. </w:t>
      </w:r>
    </w:p>
    <w:p w14:paraId="663C5ACA" w14:textId="77777777" w:rsidR="00665EBD" w:rsidRDefault="00665EBD" w:rsidP="00665EBD">
      <w:pPr>
        <w:jc w:val="both"/>
        <w:rPr>
          <w:rFonts w:ascii="Cambria" w:hAnsi="Cambria" w:cs="Calibri"/>
          <w:b/>
          <w:u w:val="thick" w:color="F79646"/>
        </w:rPr>
      </w:pPr>
    </w:p>
    <w:p w14:paraId="3473DA5D" w14:textId="77777777" w:rsidR="00665EBD" w:rsidRPr="00E94874" w:rsidRDefault="00665EBD" w:rsidP="00665EBD">
      <w:pPr>
        <w:jc w:val="both"/>
        <w:rPr>
          <w:rFonts w:ascii="Cambria" w:hAnsi="Cambria" w:cs="Calibri"/>
          <w:b/>
          <w:u w:val="thick" w:color="F79646"/>
        </w:rPr>
      </w:pPr>
      <w:r w:rsidRPr="00E94874">
        <w:rPr>
          <w:rFonts w:ascii="Cambria" w:hAnsi="Cambria" w:cs="Calibri"/>
          <w:b/>
          <w:u w:val="thick" w:color="F79646"/>
        </w:rPr>
        <w:t>Contenu de la matière: </w:t>
      </w:r>
    </w:p>
    <w:p w14:paraId="5B8CF99A" w14:textId="77777777" w:rsidR="00665EBD" w:rsidRDefault="00665EBD" w:rsidP="00665EBD">
      <w:pPr>
        <w:tabs>
          <w:tab w:val="right" w:pos="9638"/>
        </w:tabs>
        <w:rPr>
          <w:rFonts w:ascii="Cambria" w:hAnsi="Cambria" w:cs="Arial"/>
          <w:b/>
        </w:rPr>
      </w:pPr>
    </w:p>
    <w:p w14:paraId="4A505E4A" w14:textId="77777777" w:rsidR="00665EBD" w:rsidRPr="00393E57" w:rsidRDefault="00665EBD" w:rsidP="00665EBD">
      <w:pPr>
        <w:tabs>
          <w:tab w:val="right" w:pos="9638"/>
        </w:tabs>
        <w:spacing w:line="276" w:lineRule="auto"/>
        <w:rPr>
          <w:rFonts w:ascii="Cambria" w:hAnsi="Cambria" w:cs="Arial"/>
          <w:sz w:val="22"/>
          <w:szCs w:val="22"/>
        </w:rPr>
      </w:pPr>
      <w:r w:rsidRPr="00393E57">
        <w:rPr>
          <w:rFonts w:ascii="Cambria" w:hAnsi="Cambria" w:cs="Arial"/>
          <w:b/>
          <w:sz w:val="22"/>
          <w:szCs w:val="22"/>
        </w:rPr>
        <w:t xml:space="preserve"> Chapitre 01 </w:t>
      </w:r>
      <w:r w:rsidRPr="00393E57">
        <w:rPr>
          <w:rFonts w:ascii="Cambria" w:hAnsi="Cambria" w:cs="Arial"/>
          <w:sz w:val="22"/>
          <w:szCs w:val="22"/>
        </w:rPr>
        <w:t xml:space="preserve">: Introduction á   l'approche </w:t>
      </w:r>
      <w:proofErr w:type="gramStart"/>
      <w:r w:rsidRPr="00393E57">
        <w:rPr>
          <w:rFonts w:ascii="Cambria" w:hAnsi="Cambria" w:cs="Arial"/>
          <w:sz w:val="22"/>
          <w:szCs w:val="22"/>
        </w:rPr>
        <w:t xml:space="preserve">Objet  </w:t>
      </w:r>
      <w:r w:rsidRPr="00393E57">
        <w:rPr>
          <w:rFonts w:ascii="Cambria" w:hAnsi="Cambria" w:cs="Arial"/>
          <w:sz w:val="22"/>
          <w:szCs w:val="22"/>
        </w:rPr>
        <w:tab/>
      </w:r>
      <w:proofErr w:type="gramEnd"/>
      <w:r w:rsidRPr="00393E57">
        <w:rPr>
          <w:rFonts w:ascii="Cambria" w:hAnsi="Cambria" w:cs="Arial"/>
          <w:b/>
          <w:sz w:val="22"/>
          <w:szCs w:val="22"/>
        </w:rPr>
        <w:t>(01semaine)</w:t>
      </w:r>
    </w:p>
    <w:p w14:paraId="083E1274" w14:textId="77777777" w:rsidR="00665EBD" w:rsidRPr="00393E57" w:rsidRDefault="00665EBD" w:rsidP="00665EBD">
      <w:pPr>
        <w:tabs>
          <w:tab w:val="right" w:pos="9638"/>
        </w:tabs>
        <w:spacing w:line="276" w:lineRule="auto"/>
        <w:jc w:val="both"/>
        <w:rPr>
          <w:rFonts w:ascii="Cambria" w:hAnsi="Cambria" w:cs="Arial"/>
          <w:sz w:val="22"/>
          <w:szCs w:val="22"/>
        </w:rPr>
      </w:pPr>
      <w:r w:rsidRPr="00393E57">
        <w:rPr>
          <w:rFonts w:ascii="Cambria" w:hAnsi="Cambria" w:cs="Arial"/>
          <w:sz w:val="22"/>
          <w:szCs w:val="22"/>
        </w:rPr>
        <w:t xml:space="preserve">Pourquoi utiliser des technologies à </w:t>
      </w:r>
      <w:proofErr w:type="gramStart"/>
      <w:r w:rsidRPr="00393E57">
        <w:rPr>
          <w:rFonts w:ascii="Cambria" w:hAnsi="Cambria" w:cs="Arial"/>
          <w:sz w:val="22"/>
          <w:szCs w:val="22"/>
        </w:rPr>
        <w:t>objets ?,</w:t>
      </w:r>
      <w:proofErr w:type="gramEnd"/>
      <w:r>
        <w:rPr>
          <w:rFonts w:ascii="Cambria" w:hAnsi="Cambria" w:cs="Arial"/>
          <w:sz w:val="22"/>
          <w:szCs w:val="22"/>
        </w:rPr>
        <w:t xml:space="preserve"> </w:t>
      </w:r>
      <w:r w:rsidRPr="00393E57">
        <w:rPr>
          <w:rFonts w:ascii="Cambria" w:hAnsi="Cambria" w:cs="Arial"/>
          <w:sz w:val="22"/>
          <w:szCs w:val="22"/>
        </w:rPr>
        <w:t>Les défis de la nouvelle informatique : modularité (Plug-Ins), réutilisabilité, évolutivité.</w:t>
      </w:r>
      <w:r>
        <w:rPr>
          <w:rFonts w:ascii="Cambria" w:hAnsi="Cambria" w:cs="Arial"/>
          <w:sz w:val="22"/>
          <w:szCs w:val="22"/>
        </w:rPr>
        <w:t xml:space="preserve"> </w:t>
      </w:r>
      <w:r w:rsidRPr="00393E57">
        <w:rPr>
          <w:rFonts w:ascii="Cambria" w:hAnsi="Cambria" w:cs="Arial"/>
          <w:sz w:val="22"/>
          <w:szCs w:val="22"/>
        </w:rPr>
        <w:t xml:space="preserve">L'utilisation de bibliothèques de composants. </w:t>
      </w:r>
    </w:p>
    <w:p w14:paraId="5056B040" w14:textId="77777777" w:rsidR="00665EBD" w:rsidRPr="00B96D5D" w:rsidRDefault="00665EBD" w:rsidP="00665EBD">
      <w:pPr>
        <w:pStyle w:val="texteprogramme"/>
        <w:spacing w:after="0"/>
        <w:jc w:val="both"/>
        <w:rPr>
          <w:rFonts w:ascii="Cambria" w:hAnsi="Cambria" w:cs="Arial"/>
          <w:b/>
          <w:bCs/>
          <w:sz w:val="22"/>
          <w:szCs w:val="22"/>
        </w:rPr>
      </w:pPr>
      <w:r w:rsidRPr="00B96D5D">
        <w:rPr>
          <w:rFonts w:ascii="Cambria" w:hAnsi="Cambria" w:cs="Arial"/>
          <w:b/>
          <w:bCs/>
          <w:sz w:val="22"/>
          <w:szCs w:val="22"/>
        </w:rPr>
        <w:t xml:space="preserve">Chapitre 2. Notions de base </w:t>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 xml:space="preserve">          </w:t>
      </w:r>
      <w:r w:rsidRPr="00B96D5D">
        <w:rPr>
          <w:rFonts w:ascii="Cambria" w:hAnsi="Cambria" w:cs="Arial"/>
          <w:b/>
          <w:bCs/>
          <w:sz w:val="22"/>
          <w:szCs w:val="22"/>
        </w:rPr>
        <w:t>(2 semaines)</w:t>
      </w:r>
    </w:p>
    <w:p w14:paraId="28B4655D" w14:textId="77777777" w:rsidR="00665EBD" w:rsidRPr="00B96D5D" w:rsidRDefault="00665EBD" w:rsidP="00665EBD">
      <w:pPr>
        <w:pStyle w:val="texteprogramme"/>
        <w:spacing w:after="0"/>
        <w:jc w:val="both"/>
        <w:rPr>
          <w:rFonts w:ascii="Cambria" w:hAnsi="Cambria" w:cs="Arial"/>
          <w:sz w:val="22"/>
          <w:szCs w:val="22"/>
        </w:rPr>
      </w:pPr>
      <w:r w:rsidRPr="00B96D5D">
        <w:rPr>
          <w:rFonts w:ascii="Cambria" w:hAnsi="Cambria" w:cs="Arial"/>
          <w:sz w:val="22"/>
          <w:szCs w:val="22"/>
        </w:rPr>
        <w:t xml:space="preserve">Rappels sur les structures de contrôle, les fonctions, les tableaux, la récursivité, les fichiers, pointeurs et références, pointeurs et tableaux, allocation dynamique de la mémoire. </w:t>
      </w:r>
    </w:p>
    <w:p w14:paraId="2BA159A8" w14:textId="77777777" w:rsidR="00665EBD" w:rsidRPr="00B96D5D" w:rsidRDefault="00665EBD" w:rsidP="00665EBD">
      <w:pPr>
        <w:pStyle w:val="texteprogramme"/>
        <w:spacing w:after="0"/>
        <w:jc w:val="both"/>
        <w:rPr>
          <w:rFonts w:ascii="Cambria" w:hAnsi="Cambria" w:cs="Arial"/>
          <w:b/>
          <w:bCs/>
          <w:sz w:val="22"/>
          <w:szCs w:val="22"/>
        </w:rPr>
      </w:pPr>
      <w:r w:rsidRPr="00393E57">
        <w:rPr>
          <w:rFonts w:ascii="Cambria" w:hAnsi="Cambria" w:cs="Arial"/>
          <w:b/>
          <w:sz w:val="22"/>
          <w:szCs w:val="22"/>
        </w:rPr>
        <w:t xml:space="preserve"> </w:t>
      </w:r>
      <w:r w:rsidRPr="00B96D5D">
        <w:rPr>
          <w:rFonts w:ascii="Cambria" w:hAnsi="Cambria" w:cs="Arial"/>
          <w:b/>
          <w:bCs/>
          <w:sz w:val="22"/>
          <w:szCs w:val="22"/>
        </w:rPr>
        <w:t xml:space="preserve">Chapitre 3. Classes et objets </w:t>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 xml:space="preserve">           </w:t>
      </w:r>
      <w:r w:rsidRPr="00B96D5D">
        <w:rPr>
          <w:rFonts w:ascii="Cambria" w:hAnsi="Cambria" w:cs="Arial"/>
          <w:b/>
          <w:bCs/>
          <w:sz w:val="22"/>
          <w:szCs w:val="22"/>
        </w:rPr>
        <w:t>(3 semaines)</w:t>
      </w:r>
    </w:p>
    <w:p w14:paraId="67F956B3" w14:textId="77777777" w:rsidR="00665EBD" w:rsidRPr="00B96D5D" w:rsidRDefault="00665EBD" w:rsidP="00665EBD">
      <w:pPr>
        <w:pStyle w:val="texteprogramme"/>
        <w:spacing w:after="0"/>
        <w:jc w:val="both"/>
        <w:rPr>
          <w:rFonts w:ascii="Cambria" w:hAnsi="Cambria" w:cs="Arial"/>
          <w:sz w:val="22"/>
          <w:szCs w:val="22"/>
        </w:rPr>
      </w:pPr>
      <w:r w:rsidRPr="00B96D5D">
        <w:rPr>
          <w:rFonts w:ascii="Cambria" w:hAnsi="Cambria" w:cs="Arial"/>
          <w:sz w:val="22"/>
          <w:szCs w:val="22"/>
        </w:rPr>
        <w:t xml:space="preserve">Déclaration de classe, Variables et méthodes d'instance, Définition des méthodes, Droits d'accès et encapsulation, Séparations prototypes et définitions, Constructeur et destructeur, Les méthodes constantes, Association des classes entre elles, Classes et pointeurs. </w:t>
      </w:r>
    </w:p>
    <w:p w14:paraId="637FF49B" w14:textId="77777777" w:rsidR="00665EBD" w:rsidRPr="00B96D5D" w:rsidRDefault="00665EBD" w:rsidP="00665EBD">
      <w:pPr>
        <w:pStyle w:val="texteprogramme"/>
        <w:spacing w:after="0"/>
        <w:jc w:val="both"/>
        <w:rPr>
          <w:rFonts w:ascii="Cambria" w:hAnsi="Cambria" w:cs="Arial"/>
          <w:b/>
          <w:bCs/>
          <w:sz w:val="22"/>
          <w:szCs w:val="22"/>
        </w:rPr>
      </w:pPr>
      <w:r w:rsidRPr="00B96D5D">
        <w:rPr>
          <w:rFonts w:ascii="Cambria" w:hAnsi="Cambria" w:cs="Arial"/>
          <w:b/>
          <w:bCs/>
          <w:sz w:val="22"/>
          <w:szCs w:val="22"/>
        </w:rPr>
        <w:t xml:space="preserve">Chapitre 4. Héritage et polymorphisme </w:t>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 xml:space="preserve">           </w:t>
      </w:r>
      <w:r w:rsidRPr="00B96D5D">
        <w:rPr>
          <w:rFonts w:ascii="Cambria" w:hAnsi="Cambria" w:cs="Arial"/>
          <w:b/>
          <w:bCs/>
          <w:sz w:val="22"/>
          <w:szCs w:val="22"/>
        </w:rPr>
        <w:t>(3 semaines)</w:t>
      </w:r>
    </w:p>
    <w:p w14:paraId="3ED7C782" w14:textId="77777777" w:rsidR="00665EBD" w:rsidRPr="00B96D5D" w:rsidRDefault="00665EBD" w:rsidP="00665EBD">
      <w:pPr>
        <w:pStyle w:val="texteprogramme"/>
        <w:spacing w:after="0"/>
        <w:jc w:val="both"/>
        <w:rPr>
          <w:rFonts w:ascii="Cambria" w:hAnsi="Cambria" w:cs="Arial"/>
          <w:sz w:val="22"/>
          <w:szCs w:val="22"/>
        </w:rPr>
      </w:pPr>
      <w:r w:rsidRPr="00B96D5D">
        <w:rPr>
          <w:rFonts w:ascii="Cambria" w:hAnsi="Cambria" w:cs="Arial"/>
          <w:sz w:val="22"/>
          <w:szCs w:val="22"/>
        </w:rPr>
        <w:t>Héritage, Règles d'héritage, Chaînage des constructeurs, Classes de base, Préprocesseur et directives de compilation, Polymorphisme,</w:t>
      </w:r>
      <w:r>
        <w:rPr>
          <w:rFonts w:ascii="Cambria" w:hAnsi="Cambria" w:cs="Arial"/>
          <w:sz w:val="22"/>
          <w:szCs w:val="22"/>
        </w:rPr>
        <w:t xml:space="preserve"> </w:t>
      </w:r>
      <w:r w:rsidRPr="00B96D5D">
        <w:rPr>
          <w:rFonts w:ascii="Cambria" w:hAnsi="Cambria" w:cs="Arial"/>
          <w:sz w:val="22"/>
          <w:szCs w:val="22"/>
        </w:rPr>
        <w:t>Méthodes et classes abstraites, Interfaces, Traitements uniformes, Tableaux dynamiques, Chaînage des méthodes, Implémentation des méthodes virtuelles, Classes imbriquées.</w:t>
      </w:r>
    </w:p>
    <w:p w14:paraId="770DA0F6" w14:textId="77777777" w:rsidR="00665EBD" w:rsidRPr="00B96D5D" w:rsidRDefault="00665EBD" w:rsidP="00665EBD">
      <w:pPr>
        <w:pStyle w:val="texteprogramme"/>
        <w:spacing w:after="0"/>
        <w:jc w:val="both"/>
        <w:rPr>
          <w:rFonts w:ascii="Cambria" w:hAnsi="Cambria" w:cs="Arial"/>
          <w:b/>
          <w:bCs/>
          <w:sz w:val="22"/>
          <w:szCs w:val="22"/>
        </w:rPr>
      </w:pPr>
      <w:r w:rsidRPr="00B96D5D">
        <w:rPr>
          <w:rFonts w:ascii="Cambria" w:hAnsi="Cambria" w:cs="Arial"/>
          <w:b/>
          <w:bCs/>
          <w:sz w:val="22"/>
          <w:szCs w:val="22"/>
        </w:rPr>
        <w:t xml:space="preserve">Chapitre 5. Les conteneurs, itérateurs et foncteurs </w:t>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 xml:space="preserve">           </w:t>
      </w:r>
      <w:r w:rsidRPr="00B96D5D">
        <w:rPr>
          <w:rFonts w:ascii="Cambria" w:hAnsi="Cambria" w:cs="Arial"/>
          <w:b/>
          <w:bCs/>
          <w:sz w:val="22"/>
          <w:szCs w:val="22"/>
        </w:rPr>
        <w:t>(3 semaines)</w:t>
      </w:r>
    </w:p>
    <w:p w14:paraId="60E4FC4B" w14:textId="77777777" w:rsidR="00665EBD" w:rsidRPr="00B96D5D" w:rsidRDefault="00665EBD" w:rsidP="00665EBD">
      <w:pPr>
        <w:pStyle w:val="texteprogramme"/>
        <w:spacing w:after="0"/>
        <w:jc w:val="both"/>
        <w:rPr>
          <w:rFonts w:ascii="Cambria" w:hAnsi="Cambria" w:cs="Arial"/>
          <w:sz w:val="22"/>
          <w:szCs w:val="22"/>
        </w:rPr>
      </w:pPr>
      <w:r w:rsidRPr="00B96D5D">
        <w:rPr>
          <w:rFonts w:ascii="Cambria" w:hAnsi="Cambria" w:cs="Arial"/>
          <w:sz w:val="22"/>
          <w:szCs w:val="22"/>
        </w:rPr>
        <w:t>Les séquences et leurs adaptateurs, Les tables associatives, Choix du bon conteneur, Itérateurs : des pointeurs boostés, La pleine puissance des list et map, Foncteur : la version objet des fonctions, Fusion des deux concepts.</w:t>
      </w:r>
    </w:p>
    <w:p w14:paraId="4BAFBE0F" w14:textId="77777777" w:rsidR="00665EBD" w:rsidRPr="00B96D5D" w:rsidRDefault="00665EBD" w:rsidP="00665EBD">
      <w:pPr>
        <w:pStyle w:val="texteprogramme"/>
        <w:spacing w:after="0"/>
        <w:jc w:val="both"/>
        <w:rPr>
          <w:rFonts w:ascii="Cambria" w:hAnsi="Cambria" w:cs="Arial"/>
          <w:b/>
          <w:bCs/>
          <w:sz w:val="22"/>
          <w:szCs w:val="22"/>
        </w:rPr>
      </w:pPr>
      <w:r w:rsidRPr="00B96D5D">
        <w:rPr>
          <w:rFonts w:ascii="Cambria" w:hAnsi="Cambria" w:cs="Arial"/>
          <w:b/>
          <w:bCs/>
          <w:sz w:val="22"/>
          <w:szCs w:val="22"/>
        </w:rPr>
        <w:t xml:space="preserve">Chapitre 6. Notions avancées </w:t>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 xml:space="preserve">          </w:t>
      </w:r>
      <w:r w:rsidRPr="00B96D5D">
        <w:rPr>
          <w:rFonts w:ascii="Cambria" w:hAnsi="Cambria" w:cs="Arial"/>
          <w:b/>
          <w:bCs/>
          <w:sz w:val="22"/>
          <w:szCs w:val="22"/>
        </w:rPr>
        <w:t>(2 semaines)</w:t>
      </w:r>
    </w:p>
    <w:p w14:paraId="301B261C" w14:textId="77777777" w:rsidR="00665EBD" w:rsidRDefault="00665EBD" w:rsidP="00665EBD">
      <w:pPr>
        <w:spacing w:after="200" w:line="276" w:lineRule="auto"/>
        <w:rPr>
          <w:rFonts w:ascii="Cambria" w:hAnsi="Cambria" w:cs="Arial"/>
          <w:sz w:val="22"/>
          <w:szCs w:val="22"/>
        </w:rPr>
      </w:pPr>
      <w:r w:rsidRPr="00B96D5D">
        <w:rPr>
          <w:rFonts w:ascii="Cambria" w:hAnsi="Cambria" w:cs="Arial"/>
          <w:sz w:val="22"/>
          <w:szCs w:val="22"/>
        </w:rPr>
        <w:t>Gestion d'exceptions, Les exceptions standard, Les assertions, Les fonctions templates, spécialisation de templates, Les classes templates.</w:t>
      </w:r>
    </w:p>
    <w:p w14:paraId="1C91BFCA" w14:textId="77777777" w:rsidR="00665EBD" w:rsidRPr="00E94874" w:rsidRDefault="00665EBD" w:rsidP="00665EBD">
      <w:pPr>
        <w:spacing w:after="120" w:line="276" w:lineRule="auto"/>
        <w:jc w:val="both"/>
        <w:rPr>
          <w:rFonts w:ascii="Cambria" w:hAnsi="Cambria" w:cs="Arial"/>
          <w:bCs/>
        </w:rPr>
      </w:pPr>
      <w:r w:rsidRPr="00E94874">
        <w:rPr>
          <w:rFonts w:ascii="Cambria" w:hAnsi="Cambria" w:cs="Arial"/>
          <w:b/>
          <w:u w:val="thick" w:color="F79646"/>
        </w:rPr>
        <w:t>Mode d’évaluation:</w:t>
      </w:r>
    </w:p>
    <w:p w14:paraId="1E776407" w14:textId="77777777" w:rsidR="00665EBD" w:rsidRPr="003C0FE8" w:rsidRDefault="00665EBD" w:rsidP="00665EBD">
      <w:pPr>
        <w:spacing w:line="276" w:lineRule="auto"/>
        <w:jc w:val="both"/>
        <w:rPr>
          <w:rFonts w:ascii="Cambria" w:hAnsi="Cambria" w:cs="Arial"/>
          <w:sz w:val="22"/>
          <w:szCs w:val="22"/>
        </w:rPr>
      </w:pPr>
      <w:r w:rsidRPr="003C0FE8">
        <w:rPr>
          <w:rFonts w:ascii="Cambria" w:hAnsi="Cambria" w:cs="Arial"/>
          <w:sz w:val="22"/>
          <w:szCs w:val="22"/>
        </w:rPr>
        <w:t>Contrôle continu: 40% ; Examen: 60%.</w:t>
      </w:r>
    </w:p>
    <w:p w14:paraId="65452A7F" w14:textId="77777777" w:rsidR="00665EBD" w:rsidRPr="007B0B4E" w:rsidRDefault="00665EBD" w:rsidP="00665EBD">
      <w:pPr>
        <w:spacing w:before="120" w:after="200" w:line="276" w:lineRule="auto"/>
        <w:rPr>
          <w:rFonts w:ascii="Cambria" w:hAnsi="Cambria" w:cs="Arial"/>
          <w:sz w:val="22"/>
          <w:szCs w:val="22"/>
          <w:u w:val="thick" w:color="F79646" w:themeColor="accent6"/>
        </w:rPr>
      </w:pPr>
      <w:proofErr w:type="gramStart"/>
      <w:r w:rsidRPr="007B0B4E">
        <w:rPr>
          <w:rFonts w:ascii="Cambria" w:hAnsi="Cambria" w:cs="Calibri"/>
          <w:b/>
          <w:u w:val="thick" w:color="F79646" w:themeColor="accent6"/>
        </w:rPr>
        <w:t xml:space="preserve">TP </w:t>
      </w:r>
      <w:r>
        <w:rPr>
          <w:rFonts w:ascii="Cambria" w:hAnsi="Cambria" w:cs="Arial"/>
          <w:b/>
          <w:bCs/>
          <w:u w:val="thick" w:color="F79646" w:themeColor="accent6"/>
        </w:rPr>
        <w:t xml:space="preserve"> Conception</w:t>
      </w:r>
      <w:proofErr w:type="gramEnd"/>
      <w:r w:rsidRPr="007B0B4E">
        <w:rPr>
          <w:rFonts w:ascii="Cambria" w:hAnsi="Cambria" w:cs="Arial"/>
          <w:b/>
          <w:bCs/>
          <w:u w:val="thick" w:color="F79646" w:themeColor="accent6"/>
        </w:rPr>
        <w:t xml:space="preserve"> orientée objet</w:t>
      </w:r>
      <w:r>
        <w:rPr>
          <w:rFonts w:ascii="Cambria" w:hAnsi="Cambria" w:cs="Arial"/>
          <w:b/>
          <w:bCs/>
          <w:u w:val="thick" w:color="F79646" w:themeColor="accent6"/>
        </w:rPr>
        <w:t> :</w:t>
      </w:r>
      <w:r w:rsidRPr="007B0B4E">
        <w:rPr>
          <w:rFonts w:ascii="Cambria" w:hAnsi="Cambria" w:cs="Calibri"/>
          <w:b/>
          <w:u w:val="thick" w:color="F79646" w:themeColor="accent6"/>
        </w:rPr>
        <w:t> </w:t>
      </w:r>
    </w:p>
    <w:p w14:paraId="297C2EB1" w14:textId="77777777" w:rsidR="00665EBD" w:rsidRPr="009516B6" w:rsidRDefault="00665EBD" w:rsidP="00665EBD">
      <w:pPr>
        <w:pStyle w:val="texteprogramme"/>
        <w:spacing w:after="0"/>
        <w:jc w:val="both"/>
        <w:rPr>
          <w:rFonts w:ascii="Cambria" w:hAnsi="Cambria" w:cs="Arial"/>
          <w:sz w:val="22"/>
          <w:szCs w:val="22"/>
        </w:rPr>
      </w:pPr>
      <w:r w:rsidRPr="009516B6">
        <w:rPr>
          <w:rFonts w:ascii="Cambria" w:hAnsi="Cambria" w:cs="Arial"/>
          <w:b/>
          <w:bCs/>
          <w:sz w:val="22"/>
          <w:szCs w:val="22"/>
        </w:rPr>
        <w:t>TP</w:t>
      </w:r>
      <w:r>
        <w:rPr>
          <w:rFonts w:ascii="Cambria" w:hAnsi="Cambria" w:cs="Arial"/>
          <w:b/>
          <w:bCs/>
          <w:sz w:val="22"/>
          <w:szCs w:val="22"/>
        </w:rPr>
        <w:t>1</w:t>
      </w:r>
      <w:r w:rsidRPr="009516B6">
        <w:rPr>
          <w:rFonts w:ascii="Cambria" w:hAnsi="Cambria" w:cs="Arial"/>
          <w:sz w:val="22"/>
          <w:szCs w:val="22"/>
        </w:rPr>
        <w:t xml:space="preserve"> : Classes et objets</w:t>
      </w:r>
    </w:p>
    <w:p w14:paraId="1C180D00" w14:textId="77777777" w:rsidR="00665EBD" w:rsidRPr="009516B6" w:rsidRDefault="00665EBD" w:rsidP="00665EBD">
      <w:pPr>
        <w:pStyle w:val="texteprogramme"/>
        <w:spacing w:after="0"/>
        <w:jc w:val="both"/>
        <w:rPr>
          <w:rFonts w:ascii="Cambria" w:hAnsi="Cambria" w:cs="Arial"/>
          <w:sz w:val="22"/>
          <w:szCs w:val="22"/>
        </w:rPr>
      </w:pPr>
      <w:r w:rsidRPr="009516B6">
        <w:rPr>
          <w:rFonts w:ascii="Cambria" w:hAnsi="Cambria" w:cs="Arial"/>
          <w:b/>
          <w:bCs/>
          <w:sz w:val="22"/>
          <w:szCs w:val="22"/>
        </w:rPr>
        <w:t>TP</w:t>
      </w:r>
      <w:r>
        <w:rPr>
          <w:rFonts w:ascii="Cambria" w:hAnsi="Cambria" w:cs="Arial"/>
          <w:b/>
          <w:bCs/>
          <w:sz w:val="22"/>
          <w:szCs w:val="22"/>
        </w:rPr>
        <w:t>2</w:t>
      </w:r>
      <w:r w:rsidRPr="009516B6">
        <w:rPr>
          <w:rFonts w:ascii="Cambria" w:hAnsi="Cambria" w:cs="Arial"/>
          <w:sz w:val="22"/>
          <w:szCs w:val="22"/>
        </w:rPr>
        <w:t xml:space="preserve"> : Héritage et polymorphisme</w:t>
      </w:r>
    </w:p>
    <w:p w14:paraId="61B78487" w14:textId="77777777" w:rsidR="00665EBD" w:rsidRPr="009516B6" w:rsidRDefault="00665EBD" w:rsidP="00665EBD">
      <w:pPr>
        <w:pStyle w:val="texteprogramme"/>
        <w:spacing w:after="0"/>
        <w:jc w:val="both"/>
        <w:rPr>
          <w:rFonts w:ascii="Cambria" w:hAnsi="Cambria" w:cs="Arial"/>
          <w:sz w:val="22"/>
          <w:szCs w:val="22"/>
        </w:rPr>
      </w:pPr>
      <w:r w:rsidRPr="009516B6">
        <w:rPr>
          <w:rFonts w:ascii="Cambria" w:hAnsi="Cambria" w:cs="Arial"/>
          <w:b/>
          <w:bCs/>
          <w:sz w:val="22"/>
          <w:szCs w:val="22"/>
        </w:rPr>
        <w:t>TP</w:t>
      </w:r>
      <w:r>
        <w:rPr>
          <w:rFonts w:ascii="Cambria" w:hAnsi="Cambria" w:cs="Arial"/>
          <w:b/>
          <w:bCs/>
          <w:sz w:val="22"/>
          <w:szCs w:val="22"/>
        </w:rPr>
        <w:t>3</w:t>
      </w:r>
      <w:r w:rsidRPr="009516B6">
        <w:rPr>
          <w:rFonts w:ascii="Cambria" w:hAnsi="Cambria" w:cs="Arial"/>
          <w:sz w:val="22"/>
          <w:szCs w:val="22"/>
        </w:rPr>
        <w:t xml:space="preserve"> : Gestion mémoire</w:t>
      </w:r>
    </w:p>
    <w:p w14:paraId="58640C7A" w14:textId="77777777" w:rsidR="00665EBD" w:rsidRDefault="00665EBD" w:rsidP="00665EBD">
      <w:pPr>
        <w:pStyle w:val="texteprogramme"/>
        <w:spacing w:after="0"/>
        <w:jc w:val="both"/>
        <w:rPr>
          <w:rFonts w:ascii="Cambria" w:hAnsi="Cambria" w:cs="Arial"/>
          <w:sz w:val="22"/>
          <w:szCs w:val="22"/>
        </w:rPr>
      </w:pPr>
      <w:r>
        <w:rPr>
          <w:rFonts w:ascii="Cambria" w:hAnsi="Cambria" w:cs="Arial"/>
          <w:b/>
          <w:bCs/>
          <w:sz w:val="22"/>
          <w:szCs w:val="22"/>
        </w:rPr>
        <w:t>TP4</w:t>
      </w:r>
      <w:r w:rsidRPr="00393E57">
        <w:rPr>
          <w:rFonts w:ascii="Cambria" w:hAnsi="Cambria" w:cs="Arial"/>
          <w:b/>
          <w:bCs/>
          <w:sz w:val="22"/>
          <w:szCs w:val="22"/>
        </w:rPr>
        <w:t> :</w:t>
      </w:r>
      <w:r>
        <w:rPr>
          <w:rFonts w:ascii="Cambria" w:hAnsi="Cambria" w:cs="Arial"/>
          <w:sz w:val="22"/>
          <w:szCs w:val="22"/>
        </w:rPr>
        <w:t xml:space="preserve"> Templates </w:t>
      </w:r>
    </w:p>
    <w:p w14:paraId="113F9192" w14:textId="77777777" w:rsidR="00665EBD" w:rsidRPr="009516B6" w:rsidRDefault="00665EBD" w:rsidP="00665EBD">
      <w:pPr>
        <w:spacing w:after="200" w:line="276" w:lineRule="auto"/>
        <w:rPr>
          <w:rFonts w:ascii="Cambria" w:hAnsi="Cambria" w:cs="Arial"/>
          <w:sz w:val="22"/>
          <w:szCs w:val="22"/>
        </w:rPr>
      </w:pPr>
      <w:r w:rsidRPr="00133EAA">
        <w:rPr>
          <w:rFonts w:ascii="Cambria" w:hAnsi="Cambria" w:cs="Arial"/>
          <w:b/>
          <w:bCs/>
          <w:sz w:val="22"/>
          <w:szCs w:val="22"/>
        </w:rPr>
        <w:lastRenderedPageBreak/>
        <w:t xml:space="preserve">TP </w:t>
      </w:r>
      <w:r>
        <w:rPr>
          <w:rFonts w:ascii="Cambria" w:hAnsi="Cambria" w:cs="Arial"/>
          <w:b/>
          <w:bCs/>
          <w:sz w:val="22"/>
          <w:szCs w:val="22"/>
        </w:rPr>
        <w:t>5</w:t>
      </w:r>
      <w:r>
        <w:rPr>
          <w:rFonts w:ascii="Cambria" w:hAnsi="Cambria" w:cs="Arial"/>
          <w:sz w:val="22"/>
          <w:szCs w:val="22"/>
        </w:rPr>
        <w:t xml:space="preserve"> : Exemple orienté objet (par exemple Créer un </w:t>
      </w:r>
      <w:proofErr w:type="gramStart"/>
      <w:r>
        <w:rPr>
          <w:rFonts w:ascii="Cambria" w:hAnsi="Cambria" w:cs="Arial"/>
          <w:sz w:val="22"/>
          <w:szCs w:val="22"/>
        </w:rPr>
        <w:t>petit  jeu</w:t>
      </w:r>
      <w:proofErr w:type="gramEnd"/>
      <w:r>
        <w:rPr>
          <w:rFonts w:ascii="Cambria" w:hAnsi="Cambria" w:cs="Arial"/>
          <w:sz w:val="22"/>
          <w:szCs w:val="22"/>
        </w:rPr>
        <w:t xml:space="preserve"> orienté objet en C++ ou Java)</w:t>
      </w:r>
      <w:r w:rsidRPr="009516B6">
        <w:rPr>
          <w:rFonts w:ascii="Cambria" w:hAnsi="Cambria" w:cs="Arial"/>
          <w:sz w:val="22"/>
          <w:szCs w:val="22"/>
        </w:rPr>
        <w:t xml:space="preserve"> </w:t>
      </w:r>
    </w:p>
    <w:p w14:paraId="4EC03B12" w14:textId="77777777" w:rsidR="00665EBD" w:rsidRPr="00323B92" w:rsidRDefault="00665EBD" w:rsidP="00665EBD">
      <w:pPr>
        <w:spacing w:line="276" w:lineRule="auto"/>
        <w:jc w:val="both"/>
        <w:rPr>
          <w:rFonts w:ascii="Cambria" w:hAnsi="Cambria" w:cs="Arial"/>
          <w:b/>
        </w:rPr>
      </w:pPr>
      <w:r w:rsidRPr="00323B92">
        <w:rPr>
          <w:rFonts w:ascii="Cambria" w:hAnsi="Cambria" w:cs="Arial"/>
          <w:b/>
          <w:u w:val="thick" w:color="F79646"/>
        </w:rPr>
        <w:t>Mode d’évaluation:</w:t>
      </w:r>
    </w:p>
    <w:p w14:paraId="3FA701BF" w14:textId="77777777" w:rsidR="00665EBD" w:rsidRPr="00F91C03" w:rsidRDefault="00665EBD" w:rsidP="00665EBD">
      <w:pPr>
        <w:spacing w:line="276" w:lineRule="auto"/>
        <w:jc w:val="both"/>
        <w:rPr>
          <w:rFonts w:ascii="Cambria" w:hAnsi="Cambria" w:cs="Arial"/>
          <w:b/>
          <w:sz w:val="22"/>
          <w:szCs w:val="22"/>
          <w:u w:val="thick" w:color="F79646"/>
        </w:rPr>
      </w:pPr>
      <w:r w:rsidRPr="00F91C03">
        <w:rPr>
          <w:rFonts w:ascii="Cambria" w:hAnsi="Cambria" w:cs="Arial"/>
          <w:sz w:val="22"/>
          <w:szCs w:val="22"/>
        </w:rPr>
        <w:t xml:space="preserve">Contrôle continu: </w:t>
      </w:r>
      <w:r>
        <w:rPr>
          <w:rFonts w:ascii="Cambria" w:hAnsi="Cambria" w:cs="Arial"/>
          <w:sz w:val="22"/>
          <w:szCs w:val="22"/>
        </w:rPr>
        <w:t xml:space="preserve">  40 </w:t>
      </w:r>
      <w:r w:rsidRPr="00F91C03">
        <w:rPr>
          <w:rFonts w:ascii="Cambria" w:hAnsi="Cambria" w:cs="Arial"/>
          <w:sz w:val="22"/>
          <w:szCs w:val="22"/>
        </w:rPr>
        <w:t xml:space="preserve">% ; Examen: </w:t>
      </w:r>
      <w:r>
        <w:rPr>
          <w:rFonts w:ascii="Cambria" w:hAnsi="Cambria" w:cs="Arial"/>
          <w:sz w:val="22"/>
          <w:szCs w:val="22"/>
        </w:rPr>
        <w:t xml:space="preserve">  60 </w:t>
      </w:r>
      <w:r w:rsidRPr="00F91C03">
        <w:rPr>
          <w:rFonts w:ascii="Cambria" w:hAnsi="Cambria" w:cs="Arial"/>
          <w:sz w:val="22"/>
          <w:szCs w:val="22"/>
        </w:rPr>
        <w:t>%.</w:t>
      </w:r>
    </w:p>
    <w:p w14:paraId="04FADEEC" w14:textId="77777777" w:rsidR="00665EBD" w:rsidRDefault="00665EBD" w:rsidP="00665EBD">
      <w:pPr>
        <w:spacing w:before="120" w:line="276" w:lineRule="auto"/>
        <w:jc w:val="both"/>
        <w:rPr>
          <w:rFonts w:ascii="Cambria" w:hAnsi="Cambria"/>
        </w:rPr>
      </w:pPr>
      <w:r w:rsidRPr="00323B92">
        <w:rPr>
          <w:rFonts w:ascii="Cambria" w:hAnsi="Cambria" w:cs="Arial"/>
          <w:b/>
          <w:u w:val="thick" w:color="F79646"/>
        </w:rPr>
        <w:t>Références bibliographiques</w:t>
      </w:r>
      <w:r w:rsidRPr="00323B92">
        <w:rPr>
          <w:rFonts w:ascii="Cambria" w:hAnsi="Cambria" w:cs="Arial"/>
          <w:b/>
          <w:iCs/>
          <w:u w:val="thick" w:color="F79646"/>
        </w:rPr>
        <w:t>:</w:t>
      </w:r>
    </w:p>
    <w:p w14:paraId="2746B1BE" w14:textId="77777777" w:rsidR="00665EBD" w:rsidRDefault="00665EBD" w:rsidP="00665EBD">
      <w:pPr>
        <w:pStyle w:val="Titre1"/>
        <w:shd w:val="clear" w:color="auto" w:fill="FFFFFF"/>
        <w:rPr>
          <w:rFonts w:ascii="Arial" w:hAnsi="Arial" w:cs="Arial"/>
          <w:sz w:val="16"/>
          <w:szCs w:val="16"/>
          <w:shd w:val="clear" w:color="auto" w:fill="FFFFFF"/>
        </w:rPr>
      </w:pPr>
    </w:p>
    <w:p w14:paraId="5E1D8DBA" w14:textId="77777777" w:rsidR="00665EBD" w:rsidRPr="00F12D1D" w:rsidRDefault="00665EBD" w:rsidP="00820BEE">
      <w:pPr>
        <w:pStyle w:val="Titre1"/>
        <w:numPr>
          <w:ilvl w:val="0"/>
          <w:numId w:val="17"/>
        </w:numPr>
        <w:shd w:val="clear" w:color="auto" w:fill="FFFFFF"/>
        <w:rPr>
          <w:rFonts w:asciiTheme="majorHAnsi" w:hAnsiTheme="majorHAnsi"/>
          <w:b w:val="0"/>
          <w:bCs w:val="0"/>
          <w:color w:val="333333"/>
          <w:sz w:val="22"/>
          <w:szCs w:val="22"/>
          <w:shd w:val="clear" w:color="auto" w:fill="FFFFFF"/>
        </w:rPr>
      </w:pPr>
      <w:r w:rsidRPr="00F12D1D">
        <w:rPr>
          <w:rFonts w:asciiTheme="majorHAnsi" w:hAnsiTheme="majorHAnsi" w:cs="Arial"/>
          <w:b w:val="0"/>
          <w:bCs w:val="0"/>
          <w:color w:val="111111"/>
          <w:sz w:val="22"/>
          <w:szCs w:val="22"/>
          <w:shd w:val="clear" w:color="auto" w:fill="FFFFFF"/>
        </w:rPr>
        <w:t xml:space="preserve">Bertrand Meyer, </w:t>
      </w:r>
      <w:r w:rsidRPr="00F12D1D">
        <w:rPr>
          <w:rStyle w:val="a-size-large"/>
          <w:rFonts w:asciiTheme="majorHAnsi" w:hAnsiTheme="majorHAnsi" w:cs="Arial"/>
          <w:b w:val="0"/>
          <w:bCs w:val="0"/>
          <w:color w:val="111111"/>
          <w:sz w:val="22"/>
          <w:szCs w:val="22"/>
        </w:rPr>
        <w:t xml:space="preserve">Conception et Programmation orientées objet, </w:t>
      </w:r>
      <w:r w:rsidRPr="00F12D1D">
        <w:rPr>
          <w:rFonts w:asciiTheme="majorHAnsi" w:hAnsiTheme="majorHAnsi"/>
          <w:b w:val="0"/>
          <w:bCs w:val="0"/>
          <w:color w:val="333333"/>
          <w:sz w:val="22"/>
          <w:szCs w:val="22"/>
          <w:shd w:val="clear" w:color="auto" w:fill="FFFFFF"/>
        </w:rPr>
        <w:t>Eyrolles, 2000.</w:t>
      </w:r>
    </w:p>
    <w:p w14:paraId="2ED31241" w14:textId="77777777" w:rsidR="00665EBD" w:rsidRPr="00F12D1D" w:rsidRDefault="00665EBD" w:rsidP="00820BEE">
      <w:pPr>
        <w:pStyle w:val="Titre1"/>
        <w:numPr>
          <w:ilvl w:val="0"/>
          <w:numId w:val="17"/>
        </w:numPr>
        <w:shd w:val="clear" w:color="auto" w:fill="FFFFFF"/>
        <w:rPr>
          <w:rFonts w:asciiTheme="majorHAnsi" w:hAnsiTheme="majorHAnsi"/>
          <w:b w:val="0"/>
          <w:bCs w:val="0"/>
          <w:color w:val="333333"/>
          <w:sz w:val="22"/>
          <w:szCs w:val="22"/>
          <w:shd w:val="clear" w:color="auto" w:fill="FFFFFF"/>
        </w:rPr>
      </w:pPr>
      <w:r w:rsidRPr="00F12D1D">
        <w:rPr>
          <w:rFonts w:asciiTheme="majorHAnsi" w:hAnsiTheme="majorHAnsi" w:cs="Arial"/>
          <w:b w:val="0"/>
          <w:bCs w:val="0"/>
          <w:color w:val="111111"/>
          <w:sz w:val="22"/>
          <w:szCs w:val="22"/>
          <w:shd w:val="clear" w:color="auto" w:fill="FFFFFF"/>
        </w:rPr>
        <w:t xml:space="preserve">Franck Barbier, </w:t>
      </w:r>
      <w:r w:rsidRPr="00F12D1D">
        <w:rPr>
          <w:rStyle w:val="a-size-large"/>
          <w:rFonts w:asciiTheme="majorHAnsi" w:hAnsiTheme="majorHAnsi" w:cs="Arial"/>
          <w:b w:val="0"/>
          <w:bCs w:val="0"/>
          <w:color w:val="111111"/>
          <w:sz w:val="22"/>
          <w:szCs w:val="22"/>
        </w:rPr>
        <w:t xml:space="preserve">Conception orientée objet en Java et C++: Une approche comparative, </w:t>
      </w:r>
      <w:r w:rsidRPr="00F12D1D">
        <w:rPr>
          <w:rFonts w:asciiTheme="majorHAnsi" w:hAnsiTheme="majorHAnsi"/>
          <w:b w:val="0"/>
          <w:bCs w:val="0"/>
          <w:color w:val="333333"/>
          <w:sz w:val="22"/>
          <w:szCs w:val="22"/>
          <w:shd w:val="clear" w:color="auto" w:fill="FFFFFF"/>
        </w:rPr>
        <w:t>Pearson Education, 2009.</w:t>
      </w:r>
    </w:p>
    <w:p w14:paraId="727020DA" w14:textId="77777777" w:rsidR="00665EBD" w:rsidRPr="00F12D1D" w:rsidRDefault="00665EBD" w:rsidP="00820BEE">
      <w:pPr>
        <w:pStyle w:val="Titre1"/>
        <w:numPr>
          <w:ilvl w:val="0"/>
          <w:numId w:val="17"/>
        </w:numPr>
        <w:shd w:val="clear" w:color="auto" w:fill="FFFFFF"/>
        <w:rPr>
          <w:rFonts w:asciiTheme="majorHAnsi" w:hAnsiTheme="majorHAnsi" w:cs="Arial"/>
          <w:b w:val="0"/>
          <w:bCs w:val="0"/>
          <w:color w:val="111111"/>
          <w:sz w:val="22"/>
          <w:szCs w:val="22"/>
        </w:rPr>
      </w:pPr>
      <w:r w:rsidRPr="00F12D1D">
        <w:rPr>
          <w:rStyle w:val="a-declarative"/>
          <w:rFonts w:asciiTheme="majorHAnsi" w:hAnsiTheme="majorHAnsi" w:cs="Arial"/>
          <w:b w:val="0"/>
          <w:bCs w:val="0"/>
          <w:color w:val="111111"/>
          <w:sz w:val="22"/>
          <w:szCs w:val="22"/>
          <w:shd w:val="clear" w:color="auto" w:fill="FFFFFF"/>
        </w:rPr>
        <w:t>Edward Yourdon</w:t>
      </w:r>
      <w:r w:rsidRPr="00F12D1D">
        <w:rPr>
          <w:rStyle w:val="a-color-secondary"/>
          <w:rFonts w:asciiTheme="majorHAnsi" w:hAnsiTheme="majorHAnsi" w:cs="Arial"/>
          <w:b w:val="0"/>
          <w:bCs w:val="0"/>
          <w:color w:val="111111"/>
          <w:sz w:val="22"/>
          <w:szCs w:val="22"/>
          <w:shd w:val="clear" w:color="auto" w:fill="FFFFFF"/>
        </w:rPr>
        <w:t xml:space="preserve">, </w:t>
      </w:r>
      <w:r w:rsidRPr="00F12D1D">
        <w:rPr>
          <w:rStyle w:val="a-declarative"/>
          <w:rFonts w:asciiTheme="majorHAnsi" w:hAnsiTheme="majorHAnsi" w:cs="Arial"/>
          <w:b w:val="0"/>
          <w:bCs w:val="0"/>
          <w:color w:val="111111"/>
          <w:sz w:val="22"/>
          <w:szCs w:val="22"/>
          <w:shd w:val="clear" w:color="auto" w:fill="FFFFFF"/>
        </w:rPr>
        <w:t>Peter Coad</w:t>
      </w:r>
      <w:r w:rsidRPr="00F12D1D">
        <w:rPr>
          <w:rStyle w:val="apple-converted-space"/>
          <w:rFonts w:asciiTheme="majorHAnsi" w:hAnsiTheme="majorHAnsi" w:cs="Arial"/>
          <w:b w:val="0"/>
          <w:bCs w:val="0"/>
          <w:color w:val="111111"/>
          <w:sz w:val="22"/>
          <w:szCs w:val="22"/>
          <w:shd w:val="clear" w:color="auto" w:fill="FFFFFF"/>
        </w:rPr>
        <w:t xml:space="preserve">, </w:t>
      </w:r>
      <w:r w:rsidRPr="00F12D1D">
        <w:rPr>
          <w:rStyle w:val="a-size-large"/>
          <w:rFonts w:asciiTheme="majorHAnsi" w:hAnsiTheme="majorHAnsi" w:cs="Arial"/>
          <w:b w:val="0"/>
          <w:bCs w:val="0"/>
          <w:color w:val="111111"/>
          <w:sz w:val="22"/>
          <w:szCs w:val="22"/>
        </w:rPr>
        <w:t xml:space="preserve">Conception orientée objet, </w:t>
      </w:r>
      <w:r w:rsidRPr="00F12D1D">
        <w:rPr>
          <w:rFonts w:asciiTheme="majorHAnsi" w:hAnsiTheme="majorHAnsi"/>
          <w:b w:val="0"/>
          <w:bCs w:val="0"/>
          <w:color w:val="333333"/>
          <w:sz w:val="22"/>
          <w:szCs w:val="22"/>
          <w:shd w:val="clear" w:color="auto" w:fill="FFFFFF"/>
        </w:rPr>
        <w:t>Dunod, 1997.</w:t>
      </w:r>
    </w:p>
    <w:p w14:paraId="52A931D9" w14:textId="77777777" w:rsidR="00665EBD" w:rsidRPr="00F12D1D" w:rsidRDefault="00665EBD" w:rsidP="00820BEE">
      <w:pPr>
        <w:pStyle w:val="Titre1"/>
        <w:numPr>
          <w:ilvl w:val="0"/>
          <w:numId w:val="17"/>
        </w:numPr>
        <w:shd w:val="clear" w:color="auto" w:fill="FFFFFF"/>
        <w:rPr>
          <w:rFonts w:asciiTheme="majorHAnsi" w:hAnsiTheme="majorHAnsi" w:cs="Arial"/>
          <w:b w:val="0"/>
          <w:bCs w:val="0"/>
          <w:color w:val="111111"/>
          <w:sz w:val="22"/>
          <w:szCs w:val="22"/>
        </w:rPr>
      </w:pPr>
      <w:r w:rsidRPr="00F12D1D">
        <w:rPr>
          <w:rFonts w:asciiTheme="majorHAnsi" w:hAnsiTheme="majorHAnsi" w:cs="Arial"/>
          <w:b w:val="0"/>
          <w:bCs w:val="0"/>
          <w:sz w:val="22"/>
          <w:szCs w:val="22"/>
          <w:shd w:val="clear" w:color="auto" w:fill="FFFFFF"/>
        </w:rPr>
        <w:t>Hugues Bersini</w:t>
      </w:r>
      <w:r w:rsidRPr="00F12D1D">
        <w:rPr>
          <w:rFonts w:asciiTheme="majorHAnsi" w:hAnsiTheme="majorHAnsi"/>
          <w:b w:val="0"/>
          <w:bCs w:val="0"/>
          <w:i/>
          <w:iCs/>
          <w:sz w:val="22"/>
          <w:szCs w:val="22"/>
        </w:rPr>
        <w:t xml:space="preserve">, </w:t>
      </w:r>
      <w:r w:rsidRPr="00F12D1D">
        <w:rPr>
          <w:rStyle w:val="a-size-large"/>
          <w:rFonts w:asciiTheme="majorHAnsi" w:hAnsiTheme="majorHAnsi" w:cs="Arial"/>
          <w:b w:val="0"/>
          <w:bCs w:val="0"/>
          <w:color w:val="111111"/>
          <w:sz w:val="22"/>
          <w:szCs w:val="22"/>
        </w:rPr>
        <w:t xml:space="preserve">La programmation orientée objet. Cours et exercices UML 2 avec Java, C#, C++, Python, PHP et LINQ, </w:t>
      </w:r>
      <w:r w:rsidRPr="00F12D1D">
        <w:rPr>
          <w:rFonts w:asciiTheme="majorHAnsi" w:hAnsiTheme="majorHAnsi"/>
          <w:b w:val="0"/>
          <w:bCs w:val="0"/>
          <w:color w:val="333333"/>
          <w:sz w:val="22"/>
          <w:szCs w:val="22"/>
          <w:shd w:val="clear" w:color="auto" w:fill="FFFFFF"/>
        </w:rPr>
        <w:t>Eyrolles;</w:t>
      </w:r>
      <w:r w:rsidRPr="00F12D1D">
        <w:rPr>
          <w:rStyle w:val="apple-converted-space"/>
          <w:rFonts w:asciiTheme="majorHAnsi" w:hAnsiTheme="majorHAnsi"/>
          <w:b w:val="0"/>
          <w:bCs w:val="0"/>
          <w:color w:val="333333"/>
          <w:sz w:val="22"/>
          <w:szCs w:val="22"/>
          <w:shd w:val="clear" w:color="auto" w:fill="FFFFFF"/>
        </w:rPr>
        <w:t> </w:t>
      </w:r>
      <w:r w:rsidRPr="00F12D1D">
        <w:rPr>
          <w:rFonts w:asciiTheme="majorHAnsi" w:hAnsiTheme="majorHAnsi"/>
          <w:b w:val="0"/>
          <w:bCs w:val="0"/>
          <w:color w:val="333333"/>
          <w:sz w:val="22"/>
          <w:szCs w:val="22"/>
          <w:shd w:val="clear" w:color="auto" w:fill="FFFFFF"/>
        </w:rPr>
        <w:t>6e édition, 2013.</w:t>
      </w:r>
    </w:p>
    <w:p w14:paraId="3FEA25FA" w14:textId="77777777" w:rsidR="00665EBD" w:rsidRPr="00F12D1D" w:rsidRDefault="00665EBD" w:rsidP="00820BEE">
      <w:pPr>
        <w:pStyle w:val="Titre1"/>
        <w:numPr>
          <w:ilvl w:val="0"/>
          <w:numId w:val="17"/>
        </w:numPr>
        <w:shd w:val="clear" w:color="auto" w:fill="FFFFFF"/>
        <w:rPr>
          <w:rFonts w:asciiTheme="majorHAnsi" w:hAnsiTheme="majorHAnsi"/>
          <w:b w:val="0"/>
          <w:bCs w:val="0"/>
          <w:color w:val="333333"/>
          <w:sz w:val="22"/>
          <w:szCs w:val="22"/>
          <w:shd w:val="clear" w:color="auto" w:fill="FFFFFF"/>
        </w:rPr>
      </w:pPr>
      <w:r w:rsidRPr="00F12D1D">
        <w:rPr>
          <w:rFonts w:asciiTheme="majorHAnsi" w:hAnsiTheme="majorHAnsi" w:cs="Arial"/>
          <w:b w:val="0"/>
          <w:bCs w:val="0"/>
          <w:sz w:val="22"/>
          <w:szCs w:val="22"/>
          <w:shd w:val="clear" w:color="auto" w:fill="FFFFFF"/>
        </w:rPr>
        <w:t>Claude Delannoy</w:t>
      </w:r>
      <w:r w:rsidRPr="00F12D1D">
        <w:rPr>
          <w:rFonts w:asciiTheme="majorHAnsi" w:hAnsiTheme="majorHAnsi"/>
          <w:b w:val="0"/>
          <w:bCs w:val="0"/>
          <w:i/>
          <w:iCs/>
          <w:sz w:val="22"/>
          <w:szCs w:val="22"/>
        </w:rPr>
        <w:t xml:space="preserve">, </w:t>
      </w:r>
      <w:r w:rsidRPr="00F12D1D">
        <w:rPr>
          <w:rStyle w:val="a-size-large"/>
          <w:rFonts w:asciiTheme="majorHAnsi" w:hAnsiTheme="majorHAnsi" w:cs="Arial"/>
          <w:b w:val="0"/>
          <w:bCs w:val="0"/>
          <w:color w:val="111111"/>
          <w:sz w:val="22"/>
          <w:szCs w:val="22"/>
        </w:rPr>
        <w:t xml:space="preserve">S'initier à la programmation et à l'orienté objet : Avec des exemples en C, C++, C#, Python, Java et PHP, </w:t>
      </w:r>
      <w:r w:rsidRPr="00F12D1D">
        <w:rPr>
          <w:rFonts w:asciiTheme="majorHAnsi" w:hAnsiTheme="majorHAnsi"/>
          <w:b w:val="0"/>
          <w:bCs w:val="0"/>
          <w:color w:val="333333"/>
          <w:sz w:val="22"/>
          <w:szCs w:val="22"/>
          <w:shd w:val="clear" w:color="auto" w:fill="FFFFFF"/>
        </w:rPr>
        <w:t>Eyrolles;</w:t>
      </w:r>
      <w:r w:rsidRPr="00F12D1D">
        <w:rPr>
          <w:rStyle w:val="apple-converted-space"/>
          <w:rFonts w:asciiTheme="majorHAnsi" w:hAnsiTheme="majorHAnsi"/>
          <w:b w:val="0"/>
          <w:bCs w:val="0"/>
          <w:color w:val="333333"/>
          <w:sz w:val="22"/>
          <w:szCs w:val="22"/>
          <w:shd w:val="clear" w:color="auto" w:fill="FFFFFF"/>
        </w:rPr>
        <w:t> </w:t>
      </w:r>
      <w:r w:rsidRPr="00F12D1D">
        <w:rPr>
          <w:rFonts w:asciiTheme="majorHAnsi" w:hAnsiTheme="majorHAnsi"/>
          <w:b w:val="0"/>
          <w:bCs w:val="0"/>
          <w:color w:val="333333"/>
          <w:sz w:val="22"/>
          <w:szCs w:val="22"/>
          <w:shd w:val="clear" w:color="auto" w:fill="FFFFFF"/>
        </w:rPr>
        <w:t>2e édition, 2016.</w:t>
      </w:r>
    </w:p>
    <w:p w14:paraId="14BFC0FD" w14:textId="77777777" w:rsidR="00665EBD" w:rsidRPr="00F12D1D" w:rsidRDefault="00665EBD" w:rsidP="00820BEE">
      <w:pPr>
        <w:pStyle w:val="Titre1"/>
        <w:numPr>
          <w:ilvl w:val="0"/>
          <w:numId w:val="17"/>
        </w:numPr>
        <w:shd w:val="clear" w:color="auto" w:fill="FFFFFF"/>
        <w:rPr>
          <w:rFonts w:asciiTheme="majorHAnsi" w:hAnsiTheme="majorHAnsi"/>
          <w:b w:val="0"/>
          <w:bCs w:val="0"/>
          <w:color w:val="333333"/>
          <w:sz w:val="22"/>
          <w:szCs w:val="22"/>
          <w:shd w:val="clear" w:color="auto" w:fill="FFFFFF"/>
        </w:rPr>
      </w:pPr>
      <w:r w:rsidRPr="00F12D1D">
        <w:rPr>
          <w:rFonts w:asciiTheme="majorHAnsi" w:hAnsiTheme="majorHAnsi" w:cs="Arial"/>
          <w:b w:val="0"/>
          <w:bCs w:val="0"/>
          <w:sz w:val="22"/>
          <w:szCs w:val="22"/>
          <w:shd w:val="clear" w:color="auto" w:fill="FFFFFF"/>
        </w:rPr>
        <w:t>Luc GERVAIS</w:t>
      </w:r>
      <w:r w:rsidRPr="00F12D1D">
        <w:rPr>
          <w:rStyle w:val="a-size-large"/>
          <w:rFonts w:asciiTheme="majorHAnsi" w:hAnsiTheme="majorHAnsi" w:cs="Arial"/>
          <w:b w:val="0"/>
          <w:bCs w:val="0"/>
          <w:color w:val="111111"/>
          <w:sz w:val="22"/>
          <w:szCs w:val="22"/>
        </w:rPr>
        <w:t xml:space="preserve">, Apprendre la Programmation Orientée Objet avec le langage C# (2e édition), </w:t>
      </w:r>
      <w:r w:rsidRPr="00F12D1D">
        <w:rPr>
          <w:rFonts w:asciiTheme="majorHAnsi" w:hAnsiTheme="majorHAnsi"/>
          <w:b w:val="0"/>
          <w:bCs w:val="0"/>
          <w:color w:val="333333"/>
          <w:sz w:val="22"/>
          <w:szCs w:val="22"/>
          <w:shd w:val="clear" w:color="auto" w:fill="FFFFFF"/>
        </w:rPr>
        <w:t>Editions ENI;</w:t>
      </w:r>
      <w:r w:rsidRPr="00F12D1D">
        <w:rPr>
          <w:rStyle w:val="apple-converted-space"/>
          <w:rFonts w:asciiTheme="majorHAnsi" w:hAnsiTheme="majorHAnsi"/>
          <w:b w:val="0"/>
          <w:bCs w:val="0"/>
          <w:color w:val="333333"/>
          <w:sz w:val="22"/>
          <w:szCs w:val="22"/>
          <w:shd w:val="clear" w:color="auto" w:fill="FFFFFF"/>
        </w:rPr>
        <w:t xml:space="preserve"> </w:t>
      </w:r>
      <w:r w:rsidRPr="00F12D1D">
        <w:rPr>
          <w:rFonts w:asciiTheme="majorHAnsi" w:hAnsiTheme="majorHAnsi"/>
          <w:b w:val="0"/>
          <w:bCs w:val="0"/>
          <w:color w:val="333333"/>
          <w:sz w:val="22"/>
          <w:szCs w:val="22"/>
          <w:shd w:val="clear" w:color="auto" w:fill="FFFFFF"/>
        </w:rPr>
        <w:t>2e édition, 2016.</w:t>
      </w:r>
    </w:p>
    <w:p w14:paraId="1B5B633C" w14:textId="77777777" w:rsidR="00665EBD" w:rsidRPr="00F12D1D" w:rsidRDefault="00665EBD" w:rsidP="00820BEE">
      <w:pPr>
        <w:pStyle w:val="Titre1"/>
        <w:numPr>
          <w:ilvl w:val="0"/>
          <w:numId w:val="17"/>
        </w:numPr>
        <w:shd w:val="clear" w:color="auto" w:fill="FFFFFF"/>
        <w:rPr>
          <w:rFonts w:asciiTheme="majorHAnsi" w:hAnsiTheme="majorHAnsi"/>
          <w:b w:val="0"/>
          <w:bCs w:val="0"/>
          <w:color w:val="333333"/>
          <w:sz w:val="22"/>
          <w:szCs w:val="22"/>
          <w:shd w:val="clear" w:color="auto" w:fill="FFFFFF"/>
        </w:rPr>
      </w:pPr>
      <w:r w:rsidRPr="00F12D1D">
        <w:rPr>
          <w:rFonts w:asciiTheme="majorHAnsi" w:hAnsiTheme="majorHAnsi" w:cs="Arial"/>
          <w:b w:val="0"/>
          <w:bCs w:val="0"/>
          <w:sz w:val="22"/>
          <w:szCs w:val="22"/>
          <w:shd w:val="clear" w:color="auto" w:fill="FFFFFF"/>
        </w:rPr>
        <w:t>Thierry GROUSSARD Luc GERVAIS</w:t>
      </w:r>
      <w:r w:rsidRPr="00F12D1D">
        <w:rPr>
          <w:rStyle w:val="a-size-large"/>
          <w:rFonts w:asciiTheme="majorHAnsi" w:hAnsiTheme="majorHAnsi" w:cs="Arial"/>
          <w:b w:val="0"/>
          <w:bCs w:val="0"/>
          <w:color w:val="111111"/>
          <w:sz w:val="22"/>
          <w:szCs w:val="22"/>
        </w:rPr>
        <w:t xml:space="preserve">, Java 8 - Apprendre la Programmation Orientée Objet et maîtrisez le langage (avec exercices et corrigés), </w:t>
      </w:r>
      <w:r w:rsidRPr="00F12D1D">
        <w:rPr>
          <w:rFonts w:asciiTheme="majorHAnsi" w:hAnsiTheme="majorHAnsi"/>
          <w:b w:val="0"/>
          <w:bCs w:val="0"/>
          <w:color w:val="333333"/>
          <w:sz w:val="22"/>
          <w:szCs w:val="22"/>
          <w:shd w:val="clear" w:color="auto" w:fill="FFFFFF"/>
        </w:rPr>
        <w:t>Editions ENI, 2015.</w:t>
      </w:r>
    </w:p>
    <w:p w14:paraId="1BFAA68D" w14:textId="77777777" w:rsidR="00665EBD" w:rsidRPr="00F12D1D" w:rsidRDefault="00665EBD" w:rsidP="00820BEE">
      <w:pPr>
        <w:pStyle w:val="Titre1"/>
        <w:numPr>
          <w:ilvl w:val="0"/>
          <w:numId w:val="17"/>
        </w:numPr>
        <w:shd w:val="clear" w:color="auto" w:fill="FFFFFF"/>
        <w:rPr>
          <w:rFonts w:asciiTheme="majorHAnsi" w:hAnsiTheme="majorHAnsi"/>
          <w:b w:val="0"/>
          <w:bCs w:val="0"/>
          <w:color w:val="333333"/>
          <w:sz w:val="22"/>
          <w:szCs w:val="22"/>
          <w:shd w:val="clear" w:color="auto" w:fill="FFFFFF"/>
        </w:rPr>
      </w:pPr>
      <w:r w:rsidRPr="00F12D1D">
        <w:rPr>
          <w:rFonts w:asciiTheme="majorHAnsi" w:hAnsiTheme="majorHAnsi" w:cs="Arial"/>
          <w:b w:val="0"/>
          <w:bCs w:val="0"/>
          <w:sz w:val="22"/>
          <w:szCs w:val="22"/>
          <w:shd w:val="clear" w:color="auto" w:fill="FFFFFF"/>
        </w:rPr>
        <w:t>Luc GERVAIS</w:t>
      </w:r>
      <w:r w:rsidRPr="00F12D1D">
        <w:rPr>
          <w:rStyle w:val="a-size-large"/>
          <w:rFonts w:asciiTheme="majorHAnsi" w:hAnsiTheme="majorHAnsi" w:cs="Arial"/>
          <w:b w:val="0"/>
          <w:bCs w:val="0"/>
          <w:color w:val="111111"/>
          <w:sz w:val="22"/>
          <w:szCs w:val="22"/>
        </w:rPr>
        <w:t xml:space="preserve">, Apprendre la Programmation Orientée Objet avec le langage Java, </w:t>
      </w:r>
      <w:r w:rsidRPr="00F12D1D">
        <w:rPr>
          <w:rFonts w:asciiTheme="majorHAnsi" w:hAnsiTheme="majorHAnsi"/>
          <w:b w:val="0"/>
          <w:bCs w:val="0"/>
          <w:color w:val="333333"/>
          <w:sz w:val="22"/>
          <w:szCs w:val="22"/>
          <w:shd w:val="clear" w:color="auto" w:fill="FFFFFF"/>
        </w:rPr>
        <w:t>ENI, 2014.</w:t>
      </w:r>
    </w:p>
    <w:p w14:paraId="79D43A13" w14:textId="77777777" w:rsidR="00665EBD" w:rsidRPr="00826A86" w:rsidRDefault="00665EBD" w:rsidP="00665EBD"/>
    <w:p w14:paraId="5DC4D659" w14:textId="77777777" w:rsidR="00665EBD" w:rsidRPr="00826A86" w:rsidRDefault="00665EBD" w:rsidP="00665EBD"/>
    <w:p w14:paraId="63600074" w14:textId="77777777" w:rsidR="00665EBD" w:rsidRDefault="00665EBD" w:rsidP="00665EBD"/>
    <w:p w14:paraId="74FE4019" w14:textId="77777777" w:rsidR="00665EBD" w:rsidRDefault="00665EBD" w:rsidP="00665EBD"/>
    <w:p w14:paraId="58EDF6BE" w14:textId="77777777" w:rsidR="00665EBD" w:rsidRDefault="00665EBD" w:rsidP="00665EBD"/>
    <w:p w14:paraId="3C1FB403" w14:textId="77777777" w:rsidR="00665EBD" w:rsidRDefault="00665EBD" w:rsidP="00665EBD"/>
    <w:p w14:paraId="27499A87" w14:textId="77777777" w:rsidR="00665EBD" w:rsidRDefault="00665EBD" w:rsidP="00665EBD"/>
    <w:p w14:paraId="4DB9F2CD" w14:textId="77777777" w:rsidR="00665EBD" w:rsidRDefault="00665EBD" w:rsidP="00665EBD"/>
    <w:p w14:paraId="71A4806E" w14:textId="77777777" w:rsidR="00665EBD" w:rsidRDefault="00665EBD" w:rsidP="00665EBD"/>
    <w:p w14:paraId="4EDFF39F" w14:textId="77777777" w:rsidR="00665EBD" w:rsidRDefault="00665EBD" w:rsidP="00665EBD"/>
    <w:p w14:paraId="0091F7C0" w14:textId="77777777" w:rsidR="00665EBD" w:rsidRDefault="00665EBD" w:rsidP="00665EBD"/>
    <w:p w14:paraId="7ADA442F" w14:textId="77777777" w:rsidR="00665EBD" w:rsidRDefault="00665EBD" w:rsidP="00665EBD"/>
    <w:p w14:paraId="2276AB33" w14:textId="77777777" w:rsidR="00665EBD" w:rsidRDefault="00665EBD" w:rsidP="00665EBD"/>
    <w:p w14:paraId="3D9286BD" w14:textId="77777777" w:rsidR="00665EBD" w:rsidRDefault="00665EBD" w:rsidP="00665EBD"/>
    <w:p w14:paraId="3947D7E1" w14:textId="77777777" w:rsidR="00665EBD" w:rsidRDefault="00665EBD" w:rsidP="00665EBD"/>
    <w:p w14:paraId="143196B4" w14:textId="77777777" w:rsidR="00665EBD" w:rsidRDefault="00665EBD" w:rsidP="00665EBD"/>
    <w:p w14:paraId="4D6F2133" w14:textId="77777777" w:rsidR="00665EBD" w:rsidRDefault="00665EBD" w:rsidP="00665EBD"/>
    <w:p w14:paraId="3B598901" w14:textId="77777777" w:rsidR="00665EBD" w:rsidRDefault="00665EBD" w:rsidP="00665EBD"/>
    <w:p w14:paraId="74E9BF48" w14:textId="77777777" w:rsidR="00665EBD" w:rsidRDefault="00665EBD" w:rsidP="00665EBD"/>
    <w:p w14:paraId="465C17C7" w14:textId="77777777" w:rsidR="00665EBD" w:rsidRDefault="00665EBD" w:rsidP="00665EBD"/>
    <w:p w14:paraId="5609196A" w14:textId="77777777" w:rsidR="00665EBD" w:rsidRDefault="00665EBD" w:rsidP="00665EBD"/>
    <w:p w14:paraId="3620D578" w14:textId="77777777" w:rsidR="00665EBD" w:rsidRDefault="00665EBD" w:rsidP="00665EBD"/>
    <w:p w14:paraId="24AA2DE5" w14:textId="77777777" w:rsidR="00665EBD" w:rsidRDefault="00665EBD" w:rsidP="00665EBD"/>
    <w:p w14:paraId="2FAF60BE" w14:textId="77777777" w:rsidR="00665EBD" w:rsidRDefault="00665EBD" w:rsidP="00665EBD"/>
    <w:p w14:paraId="761F157D" w14:textId="77777777" w:rsidR="00665EBD" w:rsidRDefault="00665EBD" w:rsidP="00665EBD"/>
    <w:p w14:paraId="21884CA8" w14:textId="77777777" w:rsidR="00665EBD" w:rsidRDefault="00665EBD" w:rsidP="00665EBD"/>
    <w:p w14:paraId="04F18068" w14:textId="77777777" w:rsidR="00665EBD" w:rsidRDefault="00665EBD" w:rsidP="00665EBD"/>
    <w:p w14:paraId="3FD7D22C" w14:textId="77777777" w:rsidR="00665EBD" w:rsidRDefault="00665EBD" w:rsidP="00665EBD"/>
    <w:p w14:paraId="55A6CB42" w14:textId="77777777" w:rsidR="00665EBD" w:rsidRDefault="00665EBD" w:rsidP="00665EBD"/>
    <w:p w14:paraId="7AD084AE" w14:textId="77777777" w:rsidR="00665EBD" w:rsidRDefault="00665EBD" w:rsidP="00665EBD"/>
    <w:p w14:paraId="2C7F0205" w14:textId="77777777" w:rsidR="00665EBD" w:rsidRDefault="00665EBD" w:rsidP="00665EBD"/>
    <w:p w14:paraId="1F7D4891" w14:textId="77777777" w:rsidR="00665EBD" w:rsidRDefault="00665EBD" w:rsidP="00665EBD"/>
    <w:p w14:paraId="2455B8D8" w14:textId="77777777" w:rsidR="00665EBD" w:rsidRDefault="00665EBD" w:rsidP="00665EBD"/>
    <w:p w14:paraId="07A10BF7" w14:textId="77777777" w:rsidR="00665EBD" w:rsidRDefault="00665EBD" w:rsidP="00665EBD"/>
    <w:p w14:paraId="4854BFDF"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 2</w:t>
      </w:r>
    </w:p>
    <w:p w14:paraId="7651B03D" w14:textId="77777777" w:rsidR="00665EBD" w:rsidRPr="00543121" w:rsidRDefault="00665EB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1.</w:t>
      </w:r>
      <w:r w:rsidR="0089237D">
        <w:rPr>
          <w:rFonts w:ascii="Cambria" w:hAnsi="Cambria" w:cs="Calibri"/>
          <w:b/>
          <w:bCs/>
          <w:iCs/>
        </w:rPr>
        <w:t>2</w:t>
      </w:r>
    </w:p>
    <w:p w14:paraId="36E31962"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w:t>
      </w:r>
      <w:r w:rsidRPr="00073910">
        <w:rPr>
          <w:rFonts w:asciiTheme="majorHAnsi" w:hAnsiTheme="majorHAnsi" w:cstheme="majorBidi"/>
          <w:b/>
          <w:bCs/>
          <w:color w:val="000000" w:themeColor="text1"/>
        </w:rPr>
        <w:t xml:space="preserve">TP </w:t>
      </w:r>
      <w:r w:rsidRPr="00073910">
        <w:rPr>
          <w:rFonts w:asciiTheme="majorHAnsi" w:hAnsiTheme="majorHAnsi" w:cs="Arial"/>
          <w:b/>
          <w:bCs/>
          <w:color w:val="000000" w:themeColor="text1"/>
        </w:rPr>
        <w:t xml:space="preserve">Les systèmes non linéaires </w:t>
      </w:r>
    </w:p>
    <w:p w14:paraId="41519CF1" w14:textId="77777777" w:rsidR="00665EBD" w:rsidRPr="0022120C"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22120C">
        <w:rPr>
          <w:rFonts w:ascii="Cambria" w:eastAsia="Calibri" w:hAnsi="Cambria" w:cs="Arial"/>
          <w:b/>
          <w:bCs/>
          <w:color w:val="000000"/>
          <w:lang w:eastAsia="en-US"/>
        </w:rPr>
        <w:t>VHS: 22</w:t>
      </w:r>
      <w:r>
        <w:rPr>
          <w:rFonts w:ascii="Cambria" w:eastAsia="Calibri" w:hAnsi="Cambria" w:cs="Arial"/>
          <w:b/>
          <w:bCs/>
          <w:color w:val="000000"/>
          <w:lang w:eastAsia="en-US"/>
        </w:rPr>
        <w:t>h3</w:t>
      </w:r>
      <w:r w:rsidRPr="0022120C">
        <w:rPr>
          <w:rFonts w:ascii="Cambria" w:eastAsia="Calibri" w:hAnsi="Cambria" w:cs="Arial"/>
          <w:b/>
          <w:bCs/>
          <w:color w:val="000000"/>
          <w:lang w:eastAsia="en-US"/>
        </w:rPr>
        <w:t>0 (TP: 1h30)</w:t>
      </w:r>
    </w:p>
    <w:p w14:paraId="72FEA94E"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2</w:t>
      </w:r>
    </w:p>
    <w:p w14:paraId="2EB21AC9"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1</w:t>
      </w:r>
    </w:p>
    <w:p w14:paraId="01BA57D5" w14:textId="77777777" w:rsidR="00665EBD" w:rsidRPr="00543121" w:rsidRDefault="00665EBD" w:rsidP="00665EBD">
      <w:pPr>
        <w:spacing w:line="276" w:lineRule="auto"/>
        <w:jc w:val="both"/>
        <w:rPr>
          <w:rFonts w:ascii="Cambria" w:hAnsi="Cambria" w:cs="Calibri"/>
          <w:b/>
        </w:rPr>
      </w:pPr>
    </w:p>
    <w:p w14:paraId="64C82C71" w14:textId="77777777" w:rsidR="00665EBD" w:rsidRPr="00543121" w:rsidRDefault="00665EBD" w:rsidP="00665EBD">
      <w:pPr>
        <w:spacing w:line="360" w:lineRule="auto"/>
        <w:jc w:val="both"/>
        <w:rPr>
          <w:rFonts w:ascii="Cambria" w:hAnsi="Cambria" w:cs="Calibri"/>
          <w:i/>
          <w:u w:val="thick" w:color="F79646"/>
        </w:rPr>
      </w:pPr>
      <w:r w:rsidRPr="00543121">
        <w:rPr>
          <w:rFonts w:ascii="Cambria" w:hAnsi="Cambria" w:cs="Calibri"/>
          <w:b/>
          <w:u w:val="thick" w:color="F79646"/>
        </w:rPr>
        <w:t>Objectifs de l’enseignement:</w:t>
      </w:r>
    </w:p>
    <w:p w14:paraId="6E5DCF61" w14:textId="77777777" w:rsidR="00665EBD" w:rsidRPr="00F07276" w:rsidRDefault="00665EBD" w:rsidP="00665EBD">
      <w:pPr>
        <w:jc w:val="both"/>
        <w:rPr>
          <w:sz w:val="22"/>
          <w:szCs w:val="22"/>
        </w:rPr>
      </w:pPr>
      <w:r w:rsidRPr="00F07276">
        <w:rPr>
          <w:sz w:val="22"/>
          <w:szCs w:val="22"/>
        </w:rPr>
        <w:t xml:space="preserve">TP SNL : Montrer la différence entre le comportement dynamique des systèmes linéaires et non linéaires. Montrer la notion d’un point d’équilibre. Montrer par simulation l’intérêt du plan de phase. Synthèse des systèmes non linéaires.  </w:t>
      </w:r>
    </w:p>
    <w:p w14:paraId="1FE9B566" w14:textId="77777777" w:rsidR="00665EBD" w:rsidRPr="00E90537" w:rsidRDefault="00665EBD" w:rsidP="00665EBD">
      <w:pPr>
        <w:spacing w:line="360" w:lineRule="auto"/>
        <w:ind w:firstLine="540"/>
        <w:jc w:val="both"/>
        <w:rPr>
          <w:rFonts w:ascii="Arial" w:hAnsi="Arial"/>
          <w:b/>
        </w:rPr>
      </w:pPr>
    </w:p>
    <w:p w14:paraId="63E0D8F4" w14:textId="77777777" w:rsidR="00665EBD" w:rsidRDefault="00665EBD" w:rsidP="00665EBD">
      <w:pPr>
        <w:spacing w:line="360" w:lineRule="auto"/>
        <w:jc w:val="both"/>
        <w:rPr>
          <w:rFonts w:ascii="Cambria" w:hAnsi="Cambria" w:cs="Calibri"/>
          <w:b/>
          <w:u w:val="thick" w:color="F79646"/>
        </w:rPr>
      </w:pPr>
      <w:r w:rsidRPr="0022120C">
        <w:rPr>
          <w:rFonts w:ascii="Cambria" w:hAnsi="Cambria" w:cs="Calibri"/>
          <w:b/>
          <w:u w:val="thick" w:color="F79646"/>
        </w:rPr>
        <w:t xml:space="preserve">Connaissances préalables recommandées </w:t>
      </w:r>
    </w:p>
    <w:p w14:paraId="43EFECBF" w14:textId="77777777" w:rsidR="00665EBD" w:rsidRPr="001849C4" w:rsidRDefault="00665EBD" w:rsidP="00665EBD">
      <w:pPr>
        <w:pStyle w:val="Paragraphedeliste"/>
        <w:spacing w:line="360" w:lineRule="auto"/>
        <w:jc w:val="both"/>
        <w:rPr>
          <w:rFonts w:ascii="Cambria" w:hAnsi="Cambria" w:cs="Calibri"/>
          <w:iCs/>
          <w:sz w:val="22"/>
          <w:szCs w:val="22"/>
        </w:rPr>
      </w:pPr>
      <w:r>
        <w:rPr>
          <w:rFonts w:ascii="Cambria" w:hAnsi="Cambria" w:cs="Calibri"/>
          <w:iCs/>
          <w:sz w:val="22"/>
          <w:szCs w:val="22"/>
        </w:rPr>
        <w:t>Contenu du cours</w:t>
      </w:r>
    </w:p>
    <w:p w14:paraId="665A28A3" w14:textId="77777777" w:rsidR="00665EBD" w:rsidRPr="00F26A13" w:rsidRDefault="00665EBD" w:rsidP="00665EBD">
      <w:pPr>
        <w:spacing w:line="360" w:lineRule="auto"/>
        <w:jc w:val="both"/>
        <w:rPr>
          <w:rFonts w:ascii="Arial" w:hAnsi="Arial" w:cs="Arial"/>
        </w:rPr>
      </w:pPr>
    </w:p>
    <w:p w14:paraId="2BD5D978" w14:textId="77777777" w:rsidR="00665EBD" w:rsidRPr="00543121" w:rsidRDefault="00665EBD" w:rsidP="00665EBD">
      <w:pPr>
        <w:jc w:val="both"/>
        <w:rPr>
          <w:rFonts w:ascii="Cambria" w:hAnsi="Cambria" w:cs="Calibri"/>
          <w:b/>
          <w:u w:val="thick" w:color="F79646"/>
        </w:rPr>
      </w:pPr>
      <w:r w:rsidRPr="00543121">
        <w:rPr>
          <w:rFonts w:ascii="Cambria" w:hAnsi="Cambria" w:cs="Calibri"/>
          <w:b/>
          <w:u w:val="thick" w:color="F79646"/>
        </w:rPr>
        <w:t>Contenu de la matière</w:t>
      </w:r>
      <w:r w:rsidRPr="00B508A3">
        <w:rPr>
          <w:rFonts w:ascii="Cambria" w:hAnsi="Cambria" w:cs="Calibri"/>
          <w:b/>
          <w:u w:val="thick" w:color="F79646"/>
        </w:rPr>
        <w:t>Systèmes Non Linéaires</w:t>
      </w:r>
      <w:r w:rsidRPr="00543121">
        <w:rPr>
          <w:rFonts w:ascii="Cambria" w:hAnsi="Cambria" w:cs="Calibri"/>
          <w:b/>
          <w:u w:val="thick" w:color="F79646"/>
        </w:rPr>
        <w:t xml:space="preserve"> : </w:t>
      </w:r>
    </w:p>
    <w:p w14:paraId="4604ABC8" w14:textId="77777777" w:rsidR="00665EBD" w:rsidRPr="0022120C" w:rsidRDefault="00665EBD" w:rsidP="00665EBD">
      <w:pPr>
        <w:jc w:val="both"/>
        <w:rPr>
          <w:rFonts w:ascii="Cambria" w:hAnsi="Cambria" w:cs="Calibri"/>
          <w:b/>
          <w:u w:val="thick" w:color="F79646"/>
        </w:rPr>
      </w:pPr>
    </w:p>
    <w:p w14:paraId="3C3EF3AB" w14:textId="77777777" w:rsidR="00665EBD" w:rsidRPr="00B508A3" w:rsidRDefault="00665EBD" w:rsidP="00665EBD">
      <w:pPr>
        <w:ind w:firstLine="567"/>
        <w:jc w:val="both"/>
        <w:rPr>
          <w:rFonts w:ascii="Cambria" w:hAnsi="Cambria"/>
          <w:sz w:val="22"/>
          <w:szCs w:val="22"/>
        </w:rPr>
      </w:pPr>
      <w:r w:rsidRPr="00B508A3">
        <w:rPr>
          <w:rFonts w:ascii="Cambria" w:hAnsi="Cambria" w:cs="Calibri"/>
          <w:b/>
          <w:bCs/>
          <w:color w:val="000000"/>
          <w:sz w:val="22"/>
          <w:szCs w:val="22"/>
          <w:lang w:eastAsia="fr-FR"/>
        </w:rPr>
        <w:t>TP 1</w:t>
      </w:r>
      <w:r w:rsidRPr="00B508A3">
        <w:rPr>
          <w:rFonts w:ascii="Cambria" w:hAnsi="Cambria" w:cs="Arial"/>
          <w:b/>
          <w:sz w:val="22"/>
          <w:szCs w:val="22"/>
        </w:rPr>
        <w:t>:</w:t>
      </w:r>
      <w:r>
        <w:rPr>
          <w:rFonts w:ascii="Cambria" w:hAnsi="Cambria" w:cs="Arial"/>
          <w:b/>
          <w:sz w:val="22"/>
          <w:szCs w:val="22"/>
        </w:rPr>
        <w:t xml:space="preserve"> </w:t>
      </w:r>
      <w:r w:rsidRPr="00B508A3">
        <w:rPr>
          <w:rFonts w:ascii="Cambria" w:hAnsi="Cambria"/>
          <w:sz w:val="22"/>
          <w:szCs w:val="22"/>
        </w:rPr>
        <w:t>Simulation avancée sur Matlab</w:t>
      </w:r>
    </w:p>
    <w:p w14:paraId="5616C30F" w14:textId="77777777" w:rsidR="00665EBD" w:rsidRPr="00B508A3" w:rsidRDefault="00665EBD" w:rsidP="00665EBD">
      <w:pPr>
        <w:ind w:firstLine="567"/>
        <w:jc w:val="both"/>
        <w:rPr>
          <w:rFonts w:ascii="Cambria" w:hAnsi="Cambria"/>
          <w:sz w:val="22"/>
          <w:szCs w:val="22"/>
        </w:rPr>
      </w:pPr>
      <w:r w:rsidRPr="00B508A3">
        <w:rPr>
          <w:rFonts w:ascii="Cambria" w:hAnsi="Cambria"/>
          <w:b/>
          <w:bCs/>
          <w:sz w:val="22"/>
          <w:szCs w:val="22"/>
        </w:rPr>
        <w:t>TP 2</w:t>
      </w:r>
      <w:r w:rsidRPr="00B508A3">
        <w:rPr>
          <w:rFonts w:ascii="Cambria" w:hAnsi="Cambria"/>
          <w:sz w:val="22"/>
          <w:szCs w:val="22"/>
        </w:rPr>
        <w:t> : Simulation des points d’équilibre des quelques systèmes non linéaires</w:t>
      </w:r>
    </w:p>
    <w:p w14:paraId="4245EB6B" w14:textId="77777777" w:rsidR="00665EBD" w:rsidRPr="00B508A3" w:rsidRDefault="00665EBD" w:rsidP="00665EBD">
      <w:pPr>
        <w:ind w:firstLine="567"/>
        <w:jc w:val="both"/>
        <w:rPr>
          <w:rFonts w:ascii="Cambria" w:hAnsi="Cambria"/>
          <w:sz w:val="22"/>
          <w:szCs w:val="22"/>
        </w:rPr>
      </w:pPr>
      <w:r w:rsidRPr="00B508A3">
        <w:rPr>
          <w:rFonts w:ascii="Cambria" w:hAnsi="Cambria"/>
          <w:b/>
          <w:bCs/>
          <w:sz w:val="22"/>
          <w:szCs w:val="22"/>
        </w:rPr>
        <w:t>TP 3</w:t>
      </w:r>
      <w:r w:rsidRPr="00B508A3">
        <w:rPr>
          <w:rFonts w:ascii="Cambria" w:hAnsi="Cambria"/>
          <w:sz w:val="22"/>
          <w:szCs w:val="22"/>
        </w:rPr>
        <w:t> : Simulation de quelques systèmes non linéaires dans le plan de phase</w:t>
      </w:r>
    </w:p>
    <w:p w14:paraId="0F6540F7" w14:textId="77777777" w:rsidR="00665EBD" w:rsidRPr="00B508A3" w:rsidRDefault="00665EBD" w:rsidP="00665EBD">
      <w:pPr>
        <w:ind w:firstLine="567"/>
        <w:jc w:val="both"/>
        <w:rPr>
          <w:rFonts w:ascii="Cambria" w:hAnsi="Cambria"/>
          <w:sz w:val="22"/>
          <w:szCs w:val="22"/>
        </w:rPr>
      </w:pPr>
      <w:r w:rsidRPr="00B508A3">
        <w:rPr>
          <w:rFonts w:ascii="Cambria" w:hAnsi="Cambria"/>
          <w:b/>
          <w:bCs/>
          <w:sz w:val="22"/>
          <w:szCs w:val="22"/>
        </w:rPr>
        <w:t>TP4</w:t>
      </w:r>
      <w:r w:rsidRPr="00B508A3">
        <w:rPr>
          <w:rFonts w:ascii="Cambria" w:hAnsi="Cambria"/>
          <w:sz w:val="22"/>
          <w:szCs w:val="22"/>
        </w:rPr>
        <w:t xml:space="preserve">: Simulation du pendule inverse en boucle ouverte </w:t>
      </w:r>
    </w:p>
    <w:p w14:paraId="3A79F615" w14:textId="77777777" w:rsidR="00665EBD" w:rsidRDefault="00665EBD" w:rsidP="00665EBD">
      <w:pPr>
        <w:ind w:firstLine="567"/>
        <w:rPr>
          <w:rFonts w:ascii="Cambria" w:hAnsi="Cambria"/>
          <w:sz w:val="22"/>
          <w:szCs w:val="22"/>
        </w:rPr>
      </w:pPr>
      <w:r w:rsidRPr="00B508A3">
        <w:rPr>
          <w:rFonts w:ascii="Cambria" w:hAnsi="Cambria"/>
          <w:b/>
          <w:bCs/>
          <w:sz w:val="22"/>
          <w:szCs w:val="22"/>
        </w:rPr>
        <w:t>TP5</w:t>
      </w:r>
      <w:r w:rsidRPr="00B508A3">
        <w:rPr>
          <w:rFonts w:ascii="Cambria" w:hAnsi="Cambria"/>
          <w:sz w:val="22"/>
          <w:szCs w:val="22"/>
        </w:rPr>
        <w:t>:</w:t>
      </w:r>
      <w:r>
        <w:rPr>
          <w:rFonts w:ascii="Cambria" w:hAnsi="Cambria"/>
          <w:sz w:val="22"/>
          <w:szCs w:val="22"/>
        </w:rPr>
        <w:t xml:space="preserve"> </w:t>
      </w:r>
      <w:r w:rsidRPr="00B508A3">
        <w:rPr>
          <w:rFonts w:ascii="Cambria" w:hAnsi="Cambria"/>
          <w:sz w:val="22"/>
          <w:szCs w:val="22"/>
        </w:rPr>
        <w:t>Simulation</w:t>
      </w:r>
      <w:r>
        <w:rPr>
          <w:rFonts w:ascii="Cambria" w:hAnsi="Cambria"/>
          <w:sz w:val="22"/>
          <w:szCs w:val="22"/>
        </w:rPr>
        <w:t xml:space="preserve"> </w:t>
      </w:r>
      <w:r w:rsidRPr="00B508A3">
        <w:rPr>
          <w:rFonts w:ascii="Cambria" w:hAnsi="Cambria"/>
          <w:sz w:val="22"/>
          <w:szCs w:val="22"/>
        </w:rPr>
        <w:t xml:space="preserve">de la commande linéarisante </w:t>
      </w:r>
    </w:p>
    <w:p w14:paraId="73E25FDD" w14:textId="77777777" w:rsidR="00665EBD" w:rsidRPr="004A15C7" w:rsidRDefault="00665EBD" w:rsidP="00665EBD">
      <w:pPr>
        <w:spacing w:line="276" w:lineRule="auto"/>
        <w:ind w:left="567" w:hanging="283"/>
        <w:rPr>
          <w:rFonts w:asciiTheme="majorHAnsi" w:hAnsiTheme="majorHAnsi" w:cs="Arial"/>
          <w:b/>
          <w:sz w:val="22"/>
          <w:szCs w:val="22"/>
        </w:rPr>
      </w:pPr>
      <w:r>
        <w:rPr>
          <w:rFonts w:asciiTheme="majorHAnsi" w:hAnsiTheme="majorHAnsi" w:cstheme="minorBidi"/>
          <w:sz w:val="22"/>
          <w:szCs w:val="22"/>
        </w:rPr>
        <w:t xml:space="preserve">      </w:t>
      </w:r>
      <w:r w:rsidRPr="008044BF">
        <w:rPr>
          <w:rFonts w:asciiTheme="majorHAnsi" w:hAnsiTheme="majorHAnsi" w:cstheme="minorBidi"/>
          <w:b/>
          <w:bCs/>
          <w:sz w:val="22"/>
          <w:szCs w:val="22"/>
        </w:rPr>
        <w:t>TP6</w:t>
      </w:r>
      <w:r>
        <w:rPr>
          <w:rFonts w:asciiTheme="majorHAnsi" w:hAnsiTheme="majorHAnsi" w:cstheme="minorBidi"/>
          <w:b/>
          <w:bCs/>
          <w:sz w:val="22"/>
          <w:szCs w:val="22"/>
        </w:rPr>
        <w:t> </w:t>
      </w:r>
      <w:r>
        <w:rPr>
          <w:rFonts w:asciiTheme="majorHAnsi" w:hAnsiTheme="majorHAnsi" w:cstheme="minorBidi"/>
          <w:sz w:val="22"/>
          <w:szCs w:val="22"/>
        </w:rPr>
        <w:t>:</w:t>
      </w:r>
      <w:r w:rsidRPr="004A15C7">
        <w:rPr>
          <w:rFonts w:asciiTheme="majorHAnsi" w:hAnsiTheme="majorHAnsi" w:cstheme="minorBidi"/>
          <w:sz w:val="22"/>
          <w:szCs w:val="22"/>
        </w:rPr>
        <w:t xml:space="preserve"> Commande par modes glissants</w:t>
      </w:r>
    </w:p>
    <w:p w14:paraId="4E849220" w14:textId="77777777" w:rsidR="00665EBD" w:rsidRDefault="00665EBD" w:rsidP="00665EBD"/>
    <w:p w14:paraId="4EE6C4BE" w14:textId="77777777" w:rsidR="00665EBD" w:rsidRDefault="00665EBD" w:rsidP="00665EBD"/>
    <w:p w14:paraId="0616952D" w14:textId="77777777" w:rsidR="00665EBD" w:rsidRDefault="00665EBD" w:rsidP="00665EBD"/>
    <w:p w14:paraId="2B65A542" w14:textId="77777777" w:rsidR="00665EBD" w:rsidRDefault="00665EBD" w:rsidP="00665EBD"/>
    <w:p w14:paraId="75819A82" w14:textId="77777777" w:rsidR="00665EBD" w:rsidRDefault="00665EBD" w:rsidP="00665EBD">
      <w:pPr>
        <w:jc w:val="both"/>
        <w:rPr>
          <w:rFonts w:ascii="Arial" w:hAnsi="Arial" w:cs="Arial"/>
        </w:rPr>
      </w:pPr>
      <w:r w:rsidRPr="0022120C">
        <w:rPr>
          <w:rFonts w:ascii="Cambria" w:hAnsi="Cambria" w:cs="Calibri"/>
          <w:b/>
          <w:u w:val="thick" w:color="F79646"/>
        </w:rPr>
        <w:t>Mode d’évaluation :</w:t>
      </w:r>
      <w:r w:rsidRPr="00E90537">
        <w:rPr>
          <w:rFonts w:ascii="Arial" w:hAnsi="Arial"/>
          <w:b/>
        </w:rPr>
        <w:t> </w:t>
      </w:r>
      <w:r>
        <w:rPr>
          <w:rFonts w:ascii="Cambria" w:hAnsi="Cambria" w:cs="Calibri"/>
          <w:bCs/>
          <w:sz w:val="22"/>
          <w:szCs w:val="22"/>
        </w:rPr>
        <w:t>100%</w:t>
      </w:r>
      <w:r w:rsidR="00F855B4">
        <w:rPr>
          <w:rFonts w:ascii="Cambria" w:hAnsi="Cambria" w:cs="Calibri"/>
          <w:bCs/>
          <w:sz w:val="22"/>
          <w:szCs w:val="22"/>
        </w:rPr>
        <w:t xml:space="preserve"> </w:t>
      </w:r>
      <w:r>
        <w:rPr>
          <w:rFonts w:ascii="Cambria" w:hAnsi="Cambria" w:cs="Calibri"/>
          <w:bCs/>
          <w:sz w:val="22"/>
          <w:szCs w:val="22"/>
        </w:rPr>
        <w:t>évaluation continue</w:t>
      </w:r>
    </w:p>
    <w:p w14:paraId="08115CA6" w14:textId="77777777" w:rsidR="00665EBD" w:rsidRDefault="00665EBD" w:rsidP="00665EBD">
      <w:pPr>
        <w:pStyle w:val="Paragraphedeliste"/>
        <w:ind w:left="1068"/>
        <w:rPr>
          <w:rFonts w:ascii="Cambria" w:hAnsi="Cambria"/>
          <w:sz w:val="22"/>
          <w:szCs w:val="22"/>
        </w:rPr>
      </w:pPr>
    </w:p>
    <w:p w14:paraId="1D1C03AE" w14:textId="77777777" w:rsidR="00665EBD" w:rsidRDefault="00665EBD" w:rsidP="00665EBD">
      <w:pPr>
        <w:pStyle w:val="Paragraphedeliste"/>
        <w:ind w:left="1068"/>
        <w:rPr>
          <w:rFonts w:ascii="Cambria" w:hAnsi="Cambria"/>
          <w:sz w:val="22"/>
          <w:szCs w:val="22"/>
        </w:rPr>
      </w:pPr>
    </w:p>
    <w:p w14:paraId="56C5E69A" w14:textId="77777777" w:rsidR="00665EBD" w:rsidRDefault="00665EBD" w:rsidP="00665EBD">
      <w:pPr>
        <w:pStyle w:val="Paragraphedeliste"/>
        <w:ind w:left="1068"/>
        <w:rPr>
          <w:rFonts w:ascii="Cambria" w:hAnsi="Cambria"/>
          <w:sz w:val="22"/>
          <w:szCs w:val="22"/>
        </w:rPr>
      </w:pPr>
    </w:p>
    <w:p w14:paraId="012C8B39" w14:textId="77777777" w:rsidR="00665EBD" w:rsidRDefault="00665EBD" w:rsidP="00665EBD">
      <w:pPr>
        <w:pStyle w:val="Paragraphedeliste"/>
        <w:ind w:left="1068"/>
        <w:rPr>
          <w:rFonts w:ascii="Cambria" w:hAnsi="Cambria"/>
          <w:sz w:val="22"/>
          <w:szCs w:val="22"/>
        </w:rPr>
      </w:pPr>
    </w:p>
    <w:p w14:paraId="24E5C50D" w14:textId="77777777" w:rsidR="00665EBD" w:rsidRDefault="00665EBD" w:rsidP="00665EBD">
      <w:pPr>
        <w:pStyle w:val="Paragraphedeliste"/>
        <w:ind w:left="1068"/>
        <w:rPr>
          <w:rFonts w:ascii="Cambria" w:hAnsi="Cambria"/>
          <w:sz w:val="22"/>
          <w:szCs w:val="22"/>
        </w:rPr>
      </w:pPr>
    </w:p>
    <w:p w14:paraId="1DC5582C" w14:textId="77777777" w:rsidR="00665EBD" w:rsidRDefault="00665EBD" w:rsidP="00665EBD">
      <w:pPr>
        <w:pStyle w:val="Paragraphedeliste"/>
        <w:ind w:left="1068"/>
        <w:rPr>
          <w:rFonts w:ascii="Cambria" w:hAnsi="Cambria"/>
          <w:sz w:val="22"/>
          <w:szCs w:val="22"/>
        </w:rPr>
      </w:pPr>
    </w:p>
    <w:p w14:paraId="36D443CC" w14:textId="77777777" w:rsidR="00665EBD" w:rsidRDefault="00665EBD" w:rsidP="00665EBD">
      <w:pPr>
        <w:pStyle w:val="Paragraphedeliste"/>
        <w:ind w:left="1068"/>
        <w:rPr>
          <w:rFonts w:ascii="Cambria" w:hAnsi="Cambria"/>
          <w:sz w:val="22"/>
          <w:szCs w:val="22"/>
        </w:rPr>
      </w:pPr>
    </w:p>
    <w:p w14:paraId="0839C6F6" w14:textId="77777777" w:rsidR="00665EBD" w:rsidRDefault="00665EBD" w:rsidP="00665EBD">
      <w:pPr>
        <w:pStyle w:val="Paragraphedeliste"/>
        <w:ind w:left="1068"/>
        <w:rPr>
          <w:rFonts w:ascii="Cambria" w:hAnsi="Cambria"/>
          <w:sz w:val="22"/>
          <w:szCs w:val="22"/>
        </w:rPr>
      </w:pPr>
    </w:p>
    <w:p w14:paraId="2B927F12" w14:textId="77777777" w:rsidR="00665EBD" w:rsidRDefault="00665EBD" w:rsidP="00665EBD">
      <w:pPr>
        <w:pStyle w:val="Paragraphedeliste"/>
        <w:ind w:left="1068"/>
        <w:rPr>
          <w:rFonts w:ascii="Cambria" w:hAnsi="Cambria"/>
          <w:sz w:val="22"/>
          <w:szCs w:val="22"/>
        </w:rPr>
      </w:pPr>
    </w:p>
    <w:p w14:paraId="2E2195C1" w14:textId="77777777" w:rsidR="00665EBD" w:rsidRDefault="00665EBD" w:rsidP="00665EBD">
      <w:pPr>
        <w:pStyle w:val="Paragraphedeliste"/>
        <w:ind w:left="1068"/>
        <w:rPr>
          <w:rFonts w:ascii="Cambria" w:hAnsi="Cambria"/>
          <w:sz w:val="22"/>
          <w:szCs w:val="22"/>
        </w:rPr>
      </w:pPr>
    </w:p>
    <w:p w14:paraId="597ADA23" w14:textId="77777777" w:rsidR="00665EBD" w:rsidRDefault="00665EBD" w:rsidP="00665EBD">
      <w:pPr>
        <w:pStyle w:val="Paragraphedeliste"/>
        <w:ind w:left="1068"/>
        <w:rPr>
          <w:rFonts w:ascii="Cambria" w:hAnsi="Cambria"/>
          <w:sz w:val="22"/>
          <w:szCs w:val="22"/>
        </w:rPr>
      </w:pPr>
    </w:p>
    <w:p w14:paraId="590F666D" w14:textId="77777777" w:rsidR="00665EBD" w:rsidRDefault="00665EBD" w:rsidP="00665EBD">
      <w:pPr>
        <w:pStyle w:val="Paragraphedeliste"/>
        <w:ind w:left="1068"/>
        <w:rPr>
          <w:rFonts w:ascii="Cambria" w:hAnsi="Cambria"/>
          <w:sz w:val="22"/>
          <w:szCs w:val="22"/>
        </w:rPr>
      </w:pPr>
    </w:p>
    <w:p w14:paraId="3ED94B26" w14:textId="77777777" w:rsidR="00665EBD" w:rsidRDefault="00665EBD" w:rsidP="00665EBD">
      <w:pPr>
        <w:pStyle w:val="Paragraphedeliste"/>
        <w:ind w:left="1068"/>
        <w:rPr>
          <w:rFonts w:ascii="Cambria" w:hAnsi="Cambria"/>
          <w:sz w:val="22"/>
          <w:szCs w:val="22"/>
        </w:rPr>
      </w:pPr>
    </w:p>
    <w:p w14:paraId="3124CBB2" w14:textId="77777777" w:rsidR="00665EBD" w:rsidRDefault="00665EBD" w:rsidP="00665EBD">
      <w:pPr>
        <w:pStyle w:val="Paragraphedeliste"/>
        <w:ind w:left="1068"/>
        <w:rPr>
          <w:rFonts w:ascii="Cambria" w:hAnsi="Cambria"/>
          <w:sz w:val="22"/>
          <w:szCs w:val="22"/>
        </w:rPr>
      </w:pPr>
    </w:p>
    <w:p w14:paraId="6BA72BCD" w14:textId="77777777" w:rsidR="00665EBD" w:rsidRDefault="00665EBD" w:rsidP="00665EBD">
      <w:pPr>
        <w:pStyle w:val="Paragraphedeliste"/>
        <w:ind w:left="1068"/>
        <w:rPr>
          <w:rFonts w:ascii="Cambria" w:hAnsi="Cambria"/>
          <w:sz w:val="22"/>
          <w:szCs w:val="22"/>
        </w:rPr>
      </w:pPr>
    </w:p>
    <w:p w14:paraId="074843E6" w14:textId="77777777" w:rsidR="00665EBD" w:rsidRDefault="00665EBD" w:rsidP="00665EBD">
      <w:pPr>
        <w:pStyle w:val="Paragraphedeliste"/>
        <w:ind w:left="1068"/>
        <w:rPr>
          <w:rFonts w:ascii="Cambria" w:hAnsi="Cambria"/>
          <w:sz w:val="22"/>
          <w:szCs w:val="22"/>
        </w:rPr>
      </w:pPr>
    </w:p>
    <w:p w14:paraId="7A617BBC" w14:textId="77777777" w:rsidR="00665EBD" w:rsidRDefault="00665EBD" w:rsidP="00665EBD">
      <w:pPr>
        <w:pStyle w:val="Paragraphedeliste"/>
        <w:ind w:left="1068"/>
        <w:rPr>
          <w:rFonts w:ascii="Cambria" w:hAnsi="Cambria"/>
          <w:sz w:val="22"/>
          <w:szCs w:val="22"/>
        </w:rPr>
      </w:pPr>
    </w:p>
    <w:p w14:paraId="08D4C972" w14:textId="77777777" w:rsidR="00665EBD" w:rsidRDefault="00665EBD" w:rsidP="00665EBD">
      <w:pPr>
        <w:pStyle w:val="Paragraphedeliste"/>
        <w:ind w:left="1068"/>
        <w:rPr>
          <w:rFonts w:ascii="Cambria" w:hAnsi="Cambria"/>
          <w:sz w:val="22"/>
          <w:szCs w:val="22"/>
        </w:rPr>
      </w:pPr>
    </w:p>
    <w:p w14:paraId="6640CE7D" w14:textId="77777777" w:rsidR="00665EBD" w:rsidRDefault="00665EBD" w:rsidP="00665EBD">
      <w:pPr>
        <w:pStyle w:val="Paragraphedeliste"/>
        <w:ind w:left="1068"/>
        <w:rPr>
          <w:rFonts w:ascii="Cambria" w:hAnsi="Cambria"/>
          <w:sz w:val="22"/>
          <w:szCs w:val="22"/>
        </w:rPr>
      </w:pPr>
    </w:p>
    <w:p w14:paraId="5F3E7477" w14:textId="77777777" w:rsidR="00665EBD" w:rsidRDefault="00665EBD" w:rsidP="00665EBD">
      <w:pPr>
        <w:pStyle w:val="Paragraphedeliste"/>
        <w:ind w:left="1068"/>
        <w:rPr>
          <w:rFonts w:ascii="Cambria" w:hAnsi="Cambria"/>
          <w:sz w:val="22"/>
          <w:szCs w:val="22"/>
        </w:rPr>
      </w:pPr>
    </w:p>
    <w:p w14:paraId="7A06D803" w14:textId="77777777" w:rsidR="00665EBD" w:rsidRDefault="00665EBD" w:rsidP="00665EBD">
      <w:pPr>
        <w:pStyle w:val="Paragraphedeliste"/>
        <w:ind w:left="1068"/>
        <w:rPr>
          <w:rFonts w:ascii="Cambria" w:hAnsi="Cambria"/>
          <w:sz w:val="22"/>
          <w:szCs w:val="22"/>
        </w:rPr>
      </w:pPr>
    </w:p>
    <w:p w14:paraId="7399E2AC" w14:textId="77777777" w:rsidR="00665EBD" w:rsidRDefault="00665EBD" w:rsidP="00665EBD">
      <w:pPr>
        <w:pStyle w:val="Paragraphedeliste"/>
        <w:ind w:left="1068"/>
        <w:rPr>
          <w:rFonts w:ascii="Cambria" w:hAnsi="Cambria"/>
          <w:sz w:val="22"/>
          <w:szCs w:val="22"/>
        </w:rPr>
      </w:pPr>
    </w:p>
    <w:p w14:paraId="7199DCCA"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 2</w:t>
      </w:r>
    </w:p>
    <w:p w14:paraId="36B81869" w14:textId="77777777" w:rsidR="00665EBD" w:rsidRPr="00543121" w:rsidRDefault="00665EB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1.</w:t>
      </w:r>
      <w:r w:rsidR="0089237D">
        <w:rPr>
          <w:rFonts w:ascii="Cambria" w:hAnsi="Cambria" w:cs="Calibri"/>
          <w:b/>
          <w:bCs/>
          <w:iCs/>
        </w:rPr>
        <w:t>2</w:t>
      </w:r>
    </w:p>
    <w:p w14:paraId="4F8D44B1" w14:textId="77777777" w:rsidR="00665EBD" w:rsidRPr="00AA137C"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ind w:left="993" w:hanging="993"/>
        <w:jc w:val="both"/>
        <w:rPr>
          <w:rFonts w:ascii="Cambria" w:eastAsia="Calibri" w:hAnsi="Cambria" w:cs="Arial"/>
          <w:b/>
          <w:bCs/>
          <w:color w:val="000000"/>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w:t>
      </w:r>
      <w:r w:rsidRPr="00AA137C">
        <w:rPr>
          <w:rFonts w:asciiTheme="majorHAnsi" w:hAnsiTheme="majorHAnsi" w:cstheme="majorBidi"/>
          <w:b/>
          <w:bCs/>
        </w:rPr>
        <w:t xml:space="preserve">TP </w:t>
      </w:r>
      <w:r w:rsidRPr="00AA137C">
        <w:rPr>
          <w:rFonts w:asciiTheme="majorHAnsi" w:hAnsiTheme="majorHAnsi" w:cs="Arial"/>
          <w:b/>
          <w:bCs/>
        </w:rPr>
        <w:t>Systèmes Embarqués et systèmes temps réels</w:t>
      </w:r>
      <w:r w:rsidRPr="00AA137C">
        <w:rPr>
          <w:rFonts w:asciiTheme="majorHAnsi" w:hAnsiTheme="majorHAnsi" w:cstheme="majorBidi"/>
          <w:b/>
          <w:bCs/>
        </w:rPr>
        <w:t xml:space="preserve"> </w:t>
      </w:r>
    </w:p>
    <w:p w14:paraId="79911E40" w14:textId="77777777" w:rsidR="00665EBD" w:rsidRPr="0022120C"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22120C">
        <w:rPr>
          <w:rFonts w:ascii="Cambria" w:eastAsia="Calibri" w:hAnsi="Cambria" w:cs="Arial"/>
          <w:b/>
          <w:bCs/>
          <w:color w:val="000000"/>
          <w:lang w:eastAsia="en-US"/>
        </w:rPr>
        <w:t>VHS: 22</w:t>
      </w:r>
      <w:r>
        <w:rPr>
          <w:rFonts w:ascii="Cambria" w:eastAsia="Calibri" w:hAnsi="Cambria" w:cs="Arial"/>
          <w:b/>
          <w:bCs/>
          <w:color w:val="000000"/>
          <w:lang w:eastAsia="en-US"/>
        </w:rPr>
        <w:t>h3</w:t>
      </w:r>
      <w:r w:rsidRPr="0022120C">
        <w:rPr>
          <w:rFonts w:ascii="Cambria" w:eastAsia="Calibri" w:hAnsi="Cambria" w:cs="Arial"/>
          <w:b/>
          <w:bCs/>
          <w:color w:val="000000"/>
          <w:lang w:eastAsia="en-US"/>
        </w:rPr>
        <w:t>0 (TP: 1h30)</w:t>
      </w:r>
    </w:p>
    <w:p w14:paraId="4F42894A"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2</w:t>
      </w:r>
    </w:p>
    <w:p w14:paraId="4699C874"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1</w:t>
      </w:r>
    </w:p>
    <w:p w14:paraId="14ABEB8D" w14:textId="77777777" w:rsidR="00665EBD" w:rsidRPr="00543121" w:rsidRDefault="00665EBD" w:rsidP="00665EBD">
      <w:pPr>
        <w:spacing w:line="276" w:lineRule="auto"/>
        <w:jc w:val="both"/>
        <w:rPr>
          <w:rFonts w:ascii="Cambria" w:hAnsi="Cambria" w:cs="Calibri"/>
          <w:b/>
        </w:rPr>
      </w:pPr>
    </w:p>
    <w:p w14:paraId="227838CC" w14:textId="77777777" w:rsidR="00665EBD" w:rsidRPr="00543121" w:rsidRDefault="00665EBD" w:rsidP="00665EBD">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p>
    <w:p w14:paraId="7927A2E7" w14:textId="77777777" w:rsidR="00665EBD" w:rsidRDefault="00665EBD" w:rsidP="00665EBD">
      <w:pPr>
        <w:ind w:firstLine="540"/>
        <w:jc w:val="both"/>
        <w:rPr>
          <w:rFonts w:ascii="Cambria" w:hAnsi="Cambria" w:cs="Calibri"/>
          <w:bCs/>
          <w:sz w:val="22"/>
          <w:szCs w:val="22"/>
        </w:rPr>
      </w:pPr>
      <w:r>
        <w:rPr>
          <w:rFonts w:ascii="Cambria" w:hAnsi="Cambria" w:cs="Calibri"/>
          <w:bCs/>
          <w:sz w:val="22"/>
          <w:szCs w:val="22"/>
        </w:rPr>
        <w:t>Pour ce TP, l</w:t>
      </w:r>
      <w:r w:rsidRPr="0022120C">
        <w:rPr>
          <w:rFonts w:ascii="Cambria" w:hAnsi="Cambria" w:cs="Calibri"/>
          <w:bCs/>
          <w:sz w:val="22"/>
          <w:szCs w:val="22"/>
        </w:rPr>
        <w:t xml:space="preserve">'objectif est de donner une méthodologie pour la conception des </w:t>
      </w:r>
      <w:r>
        <w:rPr>
          <w:rFonts w:ascii="Cambria" w:hAnsi="Cambria" w:cs="Calibri"/>
          <w:bCs/>
          <w:sz w:val="22"/>
          <w:szCs w:val="22"/>
        </w:rPr>
        <w:t>applications embarquées</w:t>
      </w:r>
      <w:r w:rsidRPr="0022120C">
        <w:rPr>
          <w:rFonts w:ascii="Cambria" w:hAnsi="Cambria" w:cs="Calibri"/>
          <w:bCs/>
          <w:sz w:val="22"/>
          <w:szCs w:val="22"/>
        </w:rPr>
        <w:t xml:space="preserve">, à savoir : la </w:t>
      </w:r>
      <w:r>
        <w:rPr>
          <w:rFonts w:ascii="Cambria" w:hAnsi="Cambria" w:cs="Calibri"/>
          <w:bCs/>
          <w:sz w:val="22"/>
          <w:szCs w:val="22"/>
        </w:rPr>
        <w:t>mise en œuvre des opérations d’entrée/sortie numérique et analogique (capteurs et actionneurs), les moyens de communication avec l’environnement extérieur (IHM, Labview, ...)et une introduction à la programmation des systèmes temps réel. Les TPs se feront sur une carte de développement type ArduinoMega et la programmation s’effectuera avec l’IDE AVR Studio.</w:t>
      </w:r>
    </w:p>
    <w:p w14:paraId="00A16BFC" w14:textId="77777777" w:rsidR="00665EBD" w:rsidRDefault="00665EBD" w:rsidP="00665EBD">
      <w:pPr>
        <w:autoSpaceDE w:val="0"/>
        <w:autoSpaceDN w:val="0"/>
        <w:adjustRightInd w:val="0"/>
        <w:jc w:val="both"/>
        <w:rPr>
          <w:rFonts w:ascii="Cambria" w:hAnsi="Cambria" w:cs="Calibri"/>
          <w:sz w:val="22"/>
          <w:szCs w:val="22"/>
          <w:lang w:eastAsia="fr-FR"/>
        </w:rPr>
      </w:pPr>
    </w:p>
    <w:p w14:paraId="4BB863F5" w14:textId="77777777" w:rsidR="00665EBD" w:rsidRPr="00C546C1" w:rsidRDefault="00665EBD" w:rsidP="00665EBD">
      <w:pPr>
        <w:autoSpaceDE w:val="0"/>
        <w:autoSpaceDN w:val="0"/>
        <w:adjustRightInd w:val="0"/>
        <w:jc w:val="both"/>
        <w:rPr>
          <w:rFonts w:ascii="Cambria" w:hAnsi="Cambria" w:cs="Calibri"/>
          <w:i/>
          <w:iCs/>
          <w:sz w:val="22"/>
          <w:szCs w:val="22"/>
          <w:lang w:eastAsia="fr-FR"/>
        </w:rPr>
      </w:pPr>
      <w:r w:rsidRPr="00716678">
        <w:rPr>
          <w:rFonts w:ascii="Cambria" w:hAnsi="Cambria" w:cs="Calibri"/>
          <w:i/>
          <w:iCs/>
          <w:sz w:val="22"/>
          <w:szCs w:val="22"/>
          <w:lang w:eastAsia="fr-FR"/>
        </w:rPr>
        <w:t>L’AVR a été choisie, vu que la carte Arduino (carte de développement très répandue) se base sur cette architecture ; Néanmoins, toute autre architecture s’adapte parfaitement à ce cours.</w:t>
      </w:r>
    </w:p>
    <w:p w14:paraId="7BDF9DCB" w14:textId="77777777" w:rsidR="00665EBD" w:rsidRPr="00E90537" w:rsidRDefault="00665EBD" w:rsidP="00665EBD">
      <w:pPr>
        <w:ind w:firstLine="540"/>
        <w:jc w:val="both"/>
        <w:rPr>
          <w:rFonts w:ascii="Arial" w:hAnsi="Arial"/>
          <w:b/>
        </w:rPr>
      </w:pPr>
    </w:p>
    <w:p w14:paraId="4CB580B6" w14:textId="77777777" w:rsidR="00665EBD" w:rsidRDefault="00665EBD" w:rsidP="00665EBD">
      <w:pPr>
        <w:jc w:val="both"/>
        <w:rPr>
          <w:rFonts w:ascii="Cambria" w:hAnsi="Cambria" w:cs="Calibri"/>
          <w:b/>
          <w:u w:val="thick" w:color="F79646"/>
        </w:rPr>
      </w:pPr>
      <w:r w:rsidRPr="0022120C">
        <w:rPr>
          <w:rFonts w:ascii="Cambria" w:hAnsi="Cambria" w:cs="Calibri"/>
          <w:b/>
          <w:u w:val="thick" w:color="F79646"/>
        </w:rPr>
        <w:t xml:space="preserve">Connaissances préalables recommandées </w:t>
      </w:r>
    </w:p>
    <w:p w14:paraId="6A17ABA5" w14:textId="77777777" w:rsidR="00665EBD" w:rsidRPr="0022120C" w:rsidRDefault="00665EBD" w:rsidP="00665EBD">
      <w:pPr>
        <w:jc w:val="both"/>
        <w:rPr>
          <w:rFonts w:ascii="Cambria" w:hAnsi="Cambria" w:cs="Calibri"/>
          <w:b/>
          <w:u w:val="thick" w:color="F79646"/>
        </w:rPr>
      </w:pPr>
    </w:p>
    <w:p w14:paraId="2920B781" w14:textId="77777777" w:rsidR="00665EBD" w:rsidRPr="0022120C" w:rsidRDefault="00665EBD" w:rsidP="00665EBD">
      <w:pPr>
        <w:ind w:firstLine="540"/>
        <w:jc w:val="both"/>
        <w:rPr>
          <w:rFonts w:ascii="Cambria" w:hAnsi="Cambria" w:cs="Calibri"/>
          <w:bCs/>
          <w:sz w:val="22"/>
          <w:szCs w:val="22"/>
        </w:rPr>
      </w:pPr>
      <w:r>
        <w:rPr>
          <w:rFonts w:ascii="Cambria" w:hAnsi="Cambria" w:cs="Calibri"/>
          <w:bCs/>
          <w:sz w:val="22"/>
          <w:szCs w:val="22"/>
        </w:rPr>
        <w:t>Contenu du cours.</w:t>
      </w:r>
    </w:p>
    <w:p w14:paraId="672C8C2E" w14:textId="77777777" w:rsidR="00665EBD" w:rsidRPr="00E90537" w:rsidRDefault="00665EBD" w:rsidP="00665EBD">
      <w:pPr>
        <w:jc w:val="both"/>
        <w:rPr>
          <w:rFonts w:ascii="Arial" w:hAnsi="Arial" w:cs="Arial"/>
        </w:rPr>
      </w:pPr>
    </w:p>
    <w:p w14:paraId="330AA305" w14:textId="77777777" w:rsidR="00665EBD" w:rsidRDefault="00665EBD" w:rsidP="00665EBD">
      <w:pPr>
        <w:jc w:val="both"/>
        <w:rPr>
          <w:rFonts w:ascii="Cambria" w:hAnsi="Cambria" w:cs="Calibri"/>
          <w:b/>
          <w:u w:val="thick" w:color="F79646"/>
        </w:rPr>
      </w:pPr>
      <w:r w:rsidRPr="00543121">
        <w:rPr>
          <w:rFonts w:ascii="Cambria" w:hAnsi="Cambria" w:cs="Calibri"/>
          <w:b/>
          <w:u w:val="thick" w:color="F79646"/>
        </w:rPr>
        <w:t>Contenu de la matière: </w:t>
      </w:r>
    </w:p>
    <w:p w14:paraId="3A1CB648" w14:textId="77777777" w:rsidR="00665EBD" w:rsidRDefault="00665EBD" w:rsidP="00665EBD">
      <w:pPr>
        <w:autoSpaceDE w:val="0"/>
        <w:autoSpaceDN w:val="0"/>
        <w:jc w:val="both"/>
        <w:rPr>
          <w:rFonts w:ascii="Cambria" w:hAnsi="Cambria" w:cs="Calibri"/>
          <w:b/>
        </w:rPr>
      </w:pPr>
    </w:p>
    <w:p w14:paraId="7A89BC39" w14:textId="77777777" w:rsidR="00665EBD" w:rsidRDefault="00665EBD" w:rsidP="00665EBD">
      <w:pPr>
        <w:spacing w:line="276" w:lineRule="auto"/>
        <w:jc w:val="both"/>
        <w:rPr>
          <w:rFonts w:ascii="Cambria" w:hAnsi="Cambria" w:cs="Arial"/>
          <w:b/>
          <w:sz w:val="22"/>
          <w:szCs w:val="22"/>
        </w:rPr>
      </w:pPr>
    </w:p>
    <w:p w14:paraId="1106CF45" w14:textId="77777777" w:rsidR="00665EBD" w:rsidRDefault="00665EBD" w:rsidP="00665EBD">
      <w:pPr>
        <w:spacing w:line="276" w:lineRule="auto"/>
        <w:jc w:val="both"/>
        <w:rPr>
          <w:rFonts w:ascii="Cambria" w:hAnsi="Cambria" w:cs="Arial"/>
          <w:b/>
          <w:sz w:val="22"/>
          <w:szCs w:val="22"/>
        </w:rPr>
      </w:pPr>
      <w:r>
        <w:rPr>
          <w:rFonts w:ascii="Cambria" w:hAnsi="Cambria" w:cs="Arial"/>
          <w:b/>
          <w:sz w:val="22"/>
          <w:szCs w:val="22"/>
        </w:rPr>
        <w:t xml:space="preserve">TP1 : </w:t>
      </w:r>
      <w:r w:rsidRPr="00F90240">
        <w:rPr>
          <w:rFonts w:ascii="Cambria" w:hAnsi="Cambria" w:cs="Arial"/>
          <w:bCs/>
          <w:sz w:val="22"/>
          <w:szCs w:val="22"/>
        </w:rPr>
        <w:t xml:space="preserve">Introduction à </w:t>
      </w:r>
      <w:r>
        <w:rPr>
          <w:rFonts w:ascii="Cambria" w:hAnsi="Cambria" w:cs="Arial"/>
          <w:bCs/>
          <w:sz w:val="22"/>
          <w:szCs w:val="22"/>
        </w:rPr>
        <w:t>l’IDE AVR Studio : Création de projets, Compilation C, Debuggage, Téléversement sur la carte Arduino.</w:t>
      </w:r>
    </w:p>
    <w:p w14:paraId="4D4A4795" w14:textId="77777777" w:rsidR="00665EBD" w:rsidRPr="006107F8" w:rsidRDefault="00665EBD" w:rsidP="00665EBD">
      <w:pPr>
        <w:spacing w:line="276" w:lineRule="auto"/>
        <w:jc w:val="both"/>
        <w:rPr>
          <w:rFonts w:ascii="Cambria" w:hAnsi="Cambria" w:cs="Calibri"/>
          <w:bCs/>
          <w:sz w:val="22"/>
          <w:szCs w:val="22"/>
        </w:rPr>
      </w:pPr>
      <w:r>
        <w:rPr>
          <w:rFonts w:ascii="Cambria" w:hAnsi="Cambria" w:cs="Arial"/>
          <w:b/>
          <w:sz w:val="22"/>
          <w:szCs w:val="22"/>
        </w:rPr>
        <w:t xml:space="preserve">TP2 : </w:t>
      </w:r>
      <w:r>
        <w:rPr>
          <w:rFonts w:ascii="Cambria" w:hAnsi="Cambria" w:cs="Arial"/>
          <w:bCs/>
          <w:sz w:val="22"/>
          <w:szCs w:val="22"/>
        </w:rPr>
        <w:t>Les entrées/sorties numérique : Affichage sur LED, Relais, 7 segments, Lecture clavier 16 touches.</w:t>
      </w:r>
    </w:p>
    <w:p w14:paraId="35A8FDD7" w14:textId="77777777" w:rsidR="00665EBD" w:rsidRPr="006107F8" w:rsidRDefault="00665EBD" w:rsidP="00665EBD">
      <w:pPr>
        <w:spacing w:line="276" w:lineRule="auto"/>
        <w:jc w:val="both"/>
        <w:rPr>
          <w:rFonts w:ascii="Cambria" w:hAnsi="Cambria" w:cs="Calibri"/>
          <w:bCs/>
          <w:sz w:val="22"/>
          <w:szCs w:val="22"/>
        </w:rPr>
      </w:pPr>
      <w:r>
        <w:rPr>
          <w:rFonts w:ascii="Cambria" w:hAnsi="Cambria" w:cs="Arial"/>
          <w:b/>
          <w:sz w:val="22"/>
          <w:szCs w:val="22"/>
        </w:rPr>
        <w:t xml:space="preserve">TP3 : </w:t>
      </w:r>
      <w:r>
        <w:rPr>
          <w:rFonts w:ascii="Cambria" w:hAnsi="Cambria" w:cs="Arial"/>
          <w:bCs/>
          <w:sz w:val="22"/>
          <w:szCs w:val="22"/>
        </w:rPr>
        <w:t>Conversion analogique/numérique : Capteur de température LM35, lecture de tensions, courants</w:t>
      </w:r>
      <w:r w:rsidRPr="006107F8">
        <w:rPr>
          <w:rFonts w:ascii="Cambria" w:hAnsi="Cambria" w:cs="Arial"/>
          <w:bCs/>
          <w:sz w:val="22"/>
          <w:szCs w:val="22"/>
        </w:rPr>
        <w:t>.</w:t>
      </w:r>
      <w:r w:rsidRPr="006107F8">
        <w:rPr>
          <w:rFonts w:ascii="Cambria" w:eastAsia="Times New Roman" w:hAnsi="Cambria" w:cs="Arial"/>
          <w:bCs/>
          <w:sz w:val="22"/>
          <w:szCs w:val="22"/>
          <w:lang w:eastAsia="fr-FR"/>
        </w:rPr>
        <w:tab/>
      </w:r>
    </w:p>
    <w:p w14:paraId="2F1EEB5C" w14:textId="77777777" w:rsidR="00665EBD" w:rsidRPr="006107F8" w:rsidRDefault="00665EBD" w:rsidP="00665EBD">
      <w:pPr>
        <w:spacing w:line="276" w:lineRule="auto"/>
        <w:jc w:val="both"/>
        <w:rPr>
          <w:rFonts w:ascii="Cambria" w:hAnsi="Cambria" w:cs="Arial"/>
          <w:bCs/>
          <w:sz w:val="22"/>
          <w:szCs w:val="22"/>
        </w:rPr>
      </w:pPr>
      <w:r w:rsidRPr="006107F8">
        <w:rPr>
          <w:rFonts w:ascii="Cambria" w:hAnsi="Cambria" w:cs="Arial"/>
          <w:b/>
          <w:sz w:val="22"/>
          <w:szCs w:val="22"/>
        </w:rPr>
        <w:t>TP</w:t>
      </w:r>
      <w:r>
        <w:rPr>
          <w:rFonts w:ascii="Cambria" w:hAnsi="Cambria" w:cs="Arial"/>
          <w:b/>
          <w:sz w:val="22"/>
          <w:szCs w:val="22"/>
        </w:rPr>
        <w:t xml:space="preserve">4 : </w:t>
      </w:r>
      <w:r>
        <w:rPr>
          <w:rFonts w:ascii="Cambria" w:hAnsi="Cambria" w:cs="Arial"/>
          <w:bCs/>
          <w:sz w:val="22"/>
          <w:szCs w:val="22"/>
        </w:rPr>
        <w:t>Communication série USART : Affichage de grandeurs analogiques sur PC</w:t>
      </w:r>
      <w:r w:rsidRPr="006107F8">
        <w:rPr>
          <w:rFonts w:ascii="Cambria" w:hAnsi="Cambria" w:cs="Arial"/>
          <w:bCs/>
          <w:sz w:val="22"/>
          <w:szCs w:val="22"/>
        </w:rPr>
        <w:t xml:space="preserve">.                                               </w:t>
      </w:r>
    </w:p>
    <w:p w14:paraId="5038027C" w14:textId="77777777" w:rsidR="00665EBD" w:rsidRDefault="00665EBD" w:rsidP="00665EBD">
      <w:pPr>
        <w:jc w:val="both"/>
        <w:rPr>
          <w:rFonts w:ascii="Cambria" w:hAnsi="Cambria" w:cs="Arial"/>
          <w:bCs/>
          <w:sz w:val="22"/>
          <w:szCs w:val="22"/>
        </w:rPr>
      </w:pPr>
      <w:r w:rsidRPr="006107F8">
        <w:rPr>
          <w:rFonts w:ascii="Cambria" w:hAnsi="Cambria" w:cs="Arial"/>
          <w:b/>
          <w:sz w:val="22"/>
          <w:szCs w:val="22"/>
        </w:rPr>
        <w:t>TP</w:t>
      </w:r>
      <w:r>
        <w:rPr>
          <w:rFonts w:ascii="Cambria" w:hAnsi="Cambria" w:cs="Arial"/>
          <w:b/>
          <w:sz w:val="22"/>
          <w:szCs w:val="22"/>
        </w:rPr>
        <w:t xml:space="preserve">5 : </w:t>
      </w:r>
      <w:r>
        <w:rPr>
          <w:rFonts w:ascii="Cambria" w:hAnsi="Cambria" w:cs="Arial"/>
          <w:bCs/>
          <w:sz w:val="22"/>
          <w:szCs w:val="22"/>
        </w:rPr>
        <w:t xml:space="preserve">Génération signal PWM, </w:t>
      </w:r>
      <w:r w:rsidRPr="006107F8">
        <w:rPr>
          <w:rFonts w:ascii="Cambria" w:hAnsi="Cambria" w:cs="Arial"/>
          <w:bCs/>
          <w:sz w:val="22"/>
          <w:szCs w:val="22"/>
        </w:rPr>
        <w:t xml:space="preserve">Commande </w:t>
      </w:r>
      <w:proofErr w:type="gramStart"/>
      <w:r>
        <w:rPr>
          <w:rFonts w:ascii="Cambria" w:hAnsi="Cambria" w:cs="Arial"/>
          <w:bCs/>
          <w:sz w:val="22"/>
          <w:szCs w:val="22"/>
        </w:rPr>
        <w:t>d’un Moteurs DC</w:t>
      </w:r>
      <w:proofErr w:type="gramEnd"/>
      <w:r w:rsidRPr="006107F8">
        <w:rPr>
          <w:rFonts w:ascii="Cambria" w:hAnsi="Cambria" w:cs="Arial"/>
          <w:bCs/>
          <w:sz w:val="22"/>
          <w:szCs w:val="22"/>
        </w:rPr>
        <w:t xml:space="preserve">.           </w:t>
      </w:r>
    </w:p>
    <w:p w14:paraId="0FC435A1" w14:textId="77777777" w:rsidR="00665EBD" w:rsidRDefault="00665EBD" w:rsidP="00665EBD">
      <w:pPr>
        <w:jc w:val="both"/>
        <w:rPr>
          <w:rFonts w:ascii="Cambria" w:hAnsi="Cambria" w:cs="Arial"/>
          <w:bCs/>
          <w:sz w:val="22"/>
          <w:szCs w:val="22"/>
        </w:rPr>
      </w:pPr>
      <w:r w:rsidRPr="006107F8">
        <w:rPr>
          <w:rFonts w:ascii="Cambria" w:hAnsi="Cambria" w:cs="Arial"/>
          <w:b/>
          <w:sz w:val="22"/>
          <w:szCs w:val="22"/>
        </w:rPr>
        <w:t>TP</w:t>
      </w:r>
      <w:r>
        <w:rPr>
          <w:rFonts w:ascii="Cambria" w:hAnsi="Cambria" w:cs="Arial"/>
          <w:b/>
          <w:sz w:val="22"/>
          <w:szCs w:val="22"/>
        </w:rPr>
        <w:t xml:space="preserve">6 : </w:t>
      </w:r>
      <w:r>
        <w:rPr>
          <w:rFonts w:ascii="Cambria" w:hAnsi="Cambria" w:cs="Arial"/>
          <w:bCs/>
          <w:sz w:val="22"/>
          <w:szCs w:val="22"/>
        </w:rPr>
        <w:t>Introduction au système temps réel OSA, création de projets OSA.</w:t>
      </w:r>
    </w:p>
    <w:p w14:paraId="754A0826" w14:textId="77777777" w:rsidR="00665EBD" w:rsidRPr="0022120C" w:rsidRDefault="00665EBD" w:rsidP="00665EBD">
      <w:pPr>
        <w:jc w:val="both"/>
        <w:rPr>
          <w:rFonts w:ascii="Cambria" w:hAnsi="Cambria" w:cs="Calibri"/>
          <w:b/>
          <w:u w:val="thick" w:color="F79646"/>
        </w:rPr>
      </w:pPr>
      <w:r w:rsidRPr="006107F8">
        <w:rPr>
          <w:rFonts w:ascii="Cambria" w:hAnsi="Cambria" w:cs="Arial"/>
          <w:b/>
          <w:sz w:val="22"/>
          <w:szCs w:val="22"/>
        </w:rPr>
        <w:t>TP</w:t>
      </w:r>
      <w:r>
        <w:rPr>
          <w:rFonts w:ascii="Cambria" w:hAnsi="Cambria" w:cs="Arial"/>
          <w:b/>
          <w:sz w:val="22"/>
          <w:szCs w:val="22"/>
        </w:rPr>
        <w:t xml:space="preserve">7 : </w:t>
      </w:r>
      <w:r>
        <w:rPr>
          <w:rFonts w:ascii="Cambria" w:hAnsi="Cambria" w:cs="Arial"/>
          <w:bCs/>
          <w:sz w:val="22"/>
          <w:szCs w:val="22"/>
        </w:rPr>
        <w:t>Application de la commande temps réel à la régulation de vitesse d’un moteur DC.</w:t>
      </w:r>
    </w:p>
    <w:p w14:paraId="34278F85" w14:textId="77777777" w:rsidR="00665EBD" w:rsidRDefault="00665EBD" w:rsidP="00665EBD">
      <w:pPr>
        <w:autoSpaceDE w:val="0"/>
        <w:autoSpaceDN w:val="0"/>
        <w:jc w:val="both"/>
        <w:rPr>
          <w:rFonts w:ascii="Cambria" w:hAnsi="Cambria" w:cs="Calibri"/>
          <w:bCs/>
          <w:sz w:val="22"/>
          <w:szCs w:val="22"/>
        </w:rPr>
      </w:pPr>
    </w:p>
    <w:p w14:paraId="6CB9A294" w14:textId="77777777" w:rsidR="00665EBD" w:rsidRDefault="00665EBD" w:rsidP="00665EBD">
      <w:pPr>
        <w:jc w:val="both"/>
        <w:rPr>
          <w:rFonts w:ascii="Arial" w:hAnsi="Arial" w:cs="Arial"/>
        </w:rPr>
      </w:pPr>
      <w:r w:rsidRPr="0022120C">
        <w:rPr>
          <w:rFonts w:ascii="Cambria" w:hAnsi="Cambria" w:cs="Calibri"/>
          <w:b/>
          <w:u w:val="thick" w:color="F79646"/>
        </w:rPr>
        <w:t>Mode d’évaluation :</w:t>
      </w:r>
      <w:r w:rsidRPr="00E90537">
        <w:rPr>
          <w:rFonts w:ascii="Arial" w:hAnsi="Arial"/>
          <w:b/>
        </w:rPr>
        <w:t> </w:t>
      </w:r>
      <w:r>
        <w:rPr>
          <w:rFonts w:ascii="Cambria" w:hAnsi="Cambria" w:cs="Calibri"/>
          <w:bCs/>
          <w:sz w:val="22"/>
          <w:szCs w:val="22"/>
        </w:rPr>
        <w:t>100%</w:t>
      </w:r>
      <w:r w:rsidRPr="0022120C">
        <w:rPr>
          <w:rFonts w:ascii="Cambria" w:hAnsi="Cambria" w:cs="Calibri"/>
          <w:bCs/>
          <w:sz w:val="22"/>
          <w:szCs w:val="22"/>
        </w:rPr>
        <w:t xml:space="preserve"> évaluation continue</w:t>
      </w:r>
    </w:p>
    <w:p w14:paraId="289EE9A0" w14:textId="77777777" w:rsidR="00665EBD" w:rsidRDefault="00665EBD" w:rsidP="00665EBD">
      <w:pPr>
        <w:pStyle w:val="Paragraphedeliste"/>
        <w:ind w:left="1068"/>
        <w:rPr>
          <w:rFonts w:ascii="Cambria" w:hAnsi="Cambria"/>
          <w:sz w:val="22"/>
          <w:szCs w:val="22"/>
        </w:rPr>
      </w:pPr>
    </w:p>
    <w:p w14:paraId="73755B4A" w14:textId="77777777" w:rsidR="00665EBD" w:rsidRDefault="00665EBD" w:rsidP="00665EBD">
      <w:pPr>
        <w:pStyle w:val="Paragraphedeliste"/>
        <w:ind w:left="1068"/>
        <w:rPr>
          <w:rFonts w:ascii="Cambria" w:hAnsi="Cambria"/>
          <w:sz w:val="22"/>
          <w:szCs w:val="22"/>
        </w:rPr>
      </w:pPr>
    </w:p>
    <w:p w14:paraId="783C209D" w14:textId="77777777" w:rsidR="00665EBD" w:rsidRDefault="00665EBD" w:rsidP="00665EBD">
      <w:pPr>
        <w:pStyle w:val="Paragraphedeliste"/>
        <w:ind w:left="1068"/>
        <w:rPr>
          <w:rFonts w:ascii="Cambria" w:hAnsi="Cambria"/>
          <w:sz w:val="22"/>
          <w:szCs w:val="22"/>
        </w:rPr>
      </w:pPr>
    </w:p>
    <w:p w14:paraId="35BC1541" w14:textId="77777777" w:rsidR="00665EBD" w:rsidRDefault="00665EBD" w:rsidP="00665EBD">
      <w:pPr>
        <w:pStyle w:val="Paragraphedeliste"/>
        <w:ind w:left="1068"/>
        <w:rPr>
          <w:rFonts w:ascii="Cambria" w:hAnsi="Cambria"/>
          <w:sz w:val="22"/>
          <w:szCs w:val="22"/>
        </w:rPr>
      </w:pPr>
    </w:p>
    <w:p w14:paraId="0B883FF3" w14:textId="77777777" w:rsidR="00665EBD" w:rsidRDefault="00665EBD" w:rsidP="00665EBD">
      <w:pPr>
        <w:pStyle w:val="Paragraphedeliste"/>
        <w:ind w:left="1068"/>
        <w:rPr>
          <w:rFonts w:ascii="Cambria" w:hAnsi="Cambria"/>
          <w:sz w:val="22"/>
          <w:szCs w:val="22"/>
        </w:rPr>
      </w:pPr>
    </w:p>
    <w:p w14:paraId="0509FEE2" w14:textId="77777777" w:rsidR="00665EBD" w:rsidRDefault="00665EBD" w:rsidP="00665EBD">
      <w:pPr>
        <w:pStyle w:val="Paragraphedeliste"/>
        <w:ind w:left="1068"/>
        <w:rPr>
          <w:rFonts w:ascii="Cambria" w:hAnsi="Cambria"/>
          <w:sz w:val="22"/>
          <w:szCs w:val="22"/>
        </w:rPr>
      </w:pPr>
    </w:p>
    <w:p w14:paraId="6B83E104" w14:textId="77777777" w:rsidR="00665EBD" w:rsidRDefault="00665EBD" w:rsidP="00665EBD">
      <w:pPr>
        <w:pStyle w:val="Paragraphedeliste"/>
        <w:ind w:left="1068"/>
        <w:rPr>
          <w:rFonts w:ascii="Cambria" w:hAnsi="Cambria"/>
          <w:sz w:val="22"/>
          <w:szCs w:val="22"/>
        </w:rPr>
      </w:pPr>
    </w:p>
    <w:p w14:paraId="3D5C4A25" w14:textId="77777777" w:rsidR="00665EBD" w:rsidRDefault="00665EBD" w:rsidP="00665EBD">
      <w:pPr>
        <w:pStyle w:val="Paragraphedeliste"/>
        <w:ind w:left="1068"/>
        <w:rPr>
          <w:rFonts w:ascii="Cambria" w:hAnsi="Cambria"/>
          <w:sz w:val="22"/>
          <w:szCs w:val="22"/>
        </w:rPr>
      </w:pPr>
    </w:p>
    <w:p w14:paraId="1895324E" w14:textId="77777777" w:rsidR="00665EBD" w:rsidRDefault="00665EBD" w:rsidP="00665EBD">
      <w:pPr>
        <w:pStyle w:val="Paragraphedeliste"/>
        <w:ind w:left="1068"/>
        <w:rPr>
          <w:rFonts w:ascii="Cambria" w:hAnsi="Cambria"/>
          <w:sz w:val="22"/>
          <w:szCs w:val="22"/>
        </w:rPr>
      </w:pPr>
    </w:p>
    <w:p w14:paraId="2EB78B0A" w14:textId="77777777" w:rsidR="00665EBD" w:rsidRDefault="00665EBD" w:rsidP="00665EBD">
      <w:pPr>
        <w:pStyle w:val="Paragraphedeliste"/>
        <w:ind w:left="1068"/>
        <w:rPr>
          <w:rFonts w:ascii="Cambria" w:hAnsi="Cambria"/>
          <w:sz w:val="22"/>
          <w:szCs w:val="22"/>
        </w:rPr>
      </w:pPr>
    </w:p>
    <w:p w14:paraId="525DDB05" w14:textId="77777777" w:rsidR="00665EBD" w:rsidRDefault="00665EBD" w:rsidP="00665EBD">
      <w:pPr>
        <w:pStyle w:val="Paragraphedeliste"/>
        <w:ind w:left="1068"/>
        <w:rPr>
          <w:rFonts w:ascii="Cambria" w:hAnsi="Cambria"/>
          <w:sz w:val="22"/>
          <w:szCs w:val="22"/>
        </w:rPr>
      </w:pPr>
    </w:p>
    <w:p w14:paraId="75A8273B" w14:textId="77777777" w:rsidR="00100E1B" w:rsidRDefault="00100E1B" w:rsidP="00665EBD">
      <w:pPr>
        <w:pStyle w:val="Paragraphedeliste"/>
        <w:ind w:left="1068"/>
        <w:rPr>
          <w:rFonts w:ascii="Cambria" w:hAnsi="Cambria"/>
          <w:sz w:val="22"/>
          <w:szCs w:val="22"/>
        </w:rPr>
      </w:pPr>
    </w:p>
    <w:p w14:paraId="4EF5E929" w14:textId="77777777" w:rsidR="00100E1B" w:rsidRDefault="00100E1B" w:rsidP="00665EBD">
      <w:pPr>
        <w:pStyle w:val="Paragraphedeliste"/>
        <w:ind w:left="1068"/>
        <w:rPr>
          <w:rFonts w:ascii="Cambria" w:hAnsi="Cambria"/>
          <w:sz w:val="22"/>
          <w:szCs w:val="22"/>
        </w:rPr>
      </w:pPr>
    </w:p>
    <w:p w14:paraId="4AFEA4EF" w14:textId="77777777" w:rsidR="00665EBD" w:rsidRDefault="00665EBD" w:rsidP="00665EBD">
      <w:pPr>
        <w:pStyle w:val="Paragraphedeliste"/>
        <w:ind w:left="1068"/>
        <w:rPr>
          <w:rFonts w:ascii="Cambria" w:hAnsi="Cambria"/>
          <w:sz w:val="22"/>
          <w:szCs w:val="22"/>
        </w:rPr>
      </w:pPr>
    </w:p>
    <w:p w14:paraId="260A32E7" w14:textId="77777777" w:rsidR="00665EBD" w:rsidRDefault="00665EBD" w:rsidP="00665EBD">
      <w:pPr>
        <w:pStyle w:val="Paragraphedeliste"/>
        <w:ind w:left="1068"/>
        <w:rPr>
          <w:rFonts w:ascii="Cambria" w:hAnsi="Cambria"/>
          <w:sz w:val="22"/>
          <w:szCs w:val="22"/>
        </w:rPr>
      </w:pPr>
    </w:p>
    <w:p w14:paraId="704F85BB" w14:textId="77777777" w:rsidR="00665EBD" w:rsidRDefault="00665EBD" w:rsidP="00665EBD">
      <w:pPr>
        <w:pStyle w:val="Paragraphedeliste"/>
        <w:ind w:left="1068"/>
        <w:rPr>
          <w:rFonts w:ascii="Cambria" w:hAnsi="Cambria"/>
          <w:sz w:val="22"/>
          <w:szCs w:val="22"/>
        </w:rPr>
      </w:pPr>
    </w:p>
    <w:p w14:paraId="35CA5184" w14:textId="77777777" w:rsidR="00665EBD" w:rsidRDefault="00665EBD" w:rsidP="00665EBD">
      <w:pPr>
        <w:pStyle w:val="Paragraphedeliste"/>
        <w:ind w:left="1068"/>
        <w:rPr>
          <w:rFonts w:ascii="Cambria" w:hAnsi="Cambria"/>
          <w:sz w:val="22"/>
          <w:szCs w:val="22"/>
        </w:rPr>
      </w:pPr>
    </w:p>
    <w:p w14:paraId="2DA61516"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 2</w:t>
      </w:r>
    </w:p>
    <w:p w14:paraId="5783C88E" w14:textId="77777777" w:rsidR="00665EBD" w:rsidRPr="00543121" w:rsidRDefault="00665EB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1.</w:t>
      </w:r>
      <w:r w:rsidR="0089237D">
        <w:rPr>
          <w:rFonts w:ascii="Cambria" w:hAnsi="Cambria" w:cs="Calibri"/>
          <w:b/>
          <w:bCs/>
          <w:iCs/>
        </w:rPr>
        <w:t>2</w:t>
      </w:r>
    </w:p>
    <w:p w14:paraId="75B1C813" w14:textId="77777777" w:rsidR="00665EBD" w:rsidRPr="00AA137C"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ind w:left="993" w:hanging="993"/>
        <w:jc w:val="both"/>
        <w:rPr>
          <w:rFonts w:ascii="Cambria" w:eastAsia="Calibri" w:hAnsi="Cambria" w:cs="Arial"/>
          <w:b/>
          <w:bCs/>
          <w:color w:val="000000"/>
          <w:lang w:eastAsia="en-US"/>
        </w:rPr>
      </w:pPr>
      <w:r>
        <w:rPr>
          <w:rFonts w:ascii="Cambria" w:hAnsi="Cambria" w:cs="Calibri"/>
          <w:b/>
          <w:bCs/>
          <w:iCs/>
        </w:rPr>
        <w:t>Matière</w:t>
      </w:r>
      <w:r w:rsidRPr="00543121">
        <w:rPr>
          <w:rFonts w:ascii="Cambria" w:hAnsi="Cambria" w:cs="Calibri"/>
          <w:b/>
          <w:bCs/>
          <w:iCs/>
        </w:rPr>
        <w:t>:</w:t>
      </w:r>
      <w:r>
        <w:rPr>
          <w:rFonts w:asciiTheme="majorHAnsi" w:hAnsiTheme="majorHAnsi" w:cstheme="majorBidi"/>
          <w:b/>
          <w:bCs/>
        </w:rPr>
        <w:t xml:space="preserve"> </w:t>
      </w:r>
      <w:r w:rsidRPr="00AA137C">
        <w:rPr>
          <w:rFonts w:asciiTheme="majorHAnsi" w:hAnsiTheme="majorHAnsi" w:cstheme="majorBidi"/>
          <w:b/>
          <w:bCs/>
        </w:rPr>
        <w:t>TP Programmation avancée des API</w:t>
      </w:r>
      <w:r>
        <w:rPr>
          <w:rFonts w:asciiTheme="majorHAnsi" w:hAnsiTheme="majorHAnsi" w:cstheme="majorBidi"/>
          <w:b/>
          <w:bCs/>
        </w:rPr>
        <w:t>/TP Electronique Appliquée</w:t>
      </w:r>
    </w:p>
    <w:p w14:paraId="40556E99" w14:textId="77777777" w:rsidR="00665EBD" w:rsidRPr="0022120C"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22120C">
        <w:rPr>
          <w:rFonts w:ascii="Cambria" w:eastAsia="Calibri" w:hAnsi="Cambria" w:cs="Arial"/>
          <w:b/>
          <w:bCs/>
          <w:color w:val="000000"/>
          <w:lang w:eastAsia="en-US"/>
        </w:rPr>
        <w:t>VHS: 22</w:t>
      </w:r>
      <w:r>
        <w:rPr>
          <w:rFonts w:ascii="Cambria" w:eastAsia="Calibri" w:hAnsi="Cambria" w:cs="Arial"/>
          <w:b/>
          <w:bCs/>
          <w:color w:val="000000"/>
          <w:lang w:eastAsia="en-US"/>
        </w:rPr>
        <w:t>h3</w:t>
      </w:r>
      <w:r w:rsidRPr="0022120C">
        <w:rPr>
          <w:rFonts w:ascii="Cambria" w:eastAsia="Calibri" w:hAnsi="Cambria" w:cs="Arial"/>
          <w:b/>
          <w:bCs/>
          <w:color w:val="000000"/>
          <w:lang w:eastAsia="en-US"/>
        </w:rPr>
        <w:t>0 (TP: 1h30)</w:t>
      </w:r>
    </w:p>
    <w:p w14:paraId="2880BA6D"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2</w:t>
      </w:r>
    </w:p>
    <w:p w14:paraId="6D7CAF14" w14:textId="77777777" w:rsidR="00665EBD" w:rsidRPr="00543121" w:rsidRDefault="00665EBD" w:rsidP="00665EB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1</w:t>
      </w:r>
    </w:p>
    <w:p w14:paraId="6355770B" w14:textId="77777777" w:rsidR="00665EBD" w:rsidRPr="00543121" w:rsidRDefault="00665EBD" w:rsidP="00665EBD">
      <w:pPr>
        <w:spacing w:line="276" w:lineRule="auto"/>
        <w:jc w:val="both"/>
        <w:rPr>
          <w:rFonts w:ascii="Cambria" w:hAnsi="Cambria" w:cs="Calibri"/>
          <w:b/>
        </w:rPr>
      </w:pPr>
    </w:p>
    <w:p w14:paraId="60C4C6AC" w14:textId="77777777" w:rsidR="00665EBD" w:rsidRPr="00543121" w:rsidRDefault="00665EBD" w:rsidP="00665EBD">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p>
    <w:p w14:paraId="7806A0FA" w14:textId="77777777" w:rsidR="00665EBD" w:rsidRDefault="00665EBD" w:rsidP="00665EBD">
      <w:pPr>
        <w:spacing w:line="360" w:lineRule="auto"/>
        <w:ind w:firstLine="540"/>
        <w:jc w:val="both"/>
        <w:rPr>
          <w:rFonts w:cstheme="majorBidi"/>
        </w:rPr>
      </w:pPr>
    </w:p>
    <w:p w14:paraId="315A97A0" w14:textId="77777777" w:rsidR="00665EBD" w:rsidRPr="00F07276" w:rsidRDefault="00665EBD" w:rsidP="00665EBD">
      <w:pPr>
        <w:ind w:firstLine="540"/>
        <w:jc w:val="both"/>
        <w:rPr>
          <w:rFonts w:asciiTheme="majorHAnsi" w:hAnsiTheme="majorHAnsi" w:cstheme="majorBidi"/>
          <w:sz w:val="22"/>
          <w:szCs w:val="22"/>
        </w:rPr>
      </w:pPr>
      <w:r w:rsidRPr="00F07276">
        <w:rPr>
          <w:rFonts w:cstheme="majorBidi"/>
          <w:sz w:val="22"/>
          <w:szCs w:val="22"/>
        </w:rPr>
        <w:t xml:space="preserve">TP Prog API : </w:t>
      </w:r>
      <w:r w:rsidRPr="00F07276">
        <w:rPr>
          <w:rFonts w:asciiTheme="majorHAnsi" w:hAnsiTheme="majorHAnsi" w:cstheme="majorBidi"/>
          <w:sz w:val="22"/>
          <w:szCs w:val="22"/>
        </w:rPr>
        <w:t xml:space="preserve">Consolidation des connaissances </w:t>
      </w:r>
      <w:proofErr w:type="gramStart"/>
      <w:r w:rsidRPr="00F07276">
        <w:rPr>
          <w:rFonts w:asciiTheme="majorHAnsi" w:hAnsiTheme="majorHAnsi" w:cstheme="majorBidi"/>
          <w:sz w:val="22"/>
          <w:szCs w:val="22"/>
        </w:rPr>
        <w:t>acquises  dans</w:t>
      </w:r>
      <w:proofErr w:type="gramEnd"/>
      <w:r w:rsidRPr="00F07276">
        <w:rPr>
          <w:rFonts w:asciiTheme="majorHAnsi" w:hAnsiTheme="majorHAnsi" w:cstheme="majorBidi"/>
          <w:sz w:val="22"/>
          <w:szCs w:val="22"/>
        </w:rPr>
        <w:t xml:space="preserve"> les matières programmation avancée des API pour mieux comprendre et assimiler :</w:t>
      </w:r>
    </w:p>
    <w:p w14:paraId="7B7791E3" w14:textId="77777777" w:rsidR="00665EBD" w:rsidRPr="00F07276" w:rsidRDefault="00665EBD" w:rsidP="00665EBD">
      <w:pPr>
        <w:ind w:firstLine="540"/>
        <w:jc w:val="both"/>
        <w:rPr>
          <w:rFonts w:asciiTheme="majorHAnsi" w:hAnsiTheme="majorHAnsi" w:cstheme="majorBidi"/>
          <w:sz w:val="22"/>
          <w:szCs w:val="22"/>
        </w:rPr>
      </w:pPr>
      <w:r w:rsidRPr="00F07276">
        <w:rPr>
          <w:rFonts w:asciiTheme="majorHAnsi" w:hAnsiTheme="majorHAnsi" w:cstheme="majorBidi"/>
          <w:sz w:val="22"/>
          <w:szCs w:val="22"/>
        </w:rPr>
        <w:t>La structure d’un système automatisé, la programmation des fonctions complexes et des Entrées Sorties et les interfaces de communication entre automates.</w:t>
      </w:r>
    </w:p>
    <w:p w14:paraId="3524BD95" w14:textId="77777777" w:rsidR="00665EBD" w:rsidRPr="00F07276" w:rsidRDefault="00665EBD" w:rsidP="00665EBD">
      <w:pPr>
        <w:spacing w:line="360" w:lineRule="auto"/>
        <w:ind w:firstLine="540"/>
        <w:jc w:val="both"/>
        <w:rPr>
          <w:sz w:val="22"/>
          <w:szCs w:val="22"/>
        </w:rPr>
      </w:pPr>
    </w:p>
    <w:p w14:paraId="5D89CA61" w14:textId="77777777" w:rsidR="00665EBD" w:rsidRPr="00F07276" w:rsidRDefault="00665EBD" w:rsidP="00665EBD">
      <w:pPr>
        <w:ind w:firstLine="540"/>
        <w:jc w:val="both"/>
        <w:rPr>
          <w:rFonts w:ascii="Cambria" w:hAnsi="Cambria" w:cs="Calibri"/>
          <w:bCs/>
          <w:sz w:val="22"/>
          <w:szCs w:val="22"/>
        </w:rPr>
      </w:pPr>
      <w:r w:rsidRPr="00F07276">
        <w:rPr>
          <w:sz w:val="22"/>
          <w:szCs w:val="22"/>
        </w:rPr>
        <w:t xml:space="preserve">TP EA : </w:t>
      </w:r>
      <w:r w:rsidRPr="00F07276">
        <w:rPr>
          <w:rFonts w:asciiTheme="majorHAnsi" w:hAnsiTheme="majorHAnsi" w:cstheme="majorBidi"/>
          <w:sz w:val="22"/>
          <w:szCs w:val="22"/>
        </w:rPr>
        <w:t xml:space="preserve">Le but des travaux pratiques est de donner aux étudiants la possibilité de réaliser des montages électroniques sur plaquette d'essai et de valider ensuite leur fonctionnement </w:t>
      </w:r>
      <w:proofErr w:type="gramStart"/>
      <w:r w:rsidRPr="00F07276">
        <w:rPr>
          <w:rFonts w:asciiTheme="majorHAnsi" w:hAnsiTheme="majorHAnsi" w:cstheme="majorBidi"/>
          <w:sz w:val="22"/>
          <w:szCs w:val="22"/>
        </w:rPr>
        <w:t>au  moyen</w:t>
      </w:r>
      <w:proofErr w:type="gramEnd"/>
      <w:r w:rsidRPr="00F07276">
        <w:rPr>
          <w:rFonts w:asciiTheme="majorHAnsi" w:hAnsiTheme="majorHAnsi" w:cstheme="majorBidi"/>
          <w:sz w:val="22"/>
          <w:szCs w:val="22"/>
        </w:rPr>
        <w:t xml:space="preserve"> d'appareils de mesure</w:t>
      </w:r>
      <w:r w:rsidRPr="00F07276">
        <w:rPr>
          <w:sz w:val="22"/>
          <w:szCs w:val="22"/>
        </w:rPr>
        <w:t>.</w:t>
      </w:r>
    </w:p>
    <w:p w14:paraId="0A25CF7F" w14:textId="77777777" w:rsidR="00665EBD" w:rsidRPr="00634A0A" w:rsidRDefault="00665EBD" w:rsidP="00665EBD">
      <w:pPr>
        <w:spacing w:before="120" w:after="120"/>
        <w:jc w:val="both"/>
        <w:rPr>
          <w:rFonts w:asciiTheme="majorHAnsi" w:hAnsiTheme="majorHAnsi"/>
          <w:b/>
          <w:sz w:val="22"/>
          <w:szCs w:val="22"/>
        </w:rPr>
      </w:pPr>
    </w:p>
    <w:p w14:paraId="6795EFF6" w14:textId="77777777" w:rsidR="00665EBD" w:rsidRDefault="00665EBD" w:rsidP="00665EBD">
      <w:pPr>
        <w:jc w:val="both"/>
        <w:rPr>
          <w:rFonts w:ascii="Cambria" w:hAnsi="Cambria" w:cs="Calibri"/>
          <w:b/>
          <w:u w:val="thick" w:color="F79646"/>
        </w:rPr>
      </w:pPr>
      <w:r w:rsidRPr="0022120C">
        <w:rPr>
          <w:rFonts w:ascii="Cambria" w:hAnsi="Cambria" w:cs="Calibri"/>
          <w:b/>
          <w:u w:val="thick" w:color="F79646"/>
        </w:rPr>
        <w:t xml:space="preserve">Connaissances préalables recommandées </w:t>
      </w:r>
    </w:p>
    <w:p w14:paraId="7E238C60" w14:textId="77777777" w:rsidR="00665EBD" w:rsidRPr="0022120C" w:rsidRDefault="00665EBD" w:rsidP="00665EBD">
      <w:pPr>
        <w:jc w:val="both"/>
        <w:rPr>
          <w:rFonts w:ascii="Cambria" w:hAnsi="Cambria" w:cs="Calibri"/>
          <w:b/>
          <w:u w:val="thick" w:color="F79646"/>
        </w:rPr>
      </w:pPr>
    </w:p>
    <w:p w14:paraId="34CD412D" w14:textId="77777777" w:rsidR="00665EBD" w:rsidRPr="00543121" w:rsidRDefault="00665EBD" w:rsidP="00665EBD">
      <w:pPr>
        <w:jc w:val="both"/>
        <w:rPr>
          <w:rFonts w:ascii="Cambria" w:hAnsi="Cambria" w:cs="Calibri"/>
          <w:i/>
          <w:sz w:val="22"/>
          <w:szCs w:val="22"/>
        </w:rPr>
      </w:pPr>
      <w:r>
        <w:rPr>
          <w:rFonts w:ascii="Cambria" w:hAnsi="Cambria" w:cs="Calibri"/>
          <w:bCs/>
          <w:sz w:val="22"/>
          <w:szCs w:val="22"/>
        </w:rPr>
        <w:t>Contenu du cours.</w:t>
      </w:r>
    </w:p>
    <w:p w14:paraId="414A3064" w14:textId="77777777" w:rsidR="00665EBD" w:rsidRPr="00E90537" w:rsidRDefault="00665EBD" w:rsidP="00665EBD">
      <w:pPr>
        <w:jc w:val="both"/>
        <w:rPr>
          <w:rFonts w:ascii="Arial" w:hAnsi="Arial" w:cs="Arial"/>
        </w:rPr>
      </w:pPr>
    </w:p>
    <w:p w14:paraId="562F4C63" w14:textId="77777777" w:rsidR="00665EBD" w:rsidRPr="00543121" w:rsidRDefault="00665EBD" w:rsidP="00665EBD">
      <w:pPr>
        <w:jc w:val="both"/>
        <w:rPr>
          <w:rFonts w:ascii="Cambria" w:hAnsi="Cambria" w:cs="Calibri"/>
          <w:b/>
          <w:u w:val="thick" w:color="F79646"/>
        </w:rPr>
      </w:pPr>
      <w:r w:rsidRPr="00543121">
        <w:rPr>
          <w:rFonts w:ascii="Cambria" w:hAnsi="Cambria" w:cs="Calibri"/>
          <w:b/>
          <w:u w:val="thick" w:color="F79646"/>
        </w:rPr>
        <w:t>Contenu de la matière</w:t>
      </w:r>
      <w:r>
        <w:rPr>
          <w:rFonts w:ascii="Cambria" w:hAnsi="Cambria" w:cs="Calibri"/>
          <w:b/>
          <w:u w:val="thick" w:color="F79646"/>
        </w:rPr>
        <w:t xml:space="preserve"> </w:t>
      </w:r>
      <w:r w:rsidRPr="00806442">
        <w:rPr>
          <w:rFonts w:ascii="Cambria" w:hAnsi="Cambria" w:cs="Calibri"/>
          <w:b/>
          <w:u w:val="thick" w:color="F79646"/>
        </w:rPr>
        <w:t>TP Programmation avancée des API</w:t>
      </w:r>
      <w:r w:rsidRPr="00543121">
        <w:rPr>
          <w:rFonts w:ascii="Cambria" w:hAnsi="Cambria" w:cs="Calibri"/>
          <w:b/>
          <w:u w:val="thick" w:color="F79646"/>
        </w:rPr>
        <w:t>: </w:t>
      </w:r>
    </w:p>
    <w:p w14:paraId="6F92468E" w14:textId="77777777" w:rsidR="00665EBD" w:rsidRDefault="00665EBD" w:rsidP="00665EBD">
      <w:pPr>
        <w:jc w:val="both"/>
        <w:rPr>
          <w:rFonts w:ascii="Cambria" w:hAnsi="Cambria" w:cs="Calibri"/>
          <w:b/>
          <w:u w:val="thick" w:color="F79646"/>
        </w:rPr>
      </w:pPr>
    </w:p>
    <w:p w14:paraId="59A9B88F" w14:textId="77777777" w:rsidR="00665EBD" w:rsidRDefault="00665EBD" w:rsidP="00665EBD">
      <w:pPr>
        <w:spacing w:before="120"/>
        <w:jc w:val="both"/>
        <w:rPr>
          <w:rFonts w:ascii="Cambria" w:hAnsi="Cambria" w:cs="Calibri"/>
          <w:iCs/>
          <w:sz w:val="22"/>
          <w:szCs w:val="22"/>
        </w:rPr>
      </w:pPr>
      <w:r w:rsidRPr="00543121">
        <w:rPr>
          <w:rFonts w:ascii="Cambria" w:hAnsi="Cambria" w:cs="Calibri"/>
          <w:iCs/>
          <w:sz w:val="22"/>
          <w:szCs w:val="22"/>
        </w:rPr>
        <w:t>Prévoir quelques TPs en relation avec le</w:t>
      </w:r>
      <w:r>
        <w:rPr>
          <w:rFonts w:ascii="Cambria" w:hAnsi="Cambria" w:cs="Calibri"/>
          <w:iCs/>
          <w:sz w:val="22"/>
          <w:szCs w:val="22"/>
        </w:rPr>
        <w:t xml:space="preserve"> matériel </w:t>
      </w:r>
      <w:r w:rsidRPr="00543121">
        <w:rPr>
          <w:rFonts w:ascii="Cambria" w:hAnsi="Cambria" w:cs="Calibri"/>
          <w:iCs/>
          <w:sz w:val="22"/>
          <w:szCs w:val="22"/>
        </w:rPr>
        <w:t>disponible.</w:t>
      </w:r>
    </w:p>
    <w:p w14:paraId="5F1A3345" w14:textId="77777777" w:rsidR="00665EBD" w:rsidRDefault="00665EBD" w:rsidP="00665EBD">
      <w:pPr>
        <w:spacing w:before="120"/>
        <w:jc w:val="both"/>
        <w:rPr>
          <w:rFonts w:ascii="Cambria" w:hAnsi="Cambria" w:cs="Calibri"/>
          <w:iCs/>
          <w:sz w:val="22"/>
          <w:szCs w:val="22"/>
        </w:rPr>
      </w:pPr>
    </w:p>
    <w:p w14:paraId="0B2DB86F" w14:textId="77777777" w:rsidR="00665EBD" w:rsidRPr="00B508A3" w:rsidRDefault="00665EBD" w:rsidP="00665EBD">
      <w:pPr>
        <w:jc w:val="both"/>
        <w:rPr>
          <w:rFonts w:ascii="Cambria" w:hAnsi="Cambria" w:cs="Calibri"/>
          <w:b/>
          <w:u w:val="thick" w:color="F79646"/>
        </w:rPr>
      </w:pPr>
      <w:r w:rsidRPr="00B508A3">
        <w:rPr>
          <w:rFonts w:ascii="Cambria" w:hAnsi="Cambria" w:cs="Calibri"/>
          <w:b/>
          <w:u w:val="thick" w:color="F79646"/>
        </w:rPr>
        <w:t xml:space="preserve">Contenu de la matière </w:t>
      </w:r>
      <w:r>
        <w:rPr>
          <w:rFonts w:ascii="Cambria" w:hAnsi="Cambria" w:cs="Calibri"/>
          <w:b/>
          <w:u w:val="thick" w:color="F79646"/>
        </w:rPr>
        <w:t>TP Electronique appliquée</w:t>
      </w:r>
      <w:r w:rsidRPr="00543121">
        <w:rPr>
          <w:rFonts w:ascii="Cambria" w:hAnsi="Cambria" w:cs="Calibri"/>
          <w:b/>
          <w:u w:val="thick" w:color="F79646"/>
        </w:rPr>
        <w:t xml:space="preserve"> : </w:t>
      </w:r>
    </w:p>
    <w:p w14:paraId="7409300C" w14:textId="77777777" w:rsidR="00665EBD" w:rsidRPr="00B508A3" w:rsidRDefault="00665EBD" w:rsidP="00665EBD">
      <w:pPr>
        <w:spacing w:line="360" w:lineRule="auto"/>
        <w:jc w:val="both"/>
        <w:rPr>
          <w:rFonts w:ascii="Cambria" w:hAnsi="Cambria" w:cs="Arial"/>
          <w:b/>
          <w:sz w:val="22"/>
          <w:szCs w:val="22"/>
        </w:rPr>
      </w:pPr>
    </w:p>
    <w:p w14:paraId="1F851F44" w14:textId="77777777" w:rsidR="00665EBD" w:rsidRPr="00327476" w:rsidRDefault="00665EBD" w:rsidP="00665EBD">
      <w:pPr>
        <w:spacing w:line="276" w:lineRule="auto"/>
        <w:ind w:left="708"/>
        <w:jc w:val="both"/>
        <w:rPr>
          <w:rFonts w:ascii="Cambria" w:hAnsi="Cambria" w:cs="Arial"/>
          <w:b/>
          <w:sz w:val="22"/>
          <w:szCs w:val="22"/>
        </w:rPr>
      </w:pPr>
      <w:r w:rsidRPr="00327476">
        <w:rPr>
          <w:rFonts w:ascii="Cambria" w:hAnsi="Cambria" w:cs="Arial"/>
          <w:b/>
          <w:sz w:val="22"/>
          <w:szCs w:val="22"/>
        </w:rPr>
        <w:t xml:space="preserve">TP1 : Etude de l’amplificateur à transistor à effet de champ FET et MOS : </w:t>
      </w:r>
    </w:p>
    <w:p w14:paraId="510D448D" w14:textId="77777777" w:rsidR="00665EBD" w:rsidRDefault="00665EBD" w:rsidP="001D217D">
      <w:pPr>
        <w:spacing w:line="276" w:lineRule="auto"/>
        <w:ind w:left="708"/>
        <w:jc w:val="both"/>
        <w:rPr>
          <w:rFonts w:asciiTheme="majorHAnsi" w:hAnsiTheme="majorHAnsi" w:cstheme="majorBidi"/>
          <w:b/>
        </w:rPr>
      </w:pPr>
      <w:r>
        <w:rPr>
          <w:rFonts w:ascii="Cambria" w:hAnsi="Cambria" w:cs="Arial"/>
          <w:b/>
          <w:sz w:val="22"/>
          <w:szCs w:val="22"/>
        </w:rPr>
        <w:t>TP</w:t>
      </w:r>
      <w:r w:rsidRPr="00327476">
        <w:rPr>
          <w:rFonts w:ascii="Cambria" w:hAnsi="Cambria" w:cs="Arial"/>
          <w:b/>
          <w:sz w:val="22"/>
          <w:szCs w:val="22"/>
        </w:rPr>
        <w:t xml:space="preserve">2 : Les amplificateurs </w:t>
      </w:r>
      <w:r w:rsidR="001D217D" w:rsidRPr="001D217D">
        <w:rPr>
          <w:rFonts w:ascii="Cambria" w:hAnsi="Cambria" w:cs="Arial"/>
          <w:b/>
          <w:sz w:val="22"/>
          <w:szCs w:val="22"/>
        </w:rPr>
        <w:t>opérationnel</w:t>
      </w:r>
      <w:r w:rsidR="001D217D">
        <w:rPr>
          <w:rFonts w:ascii="Cambria" w:hAnsi="Cambria" w:cs="Arial"/>
          <w:b/>
          <w:sz w:val="22"/>
          <w:szCs w:val="22"/>
        </w:rPr>
        <w:t>s</w:t>
      </w:r>
    </w:p>
    <w:p w14:paraId="050BAEB1" w14:textId="77777777" w:rsidR="00665EBD" w:rsidRDefault="00665EBD" w:rsidP="00665EBD">
      <w:pPr>
        <w:spacing w:line="276" w:lineRule="auto"/>
        <w:ind w:left="708"/>
        <w:jc w:val="both"/>
        <w:rPr>
          <w:rFonts w:ascii="Cambria" w:hAnsi="Cambria" w:cs="Arial"/>
          <w:b/>
          <w:sz w:val="22"/>
          <w:szCs w:val="22"/>
        </w:rPr>
      </w:pPr>
      <w:r>
        <w:rPr>
          <w:rFonts w:ascii="Cambria" w:hAnsi="Cambria" w:cs="Arial"/>
          <w:b/>
          <w:sz w:val="22"/>
          <w:szCs w:val="22"/>
        </w:rPr>
        <w:t>TP3</w:t>
      </w:r>
      <w:r w:rsidRPr="00327476">
        <w:rPr>
          <w:rFonts w:ascii="Cambria" w:hAnsi="Cambria" w:cs="Arial"/>
          <w:b/>
          <w:sz w:val="22"/>
          <w:szCs w:val="22"/>
        </w:rPr>
        <w:t>: Etude d'un exemple de circuit CAN, Etude d'un exemple de circuit CNA.</w:t>
      </w:r>
    </w:p>
    <w:p w14:paraId="2C396B22" w14:textId="77777777" w:rsidR="00665EBD" w:rsidRDefault="00665EBD" w:rsidP="00A670D5">
      <w:pPr>
        <w:spacing w:line="276" w:lineRule="auto"/>
        <w:ind w:left="708"/>
        <w:jc w:val="both"/>
        <w:rPr>
          <w:rFonts w:ascii="Cambria" w:hAnsi="Cambria" w:cs="Arial"/>
          <w:b/>
          <w:sz w:val="22"/>
          <w:szCs w:val="22"/>
        </w:rPr>
      </w:pPr>
      <w:r>
        <w:rPr>
          <w:rFonts w:ascii="Cambria" w:hAnsi="Cambria" w:cs="Arial"/>
          <w:b/>
          <w:sz w:val="22"/>
          <w:szCs w:val="22"/>
        </w:rPr>
        <w:t>TP4</w:t>
      </w:r>
      <w:r w:rsidRPr="00EA6517">
        <w:rPr>
          <w:rFonts w:ascii="Cambria" w:hAnsi="Cambria" w:cs="Arial"/>
          <w:b/>
          <w:sz w:val="22"/>
          <w:szCs w:val="22"/>
        </w:rPr>
        <w:t xml:space="preserve"> : Les oscillateurs </w:t>
      </w:r>
    </w:p>
    <w:p w14:paraId="31CFBEFC" w14:textId="77777777" w:rsidR="001D217D" w:rsidRDefault="001D217D" w:rsidP="001D217D">
      <w:pPr>
        <w:rPr>
          <w:rFonts w:ascii="Cambria" w:eastAsia="Times New Roman" w:hAnsi="Cambria" w:cs="Helvetica"/>
          <w:color w:val="000000"/>
        </w:rPr>
      </w:pPr>
      <w:r>
        <w:rPr>
          <w:rFonts w:ascii="Cambria" w:eastAsia="Times New Roman" w:hAnsi="Cambria" w:cs="Helvetica"/>
          <w:b/>
          <w:bCs/>
          <w:color w:val="000000"/>
        </w:rPr>
        <w:t xml:space="preserve">             </w:t>
      </w:r>
      <w:r w:rsidRPr="00814027">
        <w:rPr>
          <w:rFonts w:ascii="Cambria" w:eastAsia="Times New Roman" w:hAnsi="Cambria" w:cs="Helvetica"/>
          <w:b/>
          <w:bCs/>
          <w:color w:val="000000"/>
        </w:rPr>
        <w:t>TP</w:t>
      </w:r>
      <w:r>
        <w:rPr>
          <w:rFonts w:ascii="Cambria" w:eastAsia="Times New Roman" w:hAnsi="Cambria" w:cs="Helvetica"/>
          <w:b/>
          <w:bCs/>
          <w:color w:val="000000"/>
        </w:rPr>
        <w:t>5</w:t>
      </w:r>
      <w:r w:rsidRPr="00814027">
        <w:rPr>
          <w:rFonts w:ascii="Cambria" w:eastAsia="Times New Roman" w:hAnsi="Cambria" w:cs="Helvetica"/>
          <w:b/>
          <w:bCs/>
          <w:color w:val="000000"/>
        </w:rPr>
        <w:t xml:space="preserve"> : </w:t>
      </w:r>
      <w:r w:rsidRPr="001D217D">
        <w:rPr>
          <w:rFonts w:ascii="Cambria" w:eastAsia="Times New Roman" w:hAnsi="Cambria" w:cs="Helvetica"/>
          <w:b/>
          <w:bCs/>
          <w:color w:val="000000"/>
        </w:rPr>
        <w:t>Filtres actifs</w:t>
      </w:r>
      <w:r>
        <w:rPr>
          <w:rFonts w:ascii="Cambria" w:eastAsia="Times New Roman" w:hAnsi="Cambria" w:cs="Helvetica"/>
          <w:color w:val="000000"/>
        </w:rPr>
        <w:t xml:space="preserve"> (</w:t>
      </w:r>
      <w:proofErr w:type="gramStart"/>
      <w:r>
        <w:rPr>
          <w:rFonts w:ascii="Cambria" w:eastAsia="Times New Roman" w:hAnsi="Cambria" w:cs="Helvetica"/>
          <w:color w:val="000000"/>
        </w:rPr>
        <w:t>passe bas</w:t>
      </w:r>
      <w:proofErr w:type="gramEnd"/>
      <w:r>
        <w:rPr>
          <w:rFonts w:ascii="Cambria" w:eastAsia="Times New Roman" w:hAnsi="Cambria" w:cs="Helvetica"/>
          <w:color w:val="000000"/>
        </w:rPr>
        <w:t>, passe haut…)</w:t>
      </w:r>
    </w:p>
    <w:p w14:paraId="09DE95E7" w14:textId="77777777" w:rsidR="00665EBD" w:rsidRPr="00C04511" w:rsidRDefault="00665EBD" w:rsidP="00665EBD">
      <w:pPr>
        <w:spacing w:line="276" w:lineRule="auto"/>
        <w:ind w:left="708"/>
        <w:jc w:val="both"/>
        <w:rPr>
          <w:rFonts w:asciiTheme="majorHAnsi" w:hAnsiTheme="majorHAnsi" w:cstheme="majorBidi"/>
          <w:b/>
        </w:rPr>
      </w:pPr>
      <w:r w:rsidRPr="00EA6517">
        <w:rPr>
          <w:rFonts w:asciiTheme="majorHAnsi" w:hAnsiTheme="majorHAnsi" w:cstheme="minorBidi"/>
          <w:b/>
          <w:bCs/>
          <w:sz w:val="22"/>
          <w:szCs w:val="22"/>
        </w:rPr>
        <w:t>TP</w:t>
      </w:r>
      <w:r w:rsidR="001D217D">
        <w:rPr>
          <w:rFonts w:asciiTheme="majorHAnsi" w:hAnsiTheme="majorHAnsi" w:cstheme="minorBidi"/>
          <w:b/>
          <w:bCs/>
          <w:sz w:val="22"/>
          <w:szCs w:val="22"/>
        </w:rPr>
        <w:t>6</w:t>
      </w:r>
      <w:r>
        <w:rPr>
          <w:rFonts w:asciiTheme="majorHAnsi" w:hAnsiTheme="majorHAnsi" w:cstheme="minorBidi"/>
          <w:sz w:val="22"/>
          <w:szCs w:val="22"/>
        </w:rPr>
        <w:t xml:space="preserve"> : </w:t>
      </w:r>
      <w:r w:rsidRPr="004031F4">
        <w:rPr>
          <w:rFonts w:asciiTheme="majorHAnsi" w:hAnsiTheme="majorHAnsi"/>
          <w:b/>
          <w:bCs/>
          <w:sz w:val="22"/>
          <w:szCs w:val="22"/>
        </w:rPr>
        <w:t>Réalisation d’un montage électronique</w:t>
      </w:r>
      <w:r>
        <w:rPr>
          <w:rFonts w:asciiTheme="majorHAnsi" w:hAnsiTheme="majorHAnsi"/>
          <w:b/>
          <w:bCs/>
          <w:sz w:val="22"/>
          <w:szCs w:val="22"/>
        </w:rPr>
        <w:t> :</w:t>
      </w:r>
    </w:p>
    <w:p w14:paraId="3B2975EA" w14:textId="77777777" w:rsidR="00665EBD" w:rsidRDefault="00665EBD" w:rsidP="00665EBD">
      <w:pPr>
        <w:spacing w:line="276" w:lineRule="auto"/>
        <w:ind w:left="708"/>
        <w:jc w:val="both"/>
        <w:rPr>
          <w:rFonts w:asciiTheme="majorHAnsi" w:hAnsiTheme="majorHAnsi" w:cstheme="minorBidi"/>
          <w:sz w:val="22"/>
          <w:szCs w:val="22"/>
        </w:rPr>
      </w:pPr>
      <w:r>
        <w:rPr>
          <w:rFonts w:asciiTheme="majorHAnsi" w:hAnsiTheme="majorHAnsi" w:cstheme="minorBidi"/>
          <w:sz w:val="22"/>
          <w:szCs w:val="22"/>
        </w:rPr>
        <w:t>L</w:t>
      </w:r>
      <w:r w:rsidRPr="00F01688">
        <w:rPr>
          <w:rFonts w:asciiTheme="majorHAnsi" w:hAnsiTheme="majorHAnsi" w:cstheme="minorBidi"/>
          <w:sz w:val="22"/>
          <w:szCs w:val="22"/>
        </w:rPr>
        <w:t xml:space="preserve">e responsable de cette matière aussi bien que l’étudiant </w:t>
      </w:r>
      <w:r w:rsidRPr="00D43573">
        <w:rPr>
          <w:rFonts w:asciiTheme="majorHAnsi" w:hAnsiTheme="majorHAnsi" w:cstheme="minorBidi"/>
          <w:sz w:val="22"/>
          <w:szCs w:val="22"/>
        </w:rPr>
        <w:t>sont libres de proposer la réalisation d’autres montages.</w:t>
      </w:r>
    </w:p>
    <w:p w14:paraId="409D7849" w14:textId="77777777" w:rsidR="00665EBD" w:rsidRPr="00543121" w:rsidRDefault="00665EBD" w:rsidP="00665EBD">
      <w:pPr>
        <w:spacing w:before="120"/>
        <w:jc w:val="both"/>
        <w:rPr>
          <w:rFonts w:ascii="Cambria" w:hAnsi="Cambria" w:cs="Calibri"/>
          <w:iCs/>
          <w:sz w:val="22"/>
          <w:szCs w:val="22"/>
        </w:rPr>
      </w:pPr>
    </w:p>
    <w:p w14:paraId="741C6008" w14:textId="77777777" w:rsidR="00665EBD" w:rsidRPr="0022120C" w:rsidRDefault="00665EBD" w:rsidP="00665EBD">
      <w:pPr>
        <w:jc w:val="both"/>
        <w:rPr>
          <w:rFonts w:ascii="Cambria" w:hAnsi="Cambria" w:cs="Calibri"/>
          <w:b/>
          <w:u w:val="thick" w:color="F79646"/>
        </w:rPr>
      </w:pPr>
    </w:p>
    <w:p w14:paraId="7F9D1919" w14:textId="77777777" w:rsidR="00665EBD" w:rsidRDefault="00665EBD" w:rsidP="00665EBD">
      <w:pPr>
        <w:jc w:val="both"/>
        <w:rPr>
          <w:rFonts w:ascii="Arial" w:hAnsi="Arial" w:cs="Arial"/>
        </w:rPr>
      </w:pPr>
      <w:r w:rsidRPr="0022120C">
        <w:rPr>
          <w:rFonts w:ascii="Cambria" w:hAnsi="Cambria" w:cs="Calibri"/>
          <w:b/>
          <w:u w:val="thick" w:color="F79646"/>
        </w:rPr>
        <w:t>Mode d’évaluation :</w:t>
      </w:r>
      <w:r w:rsidRPr="00E90537">
        <w:rPr>
          <w:rFonts w:ascii="Arial" w:hAnsi="Arial"/>
          <w:b/>
        </w:rPr>
        <w:t> </w:t>
      </w:r>
      <w:r>
        <w:rPr>
          <w:rFonts w:ascii="Cambria" w:hAnsi="Cambria" w:cs="Calibri"/>
          <w:bCs/>
          <w:sz w:val="22"/>
          <w:szCs w:val="22"/>
        </w:rPr>
        <w:t>100%</w:t>
      </w:r>
      <w:r w:rsidRPr="0022120C">
        <w:rPr>
          <w:rFonts w:ascii="Cambria" w:hAnsi="Cambria" w:cs="Calibri"/>
          <w:bCs/>
          <w:sz w:val="22"/>
          <w:szCs w:val="22"/>
        </w:rPr>
        <w:t xml:space="preserve"> évaluation continue</w:t>
      </w:r>
    </w:p>
    <w:p w14:paraId="48D8E093" w14:textId="77777777" w:rsidR="00665EBD" w:rsidRDefault="00665EBD" w:rsidP="00665EBD">
      <w:pPr>
        <w:pStyle w:val="Paragraphedeliste"/>
        <w:ind w:left="1068"/>
        <w:rPr>
          <w:rFonts w:ascii="Cambria" w:hAnsi="Cambria"/>
          <w:sz w:val="22"/>
          <w:szCs w:val="22"/>
        </w:rPr>
      </w:pPr>
    </w:p>
    <w:p w14:paraId="432C310F" w14:textId="77777777" w:rsidR="00665EBD" w:rsidRDefault="00665EBD" w:rsidP="00665EBD">
      <w:pPr>
        <w:pStyle w:val="Paragraphedeliste"/>
        <w:ind w:left="1068"/>
        <w:rPr>
          <w:rFonts w:ascii="Cambria" w:hAnsi="Cambria"/>
          <w:sz w:val="22"/>
          <w:szCs w:val="22"/>
        </w:rPr>
      </w:pPr>
    </w:p>
    <w:p w14:paraId="1162D522" w14:textId="77777777" w:rsidR="00665EBD" w:rsidRDefault="00665EBD" w:rsidP="00665EBD">
      <w:pPr>
        <w:pStyle w:val="Paragraphedeliste"/>
        <w:ind w:left="1068"/>
        <w:rPr>
          <w:rFonts w:ascii="Cambria" w:hAnsi="Cambria"/>
          <w:sz w:val="22"/>
          <w:szCs w:val="22"/>
        </w:rPr>
      </w:pPr>
    </w:p>
    <w:p w14:paraId="1797342C" w14:textId="77777777" w:rsidR="00665EBD" w:rsidRDefault="00665EBD" w:rsidP="00665EBD">
      <w:pPr>
        <w:pStyle w:val="Paragraphedeliste"/>
        <w:ind w:left="1068"/>
        <w:rPr>
          <w:rFonts w:ascii="Cambria" w:hAnsi="Cambria"/>
          <w:sz w:val="22"/>
          <w:szCs w:val="22"/>
        </w:rPr>
      </w:pPr>
    </w:p>
    <w:p w14:paraId="1EB94604" w14:textId="77777777" w:rsidR="00665EBD" w:rsidRDefault="00665EBD" w:rsidP="00665EBD">
      <w:pPr>
        <w:pStyle w:val="Paragraphedeliste"/>
        <w:ind w:left="1068"/>
        <w:rPr>
          <w:rFonts w:ascii="Cambria" w:hAnsi="Cambria"/>
          <w:sz w:val="22"/>
          <w:szCs w:val="22"/>
        </w:rPr>
      </w:pPr>
    </w:p>
    <w:p w14:paraId="44BFCC9D" w14:textId="77777777" w:rsidR="00665EBD" w:rsidRDefault="00665EBD" w:rsidP="00665EBD">
      <w:pPr>
        <w:pStyle w:val="Paragraphedeliste"/>
        <w:ind w:left="1068"/>
        <w:rPr>
          <w:rFonts w:ascii="Cambria" w:hAnsi="Cambria"/>
          <w:sz w:val="22"/>
          <w:szCs w:val="22"/>
        </w:rPr>
      </w:pPr>
    </w:p>
    <w:p w14:paraId="0D196F9E" w14:textId="77777777" w:rsidR="00665EBD" w:rsidRDefault="00665EBD" w:rsidP="00665EBD">
      <w:pPr>
        <w:pStyle w:val="Paragraphedeliste"/>
        <w:ind w:left="1068"/>
        <w:rPr>
          <w:rFonts w:ascii="Cambria" w:hAnsi="Cambria"/>
          <w:sz w:val="22"/>
          <w:szCs w:val="22"/>
        </w:rPr>
      </w:pPr>
    </w:p>
    <w:p w14:paraId="23DBA5F1" w14:textId="77777777" w:rsidR="00665EBD" w:rsidRPr="00767750" w:rsidRDefault="00665EBD" w:rsidP="00665EBD">
      <w:pPr>
        <w:rPr>
          <w:rFonts w:ascii="Cambria" w:hAnsi="Cambria"/>
          <w:sz w:val="22"/>
          <w:szCs w:val="22"/>
        </w:rPr>
      </w:pPr>
    </w:p>
    <w:p w14:paraId="3C79C21A" w14:textId="77777777" w:rsidR="00665EBD" w:rsidRDefault="00665EBD" w:rsidP="00665EBD">
      <w:pPr>
        <w:pStyle w:val="Paragraphedeliste"/>
        <w:ind w:left="1068"/>
        <w:rPr>
          <w:rFonts w:ascii="Cambria" w:hAnsi="Cambria"/>
          <w:sz w:val="22"/>
          <w:szCs w:val="22"/>
        </w:rPr>
      </w:pPr>
    </w:p>
    <w:p w14:paraId="26183816" w14:textId="77777777" w:rsidR="00D0620E" w:rsidRPr="00A545D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lastRenderedPageBreak/>
        <w:t>Semestre: S2</w:t>
      </w:r>
    </w:p>
    <w:p w14:paraId="0A2C7944" w14:textId="77777777" w:rsidR="00D0620E" w:rsidRPr="00A545D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Unité d’enseignement: </w:t>
      </w:r>
      <w:r>
        <w:rPr>
          <w:rFonts w:asciiTheme="majorBidi" w:hAnsiTheme="majorBidi" w:cstheme="majorBidi"/>
          <w:b/>
        </w:rPr>
        <w:t xml:space="preserve">UET </w:t>
      </w:r>
      <w:r w:rsidRPr="00A545DF">
        <w:rPr>
          <w:rFonts w:asciiTheme="majorBidi" w:hAnsiTheme="majorBidi" w:cstheme="majorBidi"/>
          <w:b/>
        </w:rPr>
        <w:t>1.2.1</w:t>
      </w:r>
    </w:p>
    <w:p w14:paraId="6734CDF0" w14:textId="77777777" w:rsidR="00D0620E" w:rsidRPr="00375F8D"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Matière : </w:t>
      </w:r>
      <w:r w:rsidRPr="00A545DF">
        <w:rPr>
          <w:rFonts w:asciiTheme="majorBidi" w:eastAsia="Times New Roman" w:hAnsiTheme="majorBidi" w:cstheme="majorBidi"/>
          <w:b/>
          <w:bCs/>
          <w:kern w:val="36"/>
        </w:rPr>
        <w:t xml:space="preserve">Eléments </w:t>
      </w:r>
      <w:r>
        <w:rPr>
          <w:rFonts w:asciiTheme="majorBidi" w:eastAsia="Times New Roman" w:hAnsiTheme="majorBidi" w:cstheme="majorBidi"/>
          <w:b/>
          <w:bCs/>
          <w:kern w:val="36"/>
        </w:rPr>
        <w:t>d</w:t>
      </w:r>
      <w:r w:rsidRPr="00B2524A">
        <w:rPr>
          <w:rFonts w:asciiTheme="majorBidi" w:eastAsia="Times New Roman" w:hAnsiTheme="majorBidi" w:cstheme="majorBidi"/>
          <w:b/>
          <w:bCs/>
          <w:kern w:val="36"/>
        </w:rPr>
        <w:t>’intelligence artificielle</w:t>
      </w:r>
      <w:r w:rsidRPr="00A545DF">
        <w:rPr>
          <w:rFonts w:asciiTheme="majorBidi" w:eastAsia="Times New Roman" w:hAnsiTheme="majorBidi" w:cstheme="majorBidi"/>
          <w:b/>
          <w:bCs/>
          <w:kern w:val="36"/>
        </w:rPr>
        <w:t xml:space="preserve"> appliquée</w:t>
      </w:r>
    </w:p>
    <w:p w14:paraId="6FCD5EC7" w14:textId="77777777" w:rsidR="00D0620E" w:rsidRPr="00375F8D"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375F8D">
        <w:rPr>
          <w:rFonts w:asciiTheme="majorBidi" w:hAnsiTheme="majorBidi" w:cstheme="majorBidi"/>
          <w:b/>
        </w:rPr>
        <w:t>VHS: 45h00 (Cours 1h30, TP 1h30)</w:t>
      </w:r>
    </w:p>
    <w:p w14:paraId="34B9FC64" w14:textId="77777777" w:rsidR="00D0620E" w:rsidRPr="00A545D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Crédits: 2</w:t>
      </w:r>
    </w:p>
    <w:p w14:paraId="5E146B28" w14:textId="77777777" w:rsidR="00D0620E" w:rsidRPr="00A545DF"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Coefficient: 2</w:t>
      </w:r>
    </w:p>
    <w:p w14:paraId="505FCDC6" w14:textId="77777777" w:rsidR="00D0620E" w:rsidRPr="00A545DF" w:rsidRDefault="00D0620E" w:rsidP="00D0620E">
      <w:pPr>
        <w:rPr>
          <w:rFonts w:asciiTheme="majorBidi" w:hAnsiTheme="majorBidi" w:cstheme="majorBidi"/>
          <w:b/>
          <w:sz w:val="6"/>
          <w:szCs w:val="6"/>
          <w:u w:val="thick" w:color="F79646" w:themeColor="accent6"/>
        </w:rPr>
      </w:pPr>
    </w:p>
    <w:p w14:paraId="06660285" w14:textId="77777777" w:rsidR="00D0620E" w:rsidRPr="00C6035C" w:rsidRDefault="00D0620E" w:rsidP="00D0620E">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Compétences visées : </w:t>
      </w:r>
    </w:p>
    <w:p w14:paraId="127B56C6" w14:textId="77777777" w:rsidR="00D0620E" w:rsidRPr="00A545DF" w:rsidRDefault="00D0620E" w:rsidP="00820BEE">
      <w:pPr>
        <w:pStyle w:val="Paragraphedeliste"/>
        <w:numPr>
          <w:ilvl w:val="0"/>
          <w:numId w:val="68"/>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Identifier les opportunités de l’intelligence artificielle en sciences de l’ingénieur </w:t>
      </w:r>
    </w:p>
    <w:p w14:paraId="20BCB516" w14:textId="77777777" w:rsidR="00D0620E" w:rsidRPr="00A545DF" w:rsidRDefault="00D0620E" w:rsidP="00820BEE">
      <w:pPr>
        <w:pStyle w:val="Paragraphedeliste"/>
        <w:numPr>
          <w:ilvl w:val="0"/>
          <w:numId w:val="68"/>
        </w:numPr>
        <w:autoSpaceDE w:val="0"/>
        <w:autoSpaceDN w:val="0"/>
        <w:adjustRightInd w:val="0"/>
        <w:spacing w:after="46"/>
        <w:rPr>
          <w:rFonts w:asciiTheme="majorBidi" w:hAnsiTheme="majorBidi" w:cstheme="majorBidi"/>
          <w:color w:val="212121"/>
        </w:rPr>
      </w:pPr>
      <w:r w:rsidRPr="00A545DF">
        <w:rPr>
          <w:rFonts w:asciiTheme="majorBidi" w:hAnsiTheme="majorBidi" w:cstheme="majorBidi"/>
          <w:color w:val="212121"/>
        </w:rPr>
        <w:t xml:space="preserve">Comprendre les implications éthiques de l’IA et les bonnes pratiques de son utilisation. </w:t>
      </w:r>
    </w:p>
    <w:p w14:paraId="027BC797" w14:textId="77777777" w:rsidR="00D0620E" w:rsidRPr="00A545DF" w:rsidRDefault="00D0620E" w:rsidP="00820BEE">
      <w:pPr>
        <w:pStyle w:val="Paragraphedeliste"/>
        <w:numPr>
          <w:ilvl w:val="0"/>
          <w:numId w:val="68"/>
        </w:numPr>
        <w:autoSpaceDE w:val="0"/>
        <w:autoSpaceDN w:val="0"/>
        <w:adjustRightInd w:val="0"/>
        <w:rPr>
          <w:rFonts w:asciiTheme="majorBidi" w:hAnsiTheme="majorBidi" w:cstheme="majorBidi"/>
          <w:color w:val="212121"/>
        </w:rPr>
      </w:pPr>
      <w:r w:rsidRPr="00A545DF">
        <w:rPr>
          <w:rFonts w:asciiTheme="majorBidi" w:hAnsiTheme="majorBidi" w:cstheme="majorBidi"/>
          <w:color w:val="212121"/>
        </w:rPr>
        <w:t xml:space="preserve">Capacité à utiliser les techniques de l’IA dans la résolution de problèmes </w:t>
      </w:r>
    </w:p>
    <w:p w14:paraId="61A4A0FA" w14:textId="77777777" w:rsidR="00D0620E" w:rsidRPr="00C6035C" w:rsidRDefault="00D0620E" w:rsidP="00D0620E">
      <w:pPr>
        <w:autoSpaceDE w:val="0"/>
        <w:autoSpaceDN w:val="0"/>
        <w:adjustRightInd w:val="0"/>
        <w:rPr>
          <w:rFonts w:asciiTheme="majorBidi" w:hAnsiTheme="majorBidi" w:cstheme="majorBidi"/>
          <w:color w:val="212121"/>
          <w:sz w:val="14"/>
          <w:szCs w:val="14"/>
        </w:rPr>
      </w:pPr>
    </w:p>
    <w:p w14:paraId="03C08EB6" w14:textId="77777777" w:rsidR="00D0620E" w:rsidRPr="00C6035C" w:rsidRDefault="00D0620E" w:rsidP="00D0620E">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Objectifs : </w:t>
      </w:r>
    </w:p>
    <w:p w14:paraId="0D2F9837" w14:textId="77777777" w:rsidR="00D0620E" w:rsidRPr="00A545DF" w:rsidRDefault="00D0620E" w:rsidP="00820BEE">
      <w:pPr>
        <w:pStyle w:val="Paragraphedeliste"/>
        <w:numPr>
          <w:ilvl w:val="0"/>
          <w:numId w:val="68"/>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Maitrise des algorithmes IA </w:t>
      </w:r>
    </w:p>
    <w:p w14:paraId="75EF1D04" w14:textId="77777777" w:rsidR="00D0620E" w:rsidRPr="00A545DF" w:rsidRDefault="00D0620E" w:rsidP="00820BEE">
      <w:pPr>
        <w:pStyle w:val="Paragraphedeliste"/>
        <w:numPr>
          <w:ilvl w:val="0"/>
          <w:numId w:val="68"/>
        </w:numPr>
        <w:spacing w:after="160" w:line="259" w:lineRule="auto"/>
        <w:jc w:val="both"/>
        <w:rPr>
          <w:rFonts w:asciiTheme="majorBidi" w:hAnsiTheme="majorBidi" w:cstheme="majorBidi"/>
          <w:b/>
          <w:color w:val="000000" w:themeColor="text1"/>
          <w:u w:val="thick" w:color="F79646" w:themeColor="accent6"/>
        </w:rPr>
      </w:pPr>
      <w:r w:rsidRPr="00A545DF">
        <w:rPr>
          <w:rFonts w:asciiTheme="majorBidi" w:eastAsia="Times New Roman" w:hAnsiTheme="majorBidi" w:cstheme="majorBidi"/>
          <w:color w:val="000000" w:themeColor="text1"/>
        </w:rPr>
        <w:t xml:space="preserve">Initiation aux concepts, outils et applications fondamentales de l’intelligence artificielle moderne, en mettant l’accent sur la pratique avec Python et ses bibliothèques. </w:t>
      </w:r>
    </w:p>
    <w:p w14:paraId="713914A4" w14:textId="77777777" w:rsidR="00D0620E" w:rsidRPr="00A545DF" w:rsidRDefault="00D0620E" w:rsidP="00820BEE">
      <w:pPr>
        <w:pStyle w:val="Paragraphedeliste"/>
        <w:numPr>
          <w:ilvl w:val="0"/>
          <w:numId w:val="68"/>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Approfondir le langage Python, </w:t>
      </w:r>
    </w:p>
    <w:p w14:paraId="35D9D0E3" w14:textId="77777777" w:rsidR="00D0620E" w:rsidRPr="00A545DF" w:rsidRDefault="00D0620E" w:rsidP="00820BEE">
      <w:pPr>
        <w:pStyle w:val="Paragraphedeliste"/>
        <w:numPr>
          <w:ilvl w:val="0"/>
          <w:numId w:val="68"/>
        </w:numPr>
        <w:autoSpaceDE w:val="0"/>
        <w:autoSpaceDN w:val="0"/>
        <w:adjustRightInd w:val="0"/>
        <w:rPr>
          <w:rFonts w:asciiTheme="majorBidi" w:hAnsiTheme="majorBidi" w:cstheme="majorBidi"/>
          <w:color w:val="000000"/>
        </w:rPr>
      </w:pPr>
      <w:r w:rsidRPr="00A545DF">
        <w:rPr>
          <w:rFonts w:asciiTheme="majorBidi" w:hAnsiTheme="majorBidi" w:cstheme="majorBidi"/>
          <w:color w:val="000000"/>
        </w:rPr>
        <w:t xml:space="preserve">Comprendre les approches de l’IA dans la résolution de problèmes, </w:t>
      </w:r>
    </w:p>
    <w:p w14:paraId="002F714E" w14:textId="77777777" w:rsidR="00D0620E" w:rsidRPr="00B2524A" w:rsidRDefault="00D0620E" w:rsidP="00D0620E">
      <w:pPr>
        <w:rPr>
          <w:rFonts w:asciiTheme="majorBidi" w:hAnsiTheme="majorBidi" w:cstheme="majorBidi"/>
          <w:b/>
          <w:color w:val="000000" w:themeColor="text1"/>
          <w:sz w:val="6"/>
          <w:szCs w:val="6"/>
          <w:u w:val="thick" w:color="F79646" w:themeColor="accent6"/>
        </w:rPr>
      </w:pPr>
    </w:p>
    <w:p w14:paraId="371A72D6" w14:textId="77777777" w:rsidR="00D0620E" w:rsidRPr="00A545DF" w:rsidRDefault="00D0620E" w:rsidP="00D0620E">
      <w:pPr>
        <w:rPr>
          <w:rFonts w:asciiTheme="majorBidi" w:hAnsiTheme="majorBidi" w:cstheme="majorBidi"/>
          <w:b/>
          <w:color w:val="000000" w:themeColor="text1"/>
        </w:rPr>
      </w:pPr>
      <w:r w:rsidRPr="00A545DF">
        <w:rPr>
          <w:rFonts w:asciiTheme="majorBidi" w:hAnsiTheme="majorBidi" w:cstheme="majorBidi"/>
          <w:b/>
          <w:bCs/>
        </w:rPr>
        <w:t xml:space="preserve">Prérequis </w:t>
      </w:r>
      <w:r w:rsidRPr="00A545DF">
        <w:rPr>
          <w:rFonts w:asciiTheme="majorBidi" w:hAnsiTheme="majorBidi" w:cstheme="majorBidi"/>
          <w:b/>
          <w:color w:val="000000" w:themeColor="text1"/>
        </w:rPr>
        <w:t xml:space="preserve">:     </w:t>
      </w:r>
    </w:p>
    <w:p w14:paraId="0CB449BF" w14:textId="77777777" w:rsidR="00D0620E" w:rsidRPr="00A545DF" w:rsidRDefault="00D0620E" w:rsidP="00D0620E">
      <w:pPr>
        <w:rPr>
          <w:rFonts w:asciiTheme="majorBidi" w:hAnsiTheme="majorBidi" w:cstheme="majorBidi"/>
        </w:rPr>
      </w:pPr>
      <w:r w:rsidRPr="00A545DF">
        <w:rPr>
          <w:rFonts w:asciiTheme="majorBidi" w:hAnsiTheme="majorBidi" w:cstheme="majorBidi"/>
          <w:b/>
          <w:color w:val="000000" w:themeColor="text1"/>
        </w:rPr>
        <w:t xml:space="preserve">               </w:t>
      </w:r>
      <w:r w:rsidRPr="00A545DF">
        <w:rPr>
          <w:rFonts w:asciiTheme="majorBidi" w:hAnsiTheme="majorBidi" w:cstheme="majorBidi"/>
        </w:rPr>
        <w:t xml:space="preserve">Programmation avancée Python   </w:t>
      </w:r>
    </w:p>
    <w:p w14:paraId="7B7DE99E" w14:textId="77777777" w:rsidR="00D0620E" w:rsidRPr="00A545DF" w:rsidRDefault="00D0620E" w:rsidP="00D0620E">
      <w:pPr>
        <w:spacing w:before="120"/>
        <w:rPr>
          <w:rFonts w:asciiTheme="majorBidi" w:eastAsia="Times New Roman" w:hAnsiTheme="majorBidi" w:cstheme="majorBidi"/>
          <w:b/>
          <w:bCs/>
        </w:rPr>
      </w:pPr>
      <w:r w:rsidRPr="00A545DF">
        <w:rPr>
          <w:rFonts w:asciiTheme="majorBidi" w:eastAsia="Times New Roman" w:hAnsiTheme="majorBidi" w:cstheme="majorBidi"/>
          <w:b/>
          <w:bCs/>
        </w:rPr>
        <w:t xml:space="preserve">Matériels nécessaires : </w:t>
      </w:r>
    </w:p>
    <w:p w14:paraId="28784C4F" w14:textId="77777777" w:rsidR="00D0620E" w:rsidRPr="00A545DF" w:rsidRDefault="00D0620E" w:rsidP="00820BEE">
      <w:pPr>
        <w:pStyle w:val="Paragraphedeliste"/>
        <w:numPr>
          <w:ilvl w:val="0"/>
          <w:numId w:val="49"/>
        </w:numPr>
        <w:ind w:left="567"/>
        <w:rPr>
          <w:rFonts w:asciiTheme="majorBidi" w:eastAsia="Times New Roman" w:hAnsiTheme="majorBidi" w:cstheme="majorBidi"/>
        </w:rPr>
      </w:pPr>
      <w:r w:rsidRPr="00A545DF">
        <w:rPr>
          <w:rFonts w:asciiTheme="majorBidi" w:eastAsia="Times New Roman" w:hAnsiTheme="majorBidi" w:cstheme="majorBidi"/>
        </w:rPr>
        <w:t xml:space="preserve"> Un ordinateur avec Python installé, </w:t>
      </w:r>
    </w:p>
    <w:p w14:paraId="2A143A8F" w14:textId="77777777" w:rsidR="00D0620E" w:rsidRPr="00A545DF" w:rsidRDefault="00D0620E" w:rsidP="00820BEE">
      <w:pPr>
        <w:pStyle w:val="Paragraphedeliste"/>
        <w:numPr>
          <w:ilvl w:val="0"/>
          <w:numId w:val="49"/>
        </w:numPr>
        <w:ind w:left="567"/>
        <w:rPr>
          <w:rFonts w:asciiTheme="majorBidi" w:eastAsia="Times New Roman" w:hAnsiTheme="majorBidi" w:cstheme="majorBidi"/>
        </w:rPr>
      </w:pPr>
      <w:r w:rsidRPr="00A545DF">
        <w:rPr>
          <w:rFonts w:asciiTheme="majorBidi" w:eastAsia="Times New Roman" w:hAnsiTheme="majorBidi" w:cstheme="majorBidi"/>
        </w:rPr>
        <w:t xml:space="preserve"> Bibliothèques Python : NumPy, Pandas, Scikit-learn, Matplotlib, os.listdir, os.path.exists, os.mkdir, os.rmdir, Matplotlib, Seaborn, Plitly , Request, Beautiful Soup, Tkinter, PyQT, …</w:t>
      </w:r>
    </w:p>
    <w:p w14:paraId="65173AD7" w14:textId="77777777" w:rsidR="00D0620E" w:rsidRPr="00A545DF" w:rsidRDefault="00D0620E" w:rsidP="00820BEE">
      <w:pPr>
        <w:pStyle w:val="Paragraphedeliste"/>
        <w:numPr>
          <w:ilvl w:val="0"/>
          <w:numId w:val="49"/>
        </w:numPr>
        <w:ind w:left="567"/>
        <w:rPr>
          <w:rFonts w:asciiTheme="majorBidi" w:eastAsia="Times New Roman" w:hAnsiTheme="majorBidi" w:cstheme="majorBidi"/>
        </w:rPr>
      </w:pPr>
      <w:r w:rsidRPr="00A545DF">
        <w:rPr>
          <w:rFonts w:asciiTheme="majorBidi" w:eastAsia="Times New Roman" w:hAnsiTheme="majorBidi" w:cstheme="majorBidi"/>
        </w:rPr>
        <w:t xml:space="preserve">Tensorflow, PyTorch, … </w:t>
      </w:r>
    </w:p>
    <w:p w14:paraId="47394177" w14:textId="77777777" w:rsidR="00D0620E" w:rsidRPr="00375F8D" w:rsidRDefault="00D0620E" w:rsidP="00D0620E">
      <w:pPr>
        <w:spacing w:before="160"/>
        <w:rPr>
          <w:rFonts w:asciiTheme="majorBidi" w:hAnsiTheme="majorBidi" w:cstheme="majorBidi"/>
          <w:b/>
          <w:bCs/>
          <w:sz w:val="28"/>
          <w:szCs w:val="28"/>
        </w:rPr>
      </w:pPr>
      <w:r w:rsidRPr="00375F8D">
        <w:rPr>
          <w:rFonts w:asciiTheme="majorBidi" w:hAnsiTheme="majorBidi" w:cstheme="majorBidi"/>
          <w:b/>
          <w:bCs/>
          <w:sz w:val="28"/>
          <w:szCs w:val="28"/>
        </w:rPr>
        <w:t>Contenu de la matière :</w:t>
      </w:r>
    </w:p>
    <w:p w14:paraId="7A9159A1" w14:textId="77777777" w:rsidR="00D0620E" w:rsidRPr="00375F8D" w:rsidRDefault="00D0620E" w:rsidP="00D0620E">
      <w:pPr>
        <w:spacing w:before="100" w:beforeAutospacing="1" w:after="100" w:afterAutospacing="1" w:line="276" w:lineRule="auto"/>
        <w:rPr>
          <w:rFonts w:asciiTheme="majorBidi" w:eastAsia="Times New Roman" w:hAnsiTheme="majorBidi" w:cstheme="majorBidi"/>
          <w:b/>
          <w:bCs/>
          <w:lang w:eastAsia="fr-FR"/>
        </w:rPr>
      </w:pPr>
      <w:r w:rsidRPr="00375F8D">
        <w:rPr>
          <w:rFonts w:asciiTheme="majorBidi" w:hAnsiTheme="majorBidi" w:cstheme="majorBidi"/>
          <w:b/>
          <w:color w:val="000000" w:themeColor="text1"/>
        </w:rPr>
        <w:t xml:space="preserve">Chapitre 1 : </w:t>
      </w:r>
      <w:r w:rsidRPr="00375F8D">
        <w:rPr>
          <w:rFonts w:asciiTheme="majorBidi" w:eastAsia="Times New Roman" w:hAnsiTheme="majorBidi" w:cstheme="majorBidi"/>
          <w:b/>
          <w:bCs/>
          <w:lang w:eastAsia="fr-FR"/>
        </w:rPr>
        <w:t xml:space="preserve">Introduction à l’intelligence </w:t>
      </w:r>
      <w:proofErr w:type="gramStart"/>
      <w:r w:rsidRPr="00375F8D">
        <w:rPr>
          <w:rFonts w:asciiTheme="majorBidi" w:eastAsia="Times New Roman" w:hAnsiTheme="majorBidi" w:cstheme="majorBidi"/>
          <w:b/>
          <w:bCs/>
          <w:lang w:eastAsia="fr-FR"/>
        </w:rPr>
        <w:t>artificielle  l’IA</w:t>
      </w:r>
      <w:proofErr w:type="gramEnd"/>
      <w:r w:rsidRPr="00375F8D">
        <w:rPr>
          <w:rFonts w:asciiTheme="majorBidi" w:eastAsia="Times New Roman" w:hAnsiTheme="majorBidi" w:cstheme="majorBidi"/>
          <w:b/>
          <w:bCs/>
          <w:lang w:eastAsia="fr-FR"/>
        </w:rPr>
        <w:t xml:space="preserve">                       (01 semaine)</w:t>
      </w:r>
    </w:p>
    <w:p w14:paraId="352868CE" w14:textId="77777777" w:rsidR="00D0620E" w:rsidRPr="00375F8D" w:rsidRDefault="00D0620E" w:rsidP="00820BEE">
      <w:pPr>
        <w:numPr>
          <w:ilvl w:val="0"/>
          <w:numId w:val="63"/>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Définitions et champs d’application de l’IA.</w:t>
      </w:r>
    </w:p>
    <w:p w14:paraId="6A496F4A" w14:textId="77777777" w:rsidR="00D0620E" w:rsidRPr="00A545DF" w:rsidRDefault="00D0620E" w:rsidP="00820BEE">
      <w:pPr>
        <w:numPr>
          <w:ilvl w:val="0"/>
          <w:numId w:val="63"/>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Évolution historique de l’IA.</w:t>
      </w:r>
    </w:p>
    <w:p w14:paraId="1E3F5C87" w14:textId="77777777" w:rsidR="00D0620E" w:rsidRPr="00A545DF" w:rsidRDefault="00D0620E" w:rsidP="00820BEE">
      <w:pPr>
        <w:numPr>
          <w:ilvl w:val="0"/>
          <w:numId w:val="63"/>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Introduction aux grands domaines :</w:t>
      </w:r>
    </w:p>
    <w:p w14:paraId="7FCD5712" w14:textId="77777777" w:rsidR="00D0620E" w:rsidRPr="00A545DF" w:rsidRDefault="00D0620E" w:rsidP="00820BEE">
      <w:pPr>
        <w:numPr>
          <w:ilvl w:val="1"/>
          <w:numId w:val="63"/>
        </w:numPr>
        <w:spacing w:before="100" w:beforeAutospacing="1" w:after="100" w:afterAutospacing="1" w:line="259" w:lineRule="auto"/>
        <w:rPr>
          <w:rFonts w:asciiTheme="majorBidi" w:hAnsiTheme="majorBidi" w:cstheme="majorBidi"/>
          <w:b/>
          <w:bCs/>
        </w:rPr>
      </w:pPr>
      <w:r w:rsidRPr="00A545DF">
        <w:rPr>
          <w:rStyle w:val="lev"/>
          <w:rFonts w:asciiTheme="majorBidi" w:hAnsiTheme="majorBidi" w:cstheme="majorBidi"/>
          <w:b w:val="0"/>
          <w:bCs w:val="0"/>
        </w:rPr>
        <w:t>Apprentissage automatqiue (Machine Learning)</w:t>
      </w:r>
    </w:p>
    <w:p w14:paraId="039237F1" w14:textId="77777777" w:rsidR="00D0620E" w:rsidRPr="00A545DF" w:rsidRDefault="00D0620E" w:rsidP="00820BEE">
      <w:pPr>
        <w:numPr>
          <w:ilvl w:val="1"/>
          <w:numId w:val="63"/>
        </w:numPr>
        <w:spacing w:before="100" w:beforeAutospacing="1" w:after="100" w:afterAutospacing="1" w:line="259" w:lineRule="auto"/>
        <w:rPr>
          <w:rFonts w:asciiTheme="majorBidi" w:hAnsiTheme="majorBidi" w:cstheme="majorBidi"/>
        </w:rPr>
      </w:pPr>
      <w:r w:rsidRPr="00A545DF">
        <w:rPr>
          <w:rStyle w:val="lev"/>
          <w:rFonts w:asciiTheme="majorBidi" w:hAnsiTheme="majorBidi" w:cstheme="majorBidi"/>
          <w:b w:val="0"/>
          <w:bCs w:val="0"/>
        </w:rPr>
        <w:t>Apprentissage profound (Deep Learning</w:t>
      </w:r>
      <w:r w:rsidRPr="00A545DF">
        <w:rPr>
          <w:rStyle w:val="lev"/>
          <w:rFonts w:asciiTheme="majorBidi" w:hAnsiTheme="majorBidi" w:cstheme="majorBidi"/>
        </w:rPr>
        <w:t>)</w:t>
      </w:r>
    </w:p>
    <w:p w14:paraId="1B78C955" w14:textId="77777777" w:rsidR="00D0620E" w:rsidRPr="00375F8D" w:rsidRDefault="00D0620E" w:rsidP="00D0620E">
      <w:pPr>
        <w:spacing w:before="60" w:after="120"/>
        <w:rPr>
          <w:rFonts w:asciiTheme="majorBidi" w:eastAsia="Times New Roman" w:hAnsiTheme="majorBidi" w:cstheme="majorBidi"/>
          <w:b/>
          <w:bCs/>
          <w:lang w:eastAsia="fr-FR"/>
        </w:rPr>
      </w:pPr>
      <w:r w:rsidRPr="00375F8D">
        <w:rPr>
          <w:rFonts w:asciiTheme="majorBidi" w:hAnsiTheme="majorBidi" w:cstheme="majorBidi"/>
          <w:b/>
          <w:color w:val="000000" w:themeColor="text1"/>
        </w:rPr>
        <w:t>Chapitre 2 :</w:t>
      </w:r>
      <w:r w:rsidRPr="00375F8D">
        <w:rPr>
          <w:rFonts w:asciiTheme="majorBidi" w:eastAsia="Times New Roman" w:hAnsiTheme="majorBidi" w:cstheme="majorBidi"/>
          <w:b/>
          <w:bCs/>
          <w:lang w:eastAsia="fr-FR"/>
        </w:rPr>
        <w:t xml:space="preserve"> Mathématiques de base pour l’IA                                           (01 semaine) </w:t>
      </w:r>
    </w:p>
    <w:p w14:paraId="03D07EE0" w14:textId="77777777" w:rsidR="00D0620E" w:rsidRPr="00375F8D" w:rsidRDefault="00D0620E" w:rsidP="00820BEE">
      <w:pPr>
        <w:numPr>
          <w:ilvl w:val="0"/>
          <w:numId w:val="64"/>
        </w:numPr>
        <w:spacing w:before="100" w:beforeAutospacing="1" w:after="100" w:afterAutospacing="1" w:line="259" w:lineRule="auto"/>
        <w:rPr>
          <w:rFonts w:asciiTheme="majorBidi" w:hAnsiTheme="majorBidi" w:cstheme="majorBidi"/>
        </w:rPr>
      </w:pPr>
      <w:r w:rsidRPr="00375F8D">
        <w:rPr>
          <w:rStyle w:val="lev"/>
          <w:rFonts w:asciiTheme="majorBidi" w:hAnsiTheme="majorBidi" w:cstheme="majorBidi"/>
        </w:rPr>
        <w:t>Algèbre linéaire</w:t>
      </w:r>
      <w:r w:rsidRPr="00375F8D">
        <w:rPr>
          <w:rFonts w:asciiTheme="majorBidi" w:hAnsiTheme="majorBidi" w:cstheme="majorBidi"/>
        </w:rPr>
        <w:t xml:space="preserve"> : vecteurs, matrices, produits, normes.</w:t>
      </w:r>
    </w:p>
    <w:p w14:paraId="70A0054E" w14:textId="77777777" w:rsidR="00D0620E" w:rsidRPr="00A545DF" w:rsidRDefault="00D0620E" w:rsidP="00820BEE">
      <w:pPr>
        <w:numPr>
          <w:ilvl w:val="0"/>
          <w:numId w:val="64"/>
        </w:numPr>
        <w:spacing w:before="100" w:beforeAutospacing="1"/>
        <w:ind w:left="714" w:hanging="357"/>
        <w:rPr>
          <w:rFonts w:asciiTheme="majorBidi" w:hAnsiTheme="majorBidi" w:cstheme="majorBidi"/>
        </w:rPr>
      </w:pPr>
      <w:r w:rsidRPr="00A545DF">
        <w:rPr>
          <w:rStyle w:val="lev"/>
          <w:rFonts w:asciiTheme="majorBidi" w:hAnsiTheme="majorBidi" w:cstheme="majorBidi"/>
        </w:rPr>
        <w:t>Probabilités &amp; statistiques</w:t>
      </w:r>
      <w:r w:rsidRPr="00A545DF">
        <w:rPr>
          <w:rFonts w:asciiTheme="majorBidi" w:hAnsiTheme="majorBidi" w:cstheme="majorBidi"/>
        </w:rPr>
        <w:t xml:space="preserve"> :</w:t>
      </w:r>
    </w:p>
    <w:p w14:paraId="45F86870" w14:textId="77777777" w:rsidR="00D0620E" w:rsidRPr="00A545DF" w:rsidRDefault="00D0620E" w:rsidP="00820BEE">
      <w:pPr>
        <w:numPr>
          <w:ilvl w:val="1"/>
          <w:numId w:val="63"/>
        </w:numPr>
        <w:ind w:left="1434" w:hanging="357"/>
        <w:rPr>
          <w:rFonts w:asciiTheme="majorBidi" w:hAnsiTheme="majorBidi" w:cstheme="majorBidi"/>
        </w:rPr>
      </w:pPr>
      <w:r w:rsidRPr="00A545DF">
        <w:rPr>
          <w:rStyle w:val="lev"/>
          <w:rFonts w:asciiTheme="majorBidi" w:hAnsiTheme="majorBidi" w:cstheme="majorBidi"/>
          <w:b w:val="0"/>
          <w:bCs w:val="0"/>
        </w:rPr>
        <w:t>Variables</w:t>
      </w:r>
      <w:r w:rsidRPr="00A545DF">
        <w:rPr>
          <w:rFonts w:asciiTheme="majorBidi" w:hAnsiTheme="majorBidi" w:cstheme="majorBidi"/>
        </w:rPr>
        <w:t>, espérance, variance.</w:t>
      </w:r>
    </w:p>
    <w:p w14:paraId="65CB6820" w14:textId="77777777" w:rsidR="00D0620E" w:rsidRPr="00375F8D" w:rsidRDefault="00D0620E" w:rsidP="00820BEE">
      <w:pPr>
        <w:numPr>
          <w:ilvl w:val="1"/>
          <w:numId w:val="63"/>
        </w:numPr>
        <w:ind w:left="1434" w:hanging="357"/>
        <w:rPr>
          <w:rFonts w:asciiTheme="majorBidi" w:hAnsiTheme="majorBidi" w:cstheme="majorBidi"/>
        </w:rPr>
      </w:pPr>
      <w:r w:rsidRPr="00375F8D">
        <w:rPr>
          <w:rFonts w:asciiTheme="majorBidi" w:hAnsiTheme="majorBidi" w:cstheme="majorBidi"/>
        </w:rPr>
        <w:t>Lois usuelles : normale, binomiale, uniforme.</w:t>
      </w:r>
    </w:p>
    <w:p w14:paraId="476692DA" w14:textId="77777777" w:rsidR="00D0620E" w:rsidRPr="00A545DF" w:rsidRDefault="00D0620E" w:rsidP="00820BEE">
      <w:pPr>
        <w:numPr>
          <w:ilvl w:val="0"/>
          <w:numId w:val="64"/>
        </w:numPr>
        <w:ind w:left="714" w:hanging="357"/>
        <w:rPr>
          <w:rFonts w:asciiTheme="majorBidi" w:hAnsiTheme="majorBidi" w:cstheme="majorBidi"/>
        </w:rPr>
      </w:pPr>
      <w:r w:rsidRPr="00A545DF">
        <w:rPr>
          <w:rStyle w:val="lev"/>
          <w:rFonts w:asciiTheme="majorBidi" w:hAnsiTheme="majorBidi" w:cstheme="majorBidi"/>
        </w:rPr>
        <w:t>Régression linéaire simple</w:t>
      </w:r>
      <w:r w:rsidRPr="00A545DF">
        <w:rPr>
          <w:rFonts w:asciiTheme="majorBidi" w:hAnsiTheme="majorBidi" w:cstheme="majorBidi"/>
        </w:rPr>
        <w:t xml:space="preserve"> :</w:t>
      </w:r>
    </w:p>
    <w:p w14:paraId="451C9F5E" w14:textId="77777777" w:rsidR="00D0620E" w:rsidRPr="00A545DF" w:rsidRDefault="00D0620E" w:rsidP="00820BEE">
      <w:pPr>
        <w:numPr>
          <w:ilvl w:val="1"/>
          <w:numId w:val="63"/>
        </w:numPr>
        <w:ind w:left="1434" w:hanging="357"/>
        <w:rPr>
          <w:rFonts w:asciiTheme="majorBidi" w:hAnsiTheme="majorBidi" w:cstheme="majorBidi"/>
        </w:rPr>
      </w:pPr>
      <w:r w:rsidRPr="00A545DF">
        <w:rPr>
          <w:rFonts w:asciiTheme="majorBidi" w:hAnsiTheme="majorBidi" w:cstheme="majorBidi"/>
        </w:rPr>
        <w:t>Formulation, coût, optimisation.</w:t>
      </w:r>
    </w:p>
    <w:p w14:paraId="761AC1BF" w14:textId="77777777" w:rsidR="00D0620E" w:rsidRPr="00375F8D" w:rsidRDefault="00D0620E" w:rsidP="00820BEE">
      <w:pPr>
        <w:numPr>
          <w:ilvl w:val="1"/>
          <w:numId w:val="63"/>
        </w:numPr>
        <w:ind w:left="1434" w:hanging="357"/>
        <w:rPr>
          <w:rFonts w:asciiTheme="majorBidi" w:hAnsiTheme="majorBidi" w:cstheme="majorBidi"/>
        </w:rPr>
      </w:pPr>
      <w:r w:rsidRPr="00375F8D">
        <w:rPr>
          <w:rFonts w:asciiTheme="majorBidi" w:hAnsiTheme="majorBidi" w:cstheme="majorBidi"/>
        </w:rPr>
        <w:t xml:space="preserve">Mise en œuvre avec </w:t>
      </w:r>
      <w:r w:rsidRPr="00375F8D">
        <w:rPr>
          <w:rStyle w:val="lev"/>
          <w:rFonts w:asciiTheme="majorBidi" w:hAnsiTheme="majorBidi" w:cstheme="majorBidi"/>
        </w:rPr>
        <w:t>Scikit-learn</w:t>
      </w:r>
      <w:r w:rsidRPr="00375F8D">
        <w:rPr>
          <w:rFonts w:asciiTheme="majorBidi" w:hAnsiTheme="majorBidi" w:cstheme="majorBidi"/>
        </w:rPr>
        <w:t>.</w:t>
      </w:r>
    </w:p>
    <w:p w14:paraId="7B87AC1A" w14:textId="77777777" w:rsidR="00D0620E" w:rsidRPr="00B2524A" w:rsidRDefault="00D0620E" w:rsidP="00820BEE">
      <w:pPr>
        <w:numPr>
          <w:ilvl w:val="0"/>
          <w:numId w:val="64"/>
        </w:numPr>
        <w:ind w:left="714" w:hanging="357"/>
        <w:rPr>
          <w:rStyle w:val="lev"/>
          <w:rFonts w:asciiTheme="majorBidi" w:hAnsiTheme="majorBidi" w:cstheme="majorBidi"/>
        </w:rPr>
      </w:pPr>
      <w:r w:rsidRPr="00B2524A">
        <w:rPr>
          <w:rStyle w:val="lev"/>
          <w:rFonts w:asciiTheme="majorBidi" w:hAnsiTheme="majorBidi" w:cstheme="majorBidi"/>
        </w:rPr>
        <w:t xml:space="preserve">Exercices </w:t>
      </w:r>
      <w:r>
        <w:rPr>
          <w:rStyle w:val="lev"/>
          <w:rFonts w:asciiTheme="majorBidi" w:hAnsiTheme="majorBidi" w:cstheme="majorBidi"/>
        </w:rPr>
        <w:t>:</w:t>
      </w:r>
    </w:p>
    <w:p w14:paraId="1EE25B0E" w14:textId="77777777" w:rsidR="00D0620E" w:rsidRPr="00375F8D" w:rsidRDefault="00D0620E" w:rsidP="00820BEE">
      <w:pPr>
        <w:numPr>
          <w:ilvl w:val="1"/>
          <w:numId w:val="63"/>
        </w:numPr>
        <w:ind w:left="1434" w:hanging="357"/>
        <w:rPr>
          <w:rFonts w:asciiTheme="majorBidi" w:hAnsiTheme="majorBidi" w:cstheme="majorBidi"/>
        </w:rPr>
      </w:pPr>
      <w:r w:rsidRPr="00375F8D">
        <w:rPr>
          <w:rFonts w:asciiTheme="majorBidi" w:hAnsiTheme="majorBidi" w:cstheme="majorBidi"/>
        </w:rPr>
        <w:t xml:space="preserve">Manipulation de matrices avec la bibliothèque NumPy (Python) </w:t>
      </w:r>
    </w:p>
    <w:p w14:paraId="6CCBFA6E" w14:textId="77777777" w:rsidR="00D0620E" w:rsidRPr="00375F8D" w:rsidRDefault="00D0620E" w:rsidP="00820BEE">
      <w:pPr>
        <w:numPr>
          <w:ilvl w:val="1"/>
          <w:numId w:val="63"/>
        </w:numPr>
        <w:ind w:left="1434" w:hanging="357"/>
        <w:rPr>
          <w:rFonts w:asciiTheme="majorBidi" w:hAnsiTheme="majorBidi" w:cstheme="majorBidi"/>
        </w:rPr>
      </w:pPr>
      <w:r w:rsidRPr="00375F8D">
        <w:rPr>
          <w:rFonts w:asciiTheme="majorBidi" w:hAnsiTheme="majorBidi" w:cstheme="majorBidi"/>
        </w:rPr>
        <w:t xml:space="preserve">Exercice sur la régression linéaire (utiliser une bibliothèque Python comme Scikit-learn par exemple) </w:t>
      </w:r>
    </w:p>
    <w:p w14:paraId="68533FB3" w14:textId="77777777" w:rsidR="00D0620E" w:rsidRPr="00375F8D" w:rsidRDefault="00D0620E" w:rsidP="00820BEE">
      <w:pPr>
        <w:numPr>
          <w:ilvl w:val="1"/>
          <w:numId w:val="63"/>
        </w:numPr>
        <w:ind w:left="1434" w:hanging="357"/>
        <w:rPr>
          <w:rFonts w:asciiTheme="majorBidi" w:hAnsiTheme="majorBidi" w:cstheme="majorBidi"/>
        </w:rPr>
      </w:pPr>
      <w:r w:rsidRPr="00375F8D">
        <w:rPr>
          <w:rFonts w:asciiTheme="majorBidi" w:hAnsiTheme="majorBidi" w:cstheme="majorBidi"/>
        </w:rPr>
        <w:t xml:space="preserve">Expliquer la bibliothèque Matplotlib (Python) </w:t>
      </w:r>
    </w:p>
    <w:p w14:paraId="5CBFAC0A" w14:textId="77777777" w:rsidR="00D0620E" w:rsidRPr="00B2524A" w:rsidRDefault="00D0620E" w:rsidP="00820BEE">
      <w:pPr>
        <w:numPr>
          <w:ilvl w:val="1"/>
          <w:numId w:val="63"/>
        </w:numPr>
        <w:ind w:left="1434" w:hanging="357"/>
        <w:rPr>
          <w:rFonts w:asciiTheme="majorBidi" w:hAnsiTheme="majorBidi" w:cstheme="majorBidi"/>
        </w:rPr>
      </w:pPr>
      <w:r>
        <w:rPr>
          <w:rFonts w:asciiTheme="majorBidi" w:hAnsiTheme="majorBidi" w:cstheme="majorBidi"/>
        </w:rPr>
        <w:lastRenderedPageBreak/>
        <w:t>…</w:t>
      </w:r>
    </w:p>
    <w:p w14:paraId="4037D8B2" w14:textId="77777777" w:rsidR="00D0620E" w:rsidRPr="00A545DF" w:rsidRDefault="00D0620E" w:rsidP="00D0620E">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3 : Apprentissage automatqiue (Machine Learning)                         (03 semaines)</w:t>
      </w:r>
    </w:p>
    <w:p w14:paraId="3980EF12" w14:textId="77777777" w:rsidR="00D0620E" w:rsidRPr="00375F8D" w:rsidRDefault="00D0620E" w:rsidP="00820BEE">
      <w:pPr>
        <w:numPr>
          <w:ilvl w:val="0"/>
          <w:numId w:val="65"/>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Concepts clés : Données, Modèles, features, étiquettes, généralisation.</w:t>
      </w:r>
    </w:p>
    <w:p w14:paraId="2260472E" w14:textId="77777777" w:rsidR="00D0620E" w:rsidRPr="00375F8D" w:rsidRDefault="00D0620E" w:rsidP="00820BEE">
      <w:pPr>
        <w:numPr>
          <w:ilvl w:val="0"/>
          <w:numId w:val="65"/>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Phases d’un pipeline d’apprentissage : entraînement, validation, test.</w:t>
      </w:r>
    </w:p>
    <w:p w14:paraId="629767AE" w14:textId="77777777" w:rsidR="00D0620E" w:rsidRPr="00A545DF" w:rsidRDefault="00D0620E" w:rsidP="00820BEE">
      <w:pPr>
        <w:numPr>
          <w:ilvl w:val="0"/>
          <w:numId w:val="65"/>
        </w:numPr>
        <w:spacing w:before="100" w:beforeAutospacing="1" w:line="259" w:lineRule="auto"/>
        <w:ind w:left="714" w:hanging="357"/>
        <w:rPr>
          <w:rFonts w:asciiTheme="majorBidi" w:hAnsiTheme="majorBidi" w:cstheme="majorBidi"/>
        </w:rPr>
      </w:pPr>
      <w:r w:rsidRPr="00A545DF">
        <w:rPr>
          <w:rFonts w:asciiTheme="majorBidi" w:hAnsiTheme="majorBidi" w:cstheme="majorBidi"/>
        </w:rPr>
        <w:t>Types d’apprentissage :</w:t>
      </w:r>
    </w:p>
    <w:p w14:paraId="65717259" w14:textId="77777777" w:rsidR="00D0620E" w:rsidRPr="00A545DF" w:rsidRDefault="00D0620E" w:rsidP="00820BEE">
      <w:pPr>
        <w:numPr>
          <w:ilvl w:val="1"/>
          <w:numId w:val="63"/>
        </w:numPr>
        <w:ind w:left="1434" w:hanging="357"/>
        <w:rPr>
          <w:rFonts w:asciiTheme="majorBidi" w:hAnsiTheme="majorBidi" w:cstheme="majorBidi"/>
        </w:rPr>
      </w:pPr>
      <w:r w:rsidRPr="00A545DF">
        <w:rPr>
          <w:rFonts w:asciiTheme="majorBidi" w:hAnsiTheme="majorBidi" w:cstheme="majorBidi"/>
        </w:rPr>
        <w:t>Supervisé</w:t>
      </w:r>
    </w:p>
    <w:p w14:paraId="4C3CAF00" w14:textId="77777777" w:rsidR="00D0620E" w:rsidRPr="00A545DF" w:rsidRDefault="00D0620E" w:rsidP="00820BEE">
      <w:pPr>
        <w:numPr>
          <w:ilvl w:val="1"/>
          <w:numId w:val="63"/>
        </w:numPr>
        <w:ind w:left="1434" w:hanging="357"/>
        <w:rPr>
          <w:rFonts w:asciiTheme="majorBidi" w:hAnsiTheme="majorBidi" w:cstheme="majorBidi"/>
        </w:rPr>
      </w:pPr>
      <w:r w:rsidRPr="00A545DF">
        <w:rPr>
          <w:rStyle w:val="lev"/>
          <w:rFonts w:asciiTheme="majorBidi" w:hAnsiTheme="majorBidi" w:cstheme="majorBidi"/>
          <w:b w:val="0"/>
          <w:bCs w:val="0"/>
        </w:rPr>
        <w:t xml:space="preserve">Non </w:t>
      </w:r>
      <w:r w:rsidRPr="00A545DF">
        <w:rPr>
          <w:rFonts w:asciiTheme="majorBidi" w:hAnsiTheme="majorBidi" w:cstheme="majorBidi"/>
        </w:rPr>
        <w:t>supervisé</w:t>
      </w:r>
    </w:p>
    <w:p w14:paraId="4F1277B4" w14:textId="77777777" w:rsidR="00D0620E" w:rsidRPr="00B2524A" w:rsidRDefault="00D0620E" w:rsidP="00820BEE">
      <w:pPr>
        <w:numPr>
          <w:ilvl w:val="1"/>
          <w:numId w:val="63"/>
        </w:numPr>
        <w:ind w:left="1434" w:hanging="357"/>
        <w:rPr>
          <w:rStyle w:val="Accentuation"/>
          <w:rFonts w:asciiTheme="majorBidi" w:hAnsiTheme="majorBidi" w:cstheme="majorBidi"/>
          <w:i w:val="0"/>
          <w:iCs w:val="0"/>
        </w:rPr>
      </w:pPr>
      <w:r w:rsidRPr="00A545DF">
        <w:rPr>
          <w:rStyle w:val="lev"/>
          <w:rFonts w:asciiTheme="majorBidi" w:hAnsiTheme="majorBidi" w:cstheme="majorBidi"/>
          <w:b w:val="0"/>
          <w:bCs w:val="0"/>
        </w:rPr>
        <w:t xml:space="preserve">Par </w:t>
      </w:r>
      <w:r w:rsidRPr="00A545DF">
        <w:rPr>
          <w:rFonts w:asciiTheme="majorBidi" w:hAnsiTheme="majorBidi" w:cstheme="majorBidi"/>
        </w:rPr>
        <w:t xml:space="preserve">renforcement </w:t>
      </w:r>
      <w:r w:rsidRPr="00A545DF">
        <w:rPr>
          <w:rStyle w:val="Accentuation"/>
          <w:rFonts w:asciiTheme="majorBidi" w:hAnsiTheme="majorBidi" w:cstheme="majorBidi"/>
        </w:rPr>
        <w:t>(aperçu)</w:t>
      </w:r>
    </w:p>
    <w:p w14:paraId="12871307" w14:textId="77777777" w:rsidR="00D0620E" w:rsidRPr="00B2524A" w:rsidRDefault="00D0620E" w:rsidP="00820BEE">
      <w:pPr>
        <w:numPr>
          <w:ilvl w:val="0"/>
          <w:numId w:val="63"/>
        </w:numPr>
        <w:rPr>
          <w:rStyle w:val="lev"/>
          <w:rFonts w:asciiTheme="majorBidi" w:hAnsiTheme="majorBidi" w:cstheme="majorBidi"/>
        </w:rPr>
      </w:pPr>
      <w:r w:rsidRPr="00B2524A">
        <w:rPr>
          <w:rStyle w:val="lev"/>
          <w:rFonts w:asciiTheme="majorBidi" w:hAnsiTheme="majorBidi" w:cstheme="majorBidi"/>
        </w:rPr>
        <w:t>Exercices :</w:t>
      </w:r>
    </w:p>
    <w:p w14:paraId="62F1B6D4" w14:textId="77777777" w:rsidR="00D0620E" w:rsidRPr="00375F8D" w:rsidRDefault="00D0620E" w:rsidP="00820BEE">
      <w:pPr>
        <w:numPr>
          <w:ilvl w:val="1"/>
          <w:numId w:val="63"/>
        </w:numPr>
        <w:ind w:left="1434" w:hanging="357"/>
        <w:rPr>
          <w:rFonts w:asciiTheme="majorBidi" w:hAnsiTheme="majorBidi" w:cstheme="majorBidi"/>
        </w:rPr>
      </w:pPr>
      <w:r w:rsidRPr="00375F8D">
        <w:rPr>
          <w:rFonts w:asciiTheme="majorBidi" w:hAnsiTheme="majorBidi" w:cstheme="majorBidi"/>
        </w:rPr>
        <w:t xml:space="preserve">Approfondir les notions vues au cours </w:t>
      </w:r>
    </w:p>
    <w:p w14:paraId="6DFFC133" w14:textId="77777777" w:rsidR="00D0620E" w:rsidRPr="00B2524A" w:rsidRDefault="00D0620E" w:rsidP="00820BEE">
      <w:pPr>
        <w:numPr>
          <w:ilvl w:val="1"/>
          <w:numId w:val="63"/>
        </w:numPr>
        <w:ind w:left="1434" w:hanging="357"/>
        <w:rPr>
          <w:rFonts w:asciiTheme="majorBidi" w:hAnsiTheme="majorBidi" w:cstheme="majorBidi"/>
        </w:rPr>
      </w:pPr>
      <w:r>
        <w:rPr>
          <w:rFonts w:asciiTheme="majorBidi" w:hAnsiTheme="majorBidi" w:cstheme="majorBidi"/>
        </w:rPr>
        <w:t>….</w:t>
      </w:r>
    </w:p>
    <w:p w14:paraId="07A3A7BC" w14:textId="77777777" w:rsidR="00D0620E" w:rsidRPr="00A545DF" w:rsidRDefault="00D0620E" w:rsidP="00D0620E">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4 : Classification supervisée                                     (3 semaines)</w:t>
      </w:r>
    </w:p>
    <w:p w14:paraId="2C66817C" w14:textId="77777777" w:rsidR="00D0620E" w:rsidRPr="00375F8D" w:rsidRDefault="00D0620E" w:rsidP="00820BEE">
      <w:pPr>
        <w:numPr>
          <w:ilvl w:val="0"/>
          <w:numId w:val="66"/>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 xml:space="preserve">Principe d’entrainement de modèle de classification simple : </w:t>
      </w:r>
    </w:p>
    <w:p w14:paraId="73822FA3" w14:textId="77777777" w:rsidR="00D0620E" w:rsidRPr="00B33276" w:rsidRDefault="00D0620E" w:rsidP="00820BEE">
      <w:pPr>
        <w:numPr>
          <w:ilvl w:val="0"/>
          <w:numId w:val="66"/>
        </w:numPr>
        <w:spacing w:before="100" w:beforeAutospacing="1" w:line="259" w:lineRule="auto"/>
        <w:ind w:left="714" w:hanging="357"/>
        <w:rPr>
          <w:rFonts w:asciiTheme="majorBidi" w:hAnsiTheme="majorBidi" w:cstheme="majorBidi"/>
        </w:rPr>
      </w:pPr>
      <w:r w:rsidRPr="00B33276">
        <w:rPr>
          <w:rFonts w:asciiTheme="majorBidi" w:hAnsiTheme="majorBidi" w:cstheme="majorBidi"/>
        </w:rPr>
        <w:t xml:space="preserve">Les modèles et algorithmes : </w:t>
      </w:r>
    </w:p>
    <w:p w14:paraId="646A65E4" w14:textId="77777777" w:rsidR="00D0620E" w:rsidRPr="00B33276" w:rsidRDefault="00D0620E" w:rsidP="00820BEE">
      <w:pPr>
        <w:numPr>
          <w:ilvl w:val="1"/>
          <w:numId w:val="63"/>
        </w:numPr>
        <w:ind w:left="1434" w:hanging="357"/>
        <w:rPr>
          <w:rFonts w:asciiTheme="majorBidi" w:hAnsiTheme="majorBidi" w:cstheme="majorBidi"/>
        </w:rPr>
      </w:pPr>
      <w:r w:rsidRPr="00B33276">
        <w:rPr>
          <w:rFonts w:asciiTheme="majorBidi" w:hAnsiTheme="majorBidi" w:cstheme="majorBidi"/>
        </w:rPr>
        <w:t xml:space="preserve">SVM (Support Vector Machine) </w:t>
      </w:r>
    </w:p>
    <w:p w14:paraId="60D3C866" w14:textId="77777777" w:rsidR="00D0620E" w:rsidRPr="00A545DF" w:rsidRDefault="00D0620E" w:rsidP="00820BEE">
      <w:pPr>
        <w:numPr>
          <w:ilvl w:val="1"/>
          <w:numId w:val="63"/>
        </w:numPr>
        <w:ind w:left="1434" w:hanging="357"/>
        <w:rPr>
          <w:rFonts w:asciiTheme="majorBidi" w:hAnsiTheme="majorBidi" w:cstheme="majorBidi"/>
        </w:rPr>
      </w:pPr>
      <w:r w:rsidRPr="00B33276">
        <w:rPr>
          <w:rFonts w:asciiTheme="majorBidi" w:hAnsiTheme="majorBidi" w:cstheme="majorBidi"/>
        </w:rPr>
        <w:t xml:space="preserve"> Arbres de décisions </w:t>
      </w:r>
    </w:p>
    <w:p w14:paraId="37BBD276" w14:textId="77777777" w:rsidR="00D0620E" w:rsidRPr="00A545DF" w:rsidRDefault="00D0620E" w:rsidP="00820BEE">
      <w:pPr>
        <w:numPr>
          <w:ilvl w:val="0"/>
          <w:numId w:val="66"/>
        </w:numPr>
        <w:spacing w:line="259" w:lineRule="auto"/>
        <w:ind w:left="714" w:hanging="357"/>
        <w:rPr>
          <w:rFonts w:asciiTheme="majorBidi" w:hAnsiTheme="majorBidi" w:cstheme="majorBidi"/>
        </w:rPr>
      </w:pPr>
      <w:r w:rsidRPr="00A545DF">
        <w:rPr>
          <w:rFonts w:asciiTheme="majorBidi" w:hAnsiTheme="majorBidi" w:cstheme="majorBidi"/>
        </w:rPr>
        <w:t>Évaluation de performance :</w:t>
      </w:r>
    </w:p>
    <w:p w14:paraId="3B85D7CD" w14:textId="77777777" w:rsidR="00D0620E" w:rsidRPr="00375F8D" w:rsidRDefault="00D0620E" w:rsidP="00820BEE">
      <w:pPr>
        <w:numPr>
          <w:ilvl w:val="1"/>
          <w:numId w:val="63"/>
        </w:numPr>
        <w:ind w:left="1434" w:hanging="357"/>
        <w:rPr>
          <w:rFonts w:asciiTheme="majorBidi" w:hAnsiTheme="majorBidi" w:cstheme="majorBidi"/>
        </w:rPr>
      </w:pPr>
      <w:r w:rsidRPr="00375F8D">
        <w:rPr>
          <w:rFonts w:asciiTheme="majorBidi" w:hAnsiTheme="majorBidi" w:cstheme="majorBidi"/>
        </w:rPr>
        <w:t>Matrice de confusion, précision, rappel, F1-score.</w:t>
      </w:r>
    </w:p>
    <w:p w14:paraId="18B4B2A2" w14:textId="77777777" w:rsidR="00D0620E" w:rsidRPr="00B2524A" w:rsidRDefault="00D0620E" w:rsidP="00820BEE">
      <w:pPr>
        <w:numPr>
          <w:ilvl w:val="0"/>
          <w:numId w:val="63"/>
        </w:numPr>
        <w:rPr>
          <w:rStyle w:val="lev"/>
          <w:rFonts w:asciiTheme="majorBidi" w:hAnsiTheme="majorBidi" w:cstheme="majorBidi"/>
        </w:rPr>
      </w:pPr>
      <w:r w:rsidRPr="00B2524A">
        <w:rPr>
          <w:rStyle w:val="lev"/>
          <w:rFonts w:asciiTheme="majorBidi" w:hAnsiTheme="majorBidi" w:cstheme="majorBidi"/>
        </w:rPr>
        <w:t>Exercices :</w:t>
      </w:r>
    </w:p>
    <w:p w14:paraId="6735BE8D" w14:textId="77777777" w:rsidR="00D0620E" w:rsidRPr="00375F8D" w:rsidRDefault="00D0620E" w:rsidP="00820BEE">
      <w:pPr>
        <w:numPr>
          <w:ilvl w:val="1"/>
          <w:numId w:val="63"/>
        </w:numPr>
        <w:ind w:left="1434" w:hanging="357"/>
        <w:rPr>
          <w:rFonts w:asciiTheme="majorBidi" w:hAnsiTheme="majorBidi" w:cstheme="majorBidi"/>
        </w:rPr>
      </w:pPr>
      <w:r w:rsidRPr="00375F8D">
        <w:rPr>
          <w:rFonts w:asciiTheme="majorBidi" w:hAnsiTheme="majorBidi" w:cstheme="majorBidi"/>
        </w:rPr>
        <w:t xml:space="preserve">Expliquer comment utiliser Scikit-learn ? </w:t>
      </w:r>
    </w:p>
    <w:p w14:paraId="13DC0EED" w14:textId="77777777" w:rsidR="00D0620E" w:rsidRPr="00375F8D" w:rsidRDefault="00D0620E" w:rsidP="00820BEE">
      <w:pPr>
        <w:numPr>
          <w:ilvl w:val="1"/>
          <w:numId w:val="63"/>
        </w:numPr>
        <w:ind w:left="1434" w:hanging="357"/>
        <w:rPr>
          <w:rFonts w:asciiTheme="majorBidi" w:hAnsiTheme="majorBidi" w:cstheme="majorBidi"/>
        </w:rPr>
      </w:pPr>
      <w:r w:rsidRPr="00375F8D">
        <w:rPr>
          <w:rFonts w:asciiTheme="majorBidi" w:hAnsiTheme="majorBidi" w:cstheme="majorBidi"/>
        </w:rPr>
        <w:t xml:space="preserve">Comparaison de plusieurs modèles sur un dataset </w:t>
      </w:r>
    </w:p>
    <w:p w14:paraId="7C355C8E" w14:textId="77777777" w:rsidR="00D0620E" w:rsidRPr="00B2524A" w:rsidRDefault="00D0620E" w:rsidP="00820BEE">
      <w:pPr>
        <w:numPr>
          <w:ilvl w:val="1"/>
          <w:numId w:val="63"/>
        </w:numPr>
        <w:ind w:left="1434" w:hanging="357"/>
        <w:rPr>
          <w:rFonts w:asciiTheme="majorBidi" w:hAnsiTheme="majorBidi" w:cstheme="majorBidi"/>
        </w:rPr>
      </w:pPr>
      <w:r>
        <w:rPr>
          <w:rFonts w:asciiTheme="majorBidi" w:hAnsiTheme="majorBidi" w:cstheme="majorBidi"/>
        </w:rPr>
        <w:t>….</w:t>
      </w:r>
    </w:p>
    <w:p w14:paraId="262CB836" w14:textId="77777777" w:rsidR="00D0620E" w:rsidRPr="00A545DF" w:rsidRDefault="00D0620E" w:rsidP="00D0620E">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5 :</w:t>
      </w:r>
      <w:r w:rsidRPr="00A545DF">
        <w:rPr>
          <w:rFonts w:asciiTheme="majorBidi" w:eastAsia="Times New Roman" w:hAnsiTheme="majorBidi" w:cstheme="majorBidi"/>
          <w:b/>
          <w:bCs/>
          <w:lang w:eastAsia="fr-FR"/>
        </w:rPr>
        <w:t xml:space="preserve"> Apprentissage non supervisé </w:t>
      </w:r>
    </w:p>
    <w:p w14:paraId="1CA3B694" w14:textId="77777777" w:rsidR="00D0620E" w:rsidRPr="00A545DF" w:rsidRDefault="00D0620E" w:rsidP="00820BEE">
      <w:pPr>
        <w:numPr>
          <w:ilvl w:val="0"/>
          <w:numId w:val="67"/>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Notion de clustering.</w:t>
      </w:r>
    </w:p>
    <w:p w14:paraId="4F9FFFC4" w14:textId="77777777" w:rsidR="00D0620E" w:rsidRPr="00A545DF" w:rsidRDefault="00D0620E" w:rsidP="00820BEE">
      <w:pPr>
        <w:numPr>
          <w:ilvl w:val="0"/>
          <w:numId w:val="67"/>
        </w:numPr>
        <w:spacing w:line="259" w:lineRule="auto"/>
        <w:ind w:left="714" w:hanging="357"/>
        <w:rPr>
          <w:rFonts w:asciiTheme="majorBidi" w:hAnsiTheme="majorBidi" w:cstheme="majorBidi"/>
        </w:rPr>
      </w:pPr>
      <w:r w:rsidRPr="00A545DF">
        <w:rPr>
          <w:rFonts w:asciiTheme="majorBidi" w:hAnsiTheme="majorBidi" w:cstheme="majorBidi"/>
        </w:rPr>
        <w:t>Algorithmes :</w:t>
      </w:r>
    </w:p>
    <w:p w14:paraId="4823DE4A" w14:textId="77777777" w:rsidR="00D0620E" w:rsidRPr="00A545DF" w:rsidRDefault="00D0620E" w:rsidP="00820BEE">
      <w:pPr>
        <w:numPr>
          <w:ilvl w:val="1"/>
          <w:numId w:val="63"/>
        </w:numPr>
        <w:ind w:left="1434" w:hanging="357"/>
        <w:rPr>
          <w:rFonts w:asciiTheme="majorBidi" w:hAnsiTheme="majorBidi" w:cstheme="majorBidi"/>
        </w:rPr>
      </w:pPr>
      <w:r w:rsidRPr="00A545DF">
        <w:rPr>
          <w:rStyle w:val="lev"/>
          <w:rFonts w:asciiTheme="majorBidi" w:hAnsiTheme="majorBidi" w:cstheme="majorBidi"/>
        </w:rPr>
        <w:t>K-</w:t>
      </w:r>
      <w:r w:rsidRPr="00A545DF">
        <w:rPr>
          <w:rFonts w:asciiTheme="majorBidi" w:hAnsiTheme="majorBidi" w:cstheme="majorBidi"/>
          <w:b/>
          <w:bCs/>
        </w:rPr>
        <w:t>means</w:t>
      </w:r>
    </w:p>
    <w:p w14:paraId="23139FCA" w14:textId="77777777" w:rsidR="00D0620E" w:rsidRPr="00375F8D" w:rsidRDefault="00D0620E" w:rsidP="00820BEE">
      <w:pPr>
        <w:numPr>
          <w:ilvl w:val="1"/>
          <w:numId w:val="63"/>
        </w:numPr>
        <w:autoSpaceDE w:val="0"/>
        <w:autoSpaceDN w:val="0"/>
        <w:adjustRightInd w:val="0"/>
        <w:ind w:left="1434" w:hanging="357"/>
        <w:rPr>
          <w:rFonts w:asciiTheme="majorBidi" w:hAnsiTheme="majorBidi" w:cstheme="majorBidi"/>
          <w:color w:val="000000"/>
          <w:sz w:val="23"/>
          <w:szCs w:val="23"/>
          <w:lang w:val="en-US"/>
        </w:rPr>
      </w:pPr>
      <w:r w:rsidRPr="00D0620E">
        <w:rPr>
          <w:rFonts w:asciiTheme="majorBidi" w:hAnsiTheme="majorBidi" w:cstheme="majorBidi"/>
          <w:lang w:val="en-US"/>
        </w:rPr>
        <w:t>DBSCAN</w:t>
      </w:r>
      <w:r w:rsidRPr="00D0620E">
        <w:rPr>
          <w:rStyle w:val="lev"/>
          <w:rFonts w:asciiTheme="majorBidi" w:hAnsiTheme="majorBidi" w:cstheme="majorBidi"/>
          <w:lang w:val="en-US"/>
        </w:rPr>
        <w:t xml:space="preserve"> </w:t>
      </w:r>
      <w:r w:rsidRPr="00375F8D">
        <w:rPr>
          <w:rFonts w:asciiTheme="majorBidi" w:hAnsiTheme="majorBidi" w:cstheme="majorBidi"/>
          <w:color w:val="000000"/>
          <w:sz w:val="23"/>
          <w:szCs w:val="23"/>
          <w:lang w:val="en-US"/>
        </w:rPr>
        <w:t xml:space="preserve">(Density-Based Spatial Clustering of Applications with Noise) </w:t>
      </w:r>
    </w:p>
    <w:p w14:paraId="42E5D93B" w14:textId="77777777" w:rsidR="00D0620E" w:rsidRPr="00375F8D" w:rsidRDefault="00D0620E" w:rsidP="00820BEE">
      <w:pPr>
        <w:numPr>
          <w:ilvl w:val="0"/>
          <w:numId w:val="67"/>
        </w:numPr>
        <w:spacing w:line="259" w:lineRule="auto"/>
        <w:ind w:left="714" w:hanging="357"/>
        <w:rPr>
          <w:rFonts w:asciiTheme="majorBidi" w:hAnsiTheme="majorBidi" w:cstheme="majorBidi"/>
        </w:rPr>
      </w:pPr>
      <w:r w:rsidRPr="00375F8D">
        <w:rPr>
          <w:rFonts w:asciiTheme="majorBidi" w:hAnsiTheme="majorBidi" w:cstheme="majorBidi"/>
        </w:rPr>
        <w:t>Visualisation 2D et interprétation des résultats.</w:t>
      </w:r>
    </w:p>
    <w:p w14:paraId="06CB85E7" w14:textId="77777777" w:rsidR="00D0620E" w:rsidRPr="00B2524A" w:rsidRDefault="00D0620E" w:rsidP="00820BEE">
      <w:pPr>
        <w:numPr>
          <w:ilvl w:val="0"/>
          <w:numId w:val="67"/>
        </w:numPr>
        <w:rPr>
          <w:rFonts w:asciiTheme="majorBidi" w:hAnsiTheme="majorBidi" w:cstheme="majorBidi"/>
          <w:b/>
          <w:bCs/>
        </w:rPr>
      </w:pPr>
      <w:r w:rsidRPr="00B2524A">
        <w:rPr>
          <w:rStyle w:val="lev"/>
          <w:rFonts w:asciiTheme="majorBidi" w:hAnsiTheme="majorBidi" w:cstheme="majorBidi"/>
        </w:rPr>
        <w:t>Exercices :</w:t>
      </w:r>
    </w:p>
    <w:p w14:paraId="48DC9DBF" w14:textId="77777777" w:rsidR="00D0620E" w:rsidRPr="00375F8D" w:rsidRDefault="00D0620E" w:rsidP="00820BEE">
      <w:pPr>
        <w:numPr>
          <w:ilvl w:val="1"/>
          <w:numId w:val="63"/>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Expliquer comment utiliser un algorithme de clustering sur un Dataset </w:t>
      </w:r>
    </w:p>
    <w:p w14:paraId="529C9661" w14:textId="77777777" w:rsidR="00D0620E" w:rsidRPr="00375F8D" w:rsidRDefault="00D0620E" w:rsidP="00820BEE">
      <w:pPr>
        <w:numPr>
          <w:ilvl w:val="1"/>
          <w:numId w:val="63"/>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 Expliquer comment visualiser les clusters. </w:t>
      </w:r>
    </w:p>
    <w:p w14:paraId="5C41F9F4" w14:textId="77777777" w:rsidR="00D0620E" w:rsidRPr="00B2524A" w:rsidRDefault="00D0620E" w:rsidP="00820BEE">
      <w:pPr>
        <w:numPr>
          <w:ilvl w:val="1"/>
          <w:numId w:val="63"/>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6A1EE300" w14:textId="77777777" w:rsidR="00D0620E" w:rsidRPr="00A545DF" w:rsidRDefault="00D0620E" w:rsidP="00D0620E">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6 :</w:t>
      </w:r>
      <w:r w:rsidRPr="00A545DF">
        <w:rPr>
          <w:rFonts w:asciiTheme="majorBidi" w:eastAsia="Times New Roman" w:hAnsiTheme="majorBidi" w:cstheme="majorBidi"/>
          <w:b/>
          <w:bCs/>
          <w:lang w:eastAsia="fr-FR"/>
        </w:rPr>
        <w:t xml:space="preserve"> </w:t>
      </w:r>
      <w:r>
        <w:rPr>
          <w:rFonts w:asciiTheme="majorBidi" w:eastAsia="Times New Roman" w:hAnsiTheme="majorBidi" w:cstheme="majorBidi"/>
          <w:b/>
          <w:bCs/>
          <w:lang w:eastAsia="fr-FR"/>
        </w:rPr>
        <w:t xml:space="preserve">Les </w:t>
      </w:r>
      <w:r w:rsidRPr="00A545DF">
        <w:rPr>
          <w:rFonts w:asciiTheme="majorBidi" w:eastAsia="Times New Roman" w:hAnsiTheme="majorBidi" w:cstheme="majorBidi"/>
          <w:b/>
          <w:bCs/>
          <w:lang w:eastAsia="fr-FR"/>
        </w:rPr>
        <w:t xml:space="preserve">réseaux de neurones </w:t>
      </w:r>
    </w:p>
    <w:p w14:paraId="3DF75D47" w14:textId="77777777" w:rsidR="00D0620E" w:rsidRPr="00375F8D" w:rsidRDefault="00D0620E" w:rsidP="00820BEE">
      <w:pPr>
        <w:numPr>
          <w:ilvl w:val="0"/>
          <w:numId w:val="69"/>
        </w:numPr>
        <w:spacing w:line="259" w:lineRule="auto"/>
        <w:ind w:left="714" w:hanging="357"/>
        <w:rPr>
          <w:rFonts w:asciiTheme="majorBidi" w:hAnsiTheme="majorBidi" w:cstheme="majorBidi"/>
        </w:rPr>
      </w:pPr>
      <w:r w:rsidRPr="00375F8D">
        <w:rPr>
          <w:rFonts w:asciiTheme="majorBidi" w:hAnsiTheme="majorBidi" w:cstheme="majorBidi"/>
        </w:rPr>
        <w:t>Architecture d’un réseau de neurones :</w:t>
      </w:r>
    </w:p>
    <w:p w14:paraId="55C2444F" w14:textId="77777777" w:rsidR="00D0620E" w:rsidRPr="00A545DF" w:rsidRDefault="00D0620E" w:rsidP="00820BEE">
      <w:pPr>
        <w:numPr>
          <w:ilvl w:val="1"/>
          <w:numId w:val="63"/>
        </w:numPr>
        <w:autoSpaceDE w:val="0"/>
        <w:autoSpaceDN w:val="0"/>
        <w:adjustRightInd w:val="0"/>
        <w:ind w:left="1434" w:hanging="357"/>
        <w:rPr>
          <w:rFonts w:asciiTheme="majorBidi" w:hAnsiTheme="majorBidi" w:cstheme="majorBidi"/>
        </w:rPr>
      </w:pPr>
      <w:r w:rsidRPr="00A545DF">
        <w:rPr>
          <w:rFonts w:asciiTheme="majorBidi" w:hAnsiTheme="majorBidi" w:cstheme="majorBidi"/>
        </w:rPr>
        <w:t xml:space="preserve">Perception, </w:t>
      </w:r>
    </w:p>
    <w:p w14:paraId="18C36A89" w14:textId="77777777" w:rsidR="00D0620E" w:rsidRPr="00375F8D" w:rsidRDefault="00D0620E" w:rsidP="00820BEE">
      <w:pPr>
        <w:numPr>
          <w:ilvl w:val="1"/>
          <w:numId w:val="63"/>
        </w:numPr>
        <w:autoSpaceDE w:val="0"/>
        <w:autoSpaceDN w:val="0"/>
        <w:adjustRightInd w:val="0"/>
        <w:ind w:left="1434" w:hanging="357"/>
        <w:rPr>
          <w:rFonts w:asciiTheme="majorBidi" w:hAnsiTheme="majorBidi" w:cstheme="majorBidi"/>
        </w:rPr>
      </w:pPr>
      <w:r w:rsidRPr="00375F8D">
        <w:rPr>
          <w:rFonts w:asciiTheme="majorBidi" w:hAnsiTheme="majorBidi" w:cstheme="majorBidi"/>
        </w:rPr>
        <w:t>Couches et couches caches, poids, biais.</w:t>
      </w:r>
    </w:p>
    <w:p w14:paraId="1BDAC976" w14:textId="77777777" w:rsidR="00D0620E" w:rsidRDefault="00D0620E" w:rsidP="00820BEE">
      <w:pPr>
        <w:numPr>
          <w:ilvl w:val="1"/>
          <w:numId w:val="63"/>
        </w:numPr>
        <w:autoSpaceDE w:val="0"/>
        <w:autoSpaceDN w:val="0"/>
        <w:adjustRightInd w:val="0"/>
        <w:ind w:left="1434" w:hanging="357"/>
        <w:rPr>
          <w:rFonts w:ascii="Calibri" w:hAnsi="Calibri" w:cs="Calibri"/>
          <w:color w:val="000000"/>
          <w:sz w:val="23"/>
          <w:szCs w:val="23"/>
        </w:rPr>
      </w:pPr>
      <w:r w:rsidRPr="00375F8D">
        <w:rPr>
          <w:rFonts w:asciiTheme="majorBidi" w:hAnsiTheme="majorBidi" w:cstheme="majorBidi"/>
        </w:rPr>
        <w:t xml:space="preserve"> Fonction</w:t>
      </w:r>
      <w:r>
        <w:rPr>
          <w:rFonts w:ascii="Calibri" w:hAnsi="Calibri" w:cs="Calibri"/>
          <w:color w:val="000000"/>
          <w:sz w:val="23"/>
          <w:szCs w:val="23"/>
        </w:rPr>
        <w:t xml:space="preserve"> d’activation : </w:t>
      </w:r>
      <w:r w:rsidRPr="00375F8D">
        <w:rPr>
          <w:rFonts w:asciiTheme="majorBidi" w:hAnsiTheme="majorBidi" w:cstheme="majorBidi"/>
        </w:rPr>
        <w:t>ReLU, Sigmoïde, Softmax, ….</w:t>
      </w:r>
      <w:r w:rsidRPr="00A545DF">
        <w:rPr>
          <w:rFonts w:ascii="Calibri" w:hAnsi="Calibri" w:cs="Calibri"/>
          <w:color w:val="000000"/>
          <w:sz w:val="23"/>
          <w:szCs w:val="23"/>
        </w:rPr>
        <w:t xml:space="preserve"> </w:t>
      </w:r>
    </w:p>
    <w:p w14:paraId="336F767B" w14:textId="77777777" w:rsidR="00D0620E" w:rsidRPr="00A545DF" w:rsidRDefault="00D0620E" w:rsidP="00820BEE">
      <w:pPr>
        <w:numPr>
          <w:ilvl w:val="1"/>
          <w:numId w:val="63"/>
        </w:numPr>
        <w:autoSpaceDE w:val="0"/>
        <w:autoSpaceDN w:val="0"/>
        <w:adjustRightInd w:val="0"/>
        <w:ind w:left="1434" w:hanging="357"/>
        <w:rPr>
          <w:rFonts w:ascii="Calibri" w:hAnsi="Calibri" w:cs="Calibri"/>
          <w:color w:val="000000"/>
          <w:sz w:val="23"/>
          <w:szCs w:val="23"/>
        </w:rPr>
      </w:pPr>
      <w:proofErr w:type="gramStart"/>
      <w:r>
        <w:rPr>
          <w:rFonts w:asciiTheme="majorBidi" w:hAnsiTheme="majorBidi" w:cstheme="majorBidi"/>
        </w:rPr>
        <w:t>Exercices  d’applications</w:t>
      </w:r>
      <w:proofErr w:type="gramEnd"/>
      <w:r>
        <w:rPr>
          <w:rFonts w:asciiTheme="majorBidi" w:hAnsiTheme="majorBidi" w:cstheme="majorBidi"/>
        </w:rPr>
        <w:t xml:space="preserve"> </w:t>
      </w:r>
    </w:p>
    <w:p w14:paraId="56211284" w14:textId="77777777" w:rsidR="00D0620E" w:rsidRPr="00B2524A" w:rsidRDefault="00D0620E" w:rsidP="00820BEE">
      <w:pPr>
        <w:numPr>
          <w:ilvl w:val="0"/>
          <w:numId w:val="69"/>
        </w:numPr>
        <w:spacing w:line="259" w:lineRule="auto"/>
        <w:ind w:left="714" w:hanging="357"/>
        <w:rPr>
          <w:rFonts w:asciiTheme="majorBidi" w:hAnsiTheme="majorBidi" w:cstheme="majorBidi"/>
        </w:rPr>
      </w:pPr>
      <w:r w:rsidRPr="00B2524A">
        <w:rPr>
          <w:rFonts w:asciiTheme="majorBidi" w:hAnsiTheme="majorBidi" w:cstheme="majorBidi"/>
        </w:rPr>
        <w:t xml:space="preserve">Introduction au </w:t>
      </w:r>
      <w:r w:rsidRPr="00B2524A">
        <w:rPr>
          <w:b/>
          <w:bCs/>
        </w:rPr>
        <w:t>Deep Learning</w:t>
      </w:r>
      <w:r w:rsidRPr="00B2524A">
        <w:rPr>
          <w:rFonts w:asciiTheme="majorBidi" w:hAnsiTheme="majorBidi" w:cstheme="majorBidi"/>
        </w:rPr>
        <w:t xml:space="preserve"> :</w:t>
      </w:r>
    </w:p>
    <w:p w14:paraId="4DD036E2" w14:textId="77777777" w:rsidR="00D0620E" w:rsidRPr="00B2524A" w:rsidRDefault="00D0620E" w:rsidP="00820BEE">
      <w:pPr>
        <w:numPr>
          <w:ilvl w:val="1"/>
          <w:numId w:val="63"/>
        </w:numPr>
        <w:autoSpaceDE w:val="0"/>
        <w:autoSpaceDN w:val="0"/>
        <w:adjustRightInd w:val="0"/>
        <w:ind w:left="1434" w:hanging="357"/>
        <w:rPr>
          <w:rFonts w:asciiTheme="majorBidi" w:hAnsiTheme="majorBidi" w:cstheme="majorBidi"/>
        </w:rPr>
      </w:pPr>
      <w:r w:rsidRPr="00B2524A">
        <w:rPr>
          <w:rFonts w:asciiTheme="majorBidi" w:hAnsiTheme="majorBidi" w:cstheme="majorBidi"/>
        </w:rPr>
        <w:t>Notion de couches profondes.</w:t>
      </w:r>
    </w:p>
    <w:p w14:paraId="47D64947" w14:textId="77777777" w:rsidR="00D0620E" w:rsidRPr="00375F8D" w:rsidRDefault="00D0620E" w:rsidP="00820BEE">
      <w:pPr>
        <w:numPr>
          <w:ilvl w:val="1"/>
          <w:numId w:val="63"/>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Introduction au réseaux convolutifs (CNN) </w:t>
      </w:r>
    </w:p>
    <w:p w14:paraId="02C60615" w14:textId="77777777" w:rsidR="00D0620E" w:rsidRPr="00B2524A" w:rsidRDefault="00D0620E" w:rsidP="00820BEE">
      <w:pPr>
        <w:numPr>
          <w:ilvl w:val="0"/>
          <w:numId w:val="69"/>
        </w:numPr>
        <w:spacing w:line="259" w:lineRule="auto"/>
        <w:ind w:left="714" w:hanging="357"/>
        <w:rPr>
          <w:rFonts w:asciiTheme="majorBidi" w:hAnsiTheme="majorBidi" w:cstheme="majorBidi"/>
          <w:b/>
          <w:bCs/>
        </w:rPr>
      </w:pPr>
      <w:r w:rsidRPr="00B2524A">
        <w:rPr>
          <w:b/>
          <w:bCs/>
        </w:rPr>
        <w:lastRenderedPageBreak/>
        <w:t>Exercices</w:t>
      </w:r>
      <w:r w:rsidRPr="00B2524A">
        <w:rPr>
          <w:rStyle w:val="lev"/>
          <w:rFonts w:asciiTheme="majorBidi" w:hAnsiTheme="majorBidi" w:cstheme="majorBidi"/>
        </w:rPr>
        <w:t xml:space="preserve"> :</w:t>
      </w:r>
    </w:p>
    <w:p w14:paraId="01E40C94" w14:textId="77777777" w:rsidR="00D0620E" w:rsidRPr="00B2524A" w:rsidRDefault="00D0620E" w:rsidP="00820BEE">
      <w:pPr>
        <w:numPr>
          <w:ilvl w:val="1"/>
          <w:numId w:val="63"/>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Expliquer Tensorflow et PyTorch </w:t>
      </w:r>
    </w:p>
    <w:p w14:paraId="24C33F0B" w14:textId="77777777" w:rsidR="00D0620E" w:rsidRPr="00375F8D" w:rsidRDefault="00D0620E" w:rsidP="00820BEE">
      <w:pPr>
        <w:numPr>
          <w:ilvl w:val="1"/>
          <w:numId w:val="63"/>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Analyser un Dataset de texte et prédire des sentiments </w:t>
      </w:r>
    </w:p>
    <w:p w14:paraId="71565916" w14:textId="77777777" w:rsidR="00D0620E" w:rsidRPr="00B2524A" w:rsidRDefault="00D0620E" w:rsidP="00820BEE">
      <w:pPr>
        <w:numPr>
          <w:ilvl w:val="1"/>
          <w:numId w:val="63"/>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18A4A039" w14:textId="77777777" w:rsidR="00D0620E" w:rsidRPr="00375F8D" w:rsidRDefault="00D0620E" w:rsidP="00D0620E">
      <w:pPr>
        <w:autoSpaceDE w:val="0"/>
        <w:autoSpaceDN w:val="0"/>
        <w:adjustRightInd w:val="0"/>
        <w:spacing w:before="120" w:after="120"/>
        <w:rPr>
          <w:rFonts w:asciiTheme="majorBidi" w:eastAsia="Times New Roman" w:hAnsiTheme="majorBidi" w:cstheme="majorBidi"/>
          <w:b/>
          <w:bCs/>
          <w:lang w:eastAsia="fr-FR"/>
        </w:rPr>
      </w:pPr>
      <w:r w:rsidRPr="00375F8D">
        <w:rPr>
          <w:rFonts w:asciiTheme="majorBidi" w:hAnsiTheme="majorBidi" w:cstheme="majorBidi"/>
          <w:b/>
          <w:color w:val="000000" w:themeColor="text1"/>
        </w:rPr>
        <w:t>Chapitre 6 :</w:t>
      </w:r>
      <w:r w:rsidRPr="00375F8D">
        <w:rPr>
          <w:rFonts w:asciiTheme="majorBidi" w:eastAsia="Times New Roman" w:hAnsiTheme="majorBidi" w:cstheme="majorBidi"/>
          <w:b/>
          <w:bCs/>
          <w:lang w:eastAsia="fr-FR"/>
        </w:rPr>
        <w:t xml:space="preserve"> Introdution Les réseaux de neurones </w:t>
      </w:r>
    </w:p>
    <w:p w14:paraId="7EA36EAA" w14:textId="77777777" w:rsidR="00D0620E" w:rsidRPr="00551F15" w:rsidRDefault="00D0620E" w:rsidP="00D0620E">
      <w:pPr>
        <w:autoSpaceDE w:val="0"/>
        <w:autoSpaceDN w:val="0"/>
        <w:adjustRightInd w:val="0"/>
        <w:spacing w:before="120" w:after="120"/>
        <w:rPr>
          <w:rFonts w:ascii="Calibri" w:hAnsi="Calibri" w:cs="Calibri"/>
          <w:color w:val="000000"/>
          <w:sz w:val="23"/>
          <w:szCs w:val="23"/>
        </w:rPr>
      </w:pPr>
      <w:r w:rsidRPr="00375F8D">
        <w:rPr>
          <w:rFonts w:asciiTheme="majorBidi" w:hAnsiTheme="majorBidi" w:cstheme="majorBidi"/>
          <w:b/>
          <w:color w:val="000000" w:themeColor="text1"/>
        </w:rPr>
        <w:t>Chapitre 7 :</w:t>
      </w:r>
      <w:r w:rsidRPr="00375F8D">
        <w:rPr>
          <w:rFonts w:asciiTheme="majorBidi" w:eastAsia="Times New Roman" w:hAnsiTheme="majorBidi" w:cstheme="majorBidi"/>
          <w:b/>
          <w:bCs/>
          <w:lang w:eastAsia="fr-FR"/>
        </w:rPr>
        <w:t xml:space="preserve"> </w:t>
      </w:r>
      <w:r w:rsidRPr="00551F15">
        <w:rPr>
          <w:rFonts w:ascii="Calibri" w:hAnsi="Calibri" w:cs="Calibri"/>
          <w:b/>
          <w:bCs/>
          <w:color w:val="000000"/>
          <w:sz w:val="23"/>
          <w:szCs w:val="23"/>
        </w:rPr>
        <w:t xml:space="preserve">Mini projet ( travail personnel encadré en dehors des cours) : </w:t>
      </w:r>
    </w:p>
    <w:p w14:paraId="5ED9664B" w14:textId="77777777" w:rsidR="00D0620E" w:rsidRPr="00551F15" w:rsidRDefault="00D0620E" w:rsidP="00D0620E">
      <w:pPr>
        <w:autoSpaceDE w:val="0"/>
        <w:autoSpaceDN w:val="0"/>
        <w:adjustRightInd w:val="0"/>
        <w:ind w:left="284"/>
        <w:rPr>
          <w:rFonts w:asciiTheme="majorBidi" w:hAnsiTheme="majorBidi" w:cstheme="majorBidi"/>
          <w:color w:val="000000"/>
        </w:rPr>
      </w:pPr>
      <w:r w:rsidRPr="002C28FC">
        <w:rPr>
          <w:rFonts w:asciiTheme="majorBidi" w:hAnsiTheme="majorBidi" w:cstheme="majorBidi"/>
          <w:color w:val="000000"/>
        </w:rPr>
        <w:t>Création d’un modèle complet de classification ou clustering, avec prétraitement, entraînement et visualisation</w:t>
      </w:r>
      <w:r>
        <w:rPr>
          <w:rFonts w:asciiTheme="majorBidi" w:hAnsiTheme="majorBidi" w:cstheme="majorBidi"/>
          <w:color w:val="000000"/>
        </w:rPr>
        <w:t> ; c</w:t>
      </w:r>
      <w:r w:rsidRPr="00551F15">
        <w:rPr>
          <w:rFonts w:asciiTheme="majorBidi" w:hAnsiTheme="majorBidi" w:cstheme="majorBidi"/>
          <w:color w:val="000000"/>
        </w:rPr>
        <w:t xml:space="preserve">hoisir et traiter un projet du début </w:t>
      </w:r>
      <w:proofErr w:type="gramStart"/>
      <w:r w:rsidRPr="00551F15">
        <w:rPr>
          <w:rFonts w:asciiTheme="majorBidi" w:hAnsiTheme="majorBidi" w:cstheme="majorBidi"/>
          <w:color w:val="000000"/>
        </w:rPr>
        <w:t>jusque la</w:t>
      </w:r>
      <w:proofErr w:type="gramEnd"/>
      <w:r w:rsidRPr="00551F15">
        <w:rPr>
          <w:rFonts w:asciiTheme="majorBidi" w:hAnsiTheme="majorBidi" w:cstheme="majorBidi"/>
          <w:color w:val="000000"/>
        </w:rPr>
        <w:t xml:space="preserve"> fin parmi </w:t>
      </w:r>
      <w:r>
        <w:rPr>
          <w:rFonts w:asciiTheme="majorBidi" w:hAnsiTheme="majorBidi" w:cstheme="majorBidi"/>
          <w:color w:val="000000"/>
        </w:rPr>
        <w:t xml:space="preserve">(à distribuer au début du semestre) </w:t>
      </w:r>
      <w:r w:rsidRPr="00551F15">
        <w:rPr>
          <w:rFonts w:asciiTheme="majorBidi" w:hAnsiTheme="majorBidi" w:cstheme="majorBidi"/>
          <w:color w:val="000000"/>
        </w:rPr>
        <w:t xml:space="preserve">: </w:t>
      </w:r>
    </w:p>
    <w:p w14:paraId="553632DF" w14:textId="77777777" w:rsidR="00D0620E" w:rsidRPr="00551F15" w:rsidRDefault="00D0620E" w:rsidP="00820BEE">
      <w:pPr>
        <w:pStyle w:val="Paragraphedeliste"/>
        <w:numPr>
          <w:ilvl w:val="1"/>
          <w:numId w:val="70"/>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Reconnaissance des caractères manuscrits </w:t>
      </w:r>
    </w:p>
    <w:p w14:paraId="1B4A76DF" w14:textId="77777777" w:rsidR="00D0620E" w:rsidRPr="00551F15" w:rsidRDefault="00D0620E" w:rsidP="00820BEE">
      <w:pPr>
        <w:pStyle w:val="Paragraphedeliste"/>
        <w:numPr>
          <w:ilvl w:val="1"/>
          <w:numId w:val="70"/>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Prédiction des catastrophes naturelles </w:t>
      </w:r>
    </w:p>
    <w:p w14:paraId="12BF0508" w14:textId="77777777" w:rsidR="00D0620E" w:rsidRPr="00551F15" w:rsidRDefault="00D0620E" w:rsidP="00820BEE">
      <w:pPr>
        <w:pStyle w:val="Paragraphedeliste"/>
        <w:numPr>
          <w:ilvl w:val="1"/>
          <w:numId w:val="70"/>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Chatbot capable de répondre aux questions fréquentes d’une entreprise, de manière naturelle. </w:t>
      </w:r>
    </w:p>
    <w:p w14:paraId="4530CA57" w14:textId="77777777" w:rsidR="00D0620E" w:rsidRPr="00551F15" w:rsidRDefault="00D0620E" w:rsidP="00820BEE">
      <w:pPr>
        <w:pStyle w:val="Paragraphedeliste"/>
        <w:numPr>
          <w:ilvl w:val="1"/>
          <w:numId w:val="70"/>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capable de distinguer les sons normaux d’une machine de ceux indiquant une anomalie (roulement défectueux, vibration excessive, etc.) </w:t>
      </w:r>
    </w:p>
    <w:p w14:paraId="7BCF3B8D" w14:textId="77777777" w:rsidR="00D0620E" w:rsidRPr="002C28FC" w:rsidRDefault="00D0620E" w:rsidP="00820BEE">
      <w:pPr>
        <w:pStyle w:val="Paragraphedeliste"/>
        <w:numPr>
          <w:ilvl w:val="1"/>
          <w:numId w:val="70"/>
        </w:numPr>
        <w:autoSpaceDE w:val="0"/>
        <w:autoSpaceDN w:val="0"/>
        <w:adjustRightInd w:val="0"/>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w:t>
      </w:r>
      <w:r>
        <w:rPr>
          <w:rFonts w:asciiTheme="majorBidi" w:hAnsiTheme="majorBidi" w:cstheme="majorBidi"/>
          <w:color w:val="000000"/>
        </w:rPr>
        <w:t xml:space="preserve">(mini IA) </w:t>
      </w:r>
      <w:r w:rsidRPr="00551F15">
        <w:rPr>
          <w:rFonts w:asciiTheme="majorBidi" w:hAnsiTheme="majorBidi" w:cstheme="majorBidi"/>
          <w:color w:val="000000"/>
        </w:rPr>
        <w:t>capable d’analyser les sentiments exprimés dans les publications sur réseaux sociaux</w:t>
      </w:r>
      <w:r w:rsidRPr="002C28FC">
        <w:rPr>
          <w:rFonts w:asciiTheme="majorBidi" w:hAnsiTheme="majorBidi" w:cstheme="majorBidi"/>
          <w:color w:val="000000"/>
        </w:rPr>
        <w:t xml:space="preserve"> à propos d’un produit, une marque ou un évènement. </w:t>
      </w:r>
    </w:p>
    <w:p w14:paraId="582C8928" w14:textId="77777777" w:rsidR="00D0620E" w:rsidRPr="002C28FC" w:rsidRDefault="00D0620E" w:rsidP="00820BEE">
      <w:pPr>
        <w:pStyle w:val="Paragraphedeliste"/>
        <w:numPr>
          <w:ilvl w:val="1"/>
          <w:numId w:val="70"/>
        </w:numPr>
        <w:autoSpaceDE w:val="0"/>
        <w:autoSpaceDN w:val="0"/>
        <w:adjustRightInd w:val="0"/>
        <w:ind w:left="1134"/>
        <w:jc w:val="both"/>
        <w:rPr>
          <w:rFonts w:asciiTheme="majorBidi" w:hAnsiTheme="majorBidi" w:cstheme="majorBidi"/>
          <w:color w:val="000000"/>
        </w:rPr>
      </w:pPr>
      <w:r>
        <w:rPr>
          <w:rFonts w:asciiTheme="majorBidi" w:hAnsiTheme="majorBidi" w:cstheme="majorBidi"/>
          <w:color w:val="000000"/>
        </w:rPr>
        <w:t>…</w:t>
      </w:r>
    </w:p>
    <w:p w14:paraId="3F96A3F7" w14:textId="77777777" w:rsidR="00D0620E" w:rsidRPr="00925D3C" w:rsidRDefault="00D0620E" w:rsidP="00D0620E">
      <w:pPr>
        <w:autoSpaceDE w:val="0"/>
        <w:autoSpaceDN w:val="0"/>
        <w:adjustRightInd w:val="0"/>
        <w:spacing w:after="60" w:line="360" w:lineRule="auto"/>
        <w:rPr>
          <w:rFonts w:asciiTheme="majorBidi" w:hAnsiTheme="majorBidi" w:cstheme="majorBidi"/>
          <w:b/>
          <w:color w:val="000000" w:themeColor="text1"/>
        </w:rPr>
      </w:pPr>
      <w:r w:rsidRPr="00925D3C">
        <w:rPr>
          <w:rFonts w:asciiTheme="majorBidi" w:hAnsiTheme="majorBidi" w:cstheme="majorBidi"/>
          <w:b/>
          <w:color w:val="000000" w:themeColor="text1"/>
          <w:u w:val="thick" w:color="F79646" w:themeColor="accent6"/>
        </w:rPr>
        <w:t>Travaux pratique</w:t>
      </w:r>
      <w:r>
        <w:rPr>
          <w:rFonts w:asciiTheme="majorBidi" w:hAnsiTheme="majorBidi" w:cstheme="majorBidi"/>
          <w:b/>
          <w:color w:val="000000" w:themeColor="text1"/>
          <w:u w:val="thick" w:color="F79646" w:themeColor="accent6"/>
        </w:rPr>
        <w:t>s</w:t>
      </w:r>
      <w:r w:rsidRPr="00925D3C">
        <w:rPr>
          <w:rFonts w:asciiTheme="majorBidi" w:hAnsiTheme="majorBidi" w:cstheme="majorBidi"/>
          <w:b/>
          <w:color w:val="000000" w:themeColor="text1"/>
          <w:u w:val="thick" w:color="F79646" w:themeColor="accent6"/>
        </w:rPr>
        <w:t xml:space="preserve"> </w:t>
      </w:r>
      <w:r w:rsidRPr="00925D3C">
        <w:rPr>
          <w:rFonts w:asciiTheme="majorBidi" w:hAnsiTheme="majorBidi" w:cstheme="majorBidi"/>
          <w:b/>
          <w:color w:val="000000" w:themeColor="text1"/>
        </w:rPr>
        <w:t xml:space="preserve"> : </w:t>
      </w:r>
    </w:p>
    <w:p w14:paraId="111D0BCE" w14:textId="77777777" w:rsidR="00D0620E" w:rsidRPr="00925D3C" w:rsidRDefault="00D0620E" w:rsidP="00D0620E">
      <w:pPr>
        <w:pStyle w:val="Default"/>
        <w:spacing w:before="120" w:after="120"/>
        <w:rPr>
          <w:rFonts w:asciiTheme="majorBidi" w:hAnsiTheme="majorBidi" w:cstheme="majorBidi"/>
        </w:rPr>
      </w:pPr>
      <w:r w:rsidRPr="00925D3C">
        <w:rPr>
          <w:rFonts w:asciiTheme="majorBidi" w:hAnsiTheme="majorBidi" w:cstheme="majorBidi"/>
          <w:b/>
          <w:bCs/>
        </w:rPr>
        <w:t>TP 01 :</w:t>
      </w:r>
      <w:r w:rsidRPr="00925D3C">
        <w:rPr>
          <w:rFonts w:asciiTheme="majorBidi" w:hAnsiTheme="majorBidi" w:cstheme="majorBidi"/>
        </w:rPr>
        <w:t xml:space="preserve"> Initialisation  </w:t>
      </w:r>
    </w:p>
    <w:p w14:paraId="225AA5D8" w14:textId="77777777" w:rsidR="00D0620E" w:rsidRPr="00925D3C" w:rsidRDefault="00D0620E" w:rsidP="00D0620E">
      <w:pPr>
        <w:pStyle w:val="Default"/>
        <w:spacing w:before="120" w:after="120"/>
        <w:rPr>
          <w:rFonts w:asciiTheme="majorBidi" w:hAnsiTheme="majorBidi" w:cstheme="majorBidi"/>
        </w:rPr>
      </w:pPr>
      <w:r w:rsidRPr="00925D3C">
        <w:rPr>
          <w:rFonts w:asciiTheme="majorBidi" w:hAnsiTheme="majorBidi" w:cstheme="majorBidi"/>
          <w:b/>
          <w:bCs/>
        </w:rPr>
        <w:t>TP 02</w:t>
      </w:r>
      <w:r w:rsidRPr="00925D3C">
        <w:rPr>
          <w:rFonts w:asciiTheme="majorBidi" w:hAnsiTheme="majorBidi" w:cstheme="majorBidi"/>
        </w:rPr>
        <w:t> :</w:t>
      </w:r>
      <w:r>
        <w:rPr>
          <w:rFonts w:asciiTheme="majorBidi" w:hAnsiTheme="majorBidi" w:cstheme="majorBidi"/>
        </w:rPr>
        <w:t xml:space="preserve">  </w:t>
      </w:r>
    </w:p>
    <w:p w14:paraId="0A99184D" w14:textId="77777777" w:rsidR="00D0620E" w:rsidRPr="00375F8D"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Implanter une régression simple avec Scikit-learn </w:t>
      </w:r>
      <w:r w:rsidRPr="00243DDB">
        <w:rPr>
          <w:rStyle w:val="lev"/>
          <w:rFonts w:asciiTheme="majorBidi" w:hAnsiTheme="majorBidi" w:cstheme="majorBidi"/>
          <w:b w:val="0"/>
          <w:bCs w:val="0"/>
          <w:color w:val="000000" w:themeColor="text1"/>
        </w:rPr>
        <w:t>visualisation</w:t>
      </w:r>
      <w:r w:rsidRPr="00243DDB">
        <w:rPr>
          <w:rFonts w:asciiTheme="majorBidi" w:hAnsiTheme="majorBidi" w:cstheme="majorBidi"/>
          <w:b/>
          <w:bCs/>
        </w:rPr>
        <w:t xml:space="preserve"> </w:t>
      </w:r>
      <w:r w:rsidRPr="00243DDB">
        <w:rPr>
          <w:rStyle w:val="lev"/>
          <w:rFonts w:asciiTheme="majorBidi" w:hAnsiTheme="majorBidi" w:cstheme="majorBidi"/>
          <w:b w:val="0"/>
          <w:bCs w:val="0"/>
          <w:color w:val="000000" w:themeColor="text1"/>
        </w:rPr>
        <w:t>avec Matplotlib</w:t>
      </w:r>
      <w:r w:rsidRPr="00375F8D">
        <w:rPr>
          <w:rFonts w:asciiTheme="majorBidi" w:hAnsiTheme="majorBidi" w:cstheme="majorBidi"/>
          <w:b/>
          <w:bCs/>
        </w:rPr>
        <w:t xml:space="preserve"> </w:t>
      </w:r>
      <w:r w:rsidRPr="00375F8D">
        <w:rPr>
          <w:rFonts w:asciiTheme="majorBidi" w:hAnsiTheme="majorBidi" w:cstheme="majorBidi"/>
        </w:rPr>
        <w:t>(par exemple)</w:t>
      </w:r>
    </w:p>
    <w:p w14:paraId="2E460ABB" w14:textId="77777777" w:rsidR="00D0620E"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Visualiser les résultats avec Matplotlib </w:t>
      </w:r>
    </w:p>
    <w:p w14:paraId="501669B8" w14:textId="77777777" w:rsidR="00D0620E" w:rsidRPr="00925D3C"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06E2A41E" w14:textId="77777777" w:rsidR="00D0620E" w:rsidRPr="00925D3C" w:rsidRDefault="00D0620E" w:rsidP="00D0620E">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3</w:t>
      </w:r>
      <w:r w:rsidRPr="00925D3C">
        <w:rPr>
          <w:rFonts w:asciiTheme="majorBidi" w:hAnsiTheme="majorBidi" w:cstheme="majorBidi"/>
          <w:b/>
          <w:bCs/>
        </w:rPr>
        <w:t xml:space="preserve"> :  </w:t>
      </w:r>
    </w:p>
    <w:p w14:paraId="3FBED86F" w14:textId="77777777" w:rsidR="00D0620E" w:rsidRPr="00375F8D" w:rsidRDefault="00D0620E" w:rsidP="00820BEE">
      <w:pPr>
        <w:numPr>
          <w:ilvl w:val="1"/>
          <w:numId w:val="63"/>
        </w:numPr>
        <w:tabs>
          <w:tab w:val="clear" w:pos="1440"/>
          <w:tab w:val="num" w:pos="1276"/>
        </w:tabs>
        <w:autoSpaceDE w:val="0"/>
        <w:autoSpaceDN w:val="0"/>
        <w:adjustRightInd w:val="0"/>
        <w:ind w:left="709" w:hanging="357"/>
        <w:rPr>
          <w:rStyle w:val="lev"/>
          <w:rFonts w:asciiTheme="majorBidi" w:hAnsiTheme="majorBidi" w:cstheme="majorBidi"/>
          <w:b w:val="0"/>
          <w:bCs w:val="0"/>
        </w:rPr>
      </w:pPr>
      <w:r w:rsidRPr="00243DDB">
        <w:rPr>
          <w:rStyle w:val="lev"/>
          <w:rFonts w:asciiTheme="majorBidi" w:hAnsiTheme="majorBidi" w:cstheme="majorBidi"/>
          <w:color w:val="000000" w:themeColor="text1"/>
        </w:rPr>
        <w:t>Pipeline de machine learning et séparation des données</w:t>
      </w:r>
    </w:p>
    <w:p w14:paraId="1781E362" w14:textId="77777777" w:rsidR="00D0620E" w:rsidRPr="00375F8D"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Approfondir es notions vues au cours</w:t>
      </w:r>
    </w:p>
    <w:p w14:paraId="6CFCDDE5" w14:textId="77777777" w:rsidR="00D0620E" w:rsidRPr="00925D3C" w:rsidRDefault="00D0620E" w:rsidP="00D0620E">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4</w:t>
      </w:r>
      <w:r w:rsidRPr="00925D3C">
        <w:rPr>
          <w:rFonts w:asciiTheme="majorBidi" w:hAnsiTheme="majorBidi" w:cstheme="majorBidi"/>
          <w:b/>
          <w:bCs/>
        </w:rPr>
        <w:t xml:space="preserve"> :  </w:t>
      </w:r>
    </w:p>
    <w:p w14:paraId="3BD99C58" w14:textId="77777777" w:rsidR="00D0620E" w:rsidRPr="00375F8D"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color w:val="000000"/>
        </w:rPr>
        <w:t xml:space="preserve"> </w:t>
      </w:r>
      <w:r w:rsidRPr="00375F8D">
        <w:rPr>
          <w:rFonts w:asciiTheme="majorBidi" w:hAnsiTheme="majorBidi" w:cstheme="majorBidi"/>
        </w:rPr>
        <w:t xml:space="preserve">Utilisation Scikit-learn pour entrainer un modèle de classification simple </w:t>
      </w:r>
    </w:p>
    <w:p w14:paraId="264FA314" w14:textId="77777777" w:rsidR="00D0620E" w:rsidRPr="00925D3C" w:rsidRDefault="00D0620E" w:rsidP="00820BEE">
      <w:pPr>
        <w:numPr>
          <w:ilvl w:val="1"/>
          <w:numId w:val="63"/>
        </w:numPr>
        <w:tabs>
          <w:tab w:val="clear" w:pos="1440"/>
          <w:tab w:val="num" w:pos="1276"/>
        </w:tabs>
        <w:autoSpaceDE w:val="0"/>
        <w:autoSpaceDN w:val="0"/>
        <w:adjustRightInd w:val="0"/>
        <w:ind w:left="709" w:hanging="357"/>
        <w:rPr>
          <w:rFonts w:ascii="Calibri" w:hAnsi="Calibri" w:cs="Calibri"/>
          <w:color w:val="000000"/>
        </w:rPr>
      </w:pPr>
      <w:r>
        <w:rPr>
          <w:rFonts w:asciiTheme="majorBidi" w:hAnsiTheme="majorBidi" w:cstheme="majorBidi"/>
        </w:rPr>
        <w:t>…….</w:t>
      </w:r>
    </w:p>
    <w:p w14:paraId="582FF834" w14:textId="77777777" w:rsidR="00D0620E" w:rsidRPr="00925D3C" w:rsidRDefault="00D0620E" w:rsidP="00D0620E">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5</w:t>
      </w:r>
      <w:r w:rsidRPr="00925D3C">
        <w:rPr>
          <w:rFonts w:asciiTheme="majorBidi" w:hAnsiTheme="majorBidi" w:cstheme="majorBidi"/>
          <w:b/>
          <w:bCs/>
        </w:rPr>
        <w:t xml:space="preserve"> :  </w:t>
      </w:r>
    </w:p>
    <w:p w14:paraId="4351B6BC" w14:textId="77777777" w:rsidR="00D0620E" w:rsidRPr="00375F8D"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Implanter un algorithme de clustering sur un Dataset </w:t>
      </w:r>
    </w:p>
    <w:p w14:paraId="30DC2DF4" w14:textId="77777777" w:rsidR="00D0620E"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Visualiser les clusters</w:t>
      </w:r>
      <w:r w:rsidRPr="00243DDB">
        <w:rPr>
          <w:rStyle w:val="lev"/>
          <w:rFonts w:asciiTheme="majorBidi" w:hAnsiTheme="majorBidi" w:cstheme="majorBidi"/>
          <w:color w:val="000000" w:themeColor="text1"/>
        </w:rPr>
        <w:t xml:space="preserve"> </w:t>
      </w:r>
      <w:r w:rsidRPr="00243DDB">
        <w:rPr>
          <w:rStyle w:val="lev"/>
          <w:rFonts w:asciiTheme="majorBidi" w:hAnsiTheme="majorBidi" w:cstheme="majorBidi"/>
          <w:b w:val="0"/>
          <w:bCs w:val="0"/>
          <w:color w:val="000000" w:themeColor="text1"/>
        </w:rPr>
        <w:t>: Clustering non supervisé (K-means, DBSCAN)</w:t>
      </w:r>
      <w:r w:rsidRPr="00925D3C">
        <w:rPr>
          <w:rFonts w:asciiTheme="majorBidi" w:hAnsiTheme="majorBidi" w:cstheme="majorBidi"/>
          <w:b/>
          <w:bCs/>
        </w:rPr>
        <w:t>.</w:t>
      </w:r>
      <w:r w:rsidRPr="00925D3C">
        <w:rPr>
          <w:rFonts w:asciiTheme="majorBidi" w:hAnsiTheme="majorBidi" w:cstheme="majorBidi"/>
        </w:rPr>
        <w:t xml:space="preserve"> </w:t>
      </w:r>
    </w:p>
    <w:p w14:paraId="09DBB373" w14:textId="77777777" w:rsidR="00D0620E" w:rsidRPr="00925D3C"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4C7FF308" w14:textId="77777777" w:rsidR="00D0620E" w:rsidRPr="00925D3C" w:rsidRDefault="00D0620E" w:rsidP="00D0620E">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6</w:t>
      </w:r>
      <w:r w:rsidRPr="00925D3C">
        <w:rPr>
          <w:rFonts w:asciiTheme="majorBidi" w:hAnsiTheme="majorBidi" w:cstheme="majorBidi"/>
          <w:b/>
          <w:bCs/>
        </w:rPr>
        <w:t xml:space="preserve"> :  </w:t>
      </w:r>
    </w:p>
    <w:p w14:paraId="639B52D8" w14:textId="77777777" w:rsidR="00D0620E" w:rsidRPr="00375F8D"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Construire un réseau de neurones simple avec TensorFlow ou PyTorch ou keras </w:t>
      </w:r>
    </w:p>
    <w:p w14:paraId="58C6199C" w14:textId="77777777" w:rsidR="00D0620E" w:rsidRPr="00375F8D"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Construire un CNN simple pour classifier des images (exemple : Dataset MINIST) </w:t>
      </w:r>
    </w:p>
    <w:p w14:paraId="42D15A27" w14:textId="77777777" w:rsidR="00D0620E" w:rsidRPr="00925D3C" w:rsidRDefault="00D0620E" w:rsidP="00820BEE">
      <w:pPr>
        <w:numPr>
          <w:ilvl w:val="1"/>
          <w:numId w:val="63"/>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747C53E5" w14:textId="77777777" w:rsidR="00D0620E" w:rsidRDefault="00D0620E" w:rsidP="00D0620E">
      <w:pPr>
        <w:autoSpaceDE w:val="0"/>
        <w:autoSpaceDN w:val="0"/>
        <w:adjustRightInd w:val="0"/>
        <w:rPr>
          <w:rFonts w:ascii="Calibri" w:hAnsi="Calibri" w:cs="Calibri"/>
          <w:color w:val="000000"/>
          <w:sz w:val="23"/>
          <w:szCs w:val="23"/>
        </w:rPr>
      </w:pPr>
    </w:p>
    <w:p w14:paraId="60AB6E34" w14:textId="77777777" w:rsidR="00D0620E" w:rsidRPr="00CD2AEF" w:rsidRDefault="00D0620E" w:rsidP="00D0620E">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2BAF9E07" w14:textId="77777777" w:rsidR="00D0620E" w:rsidRPr="00925D3C" w:rsidRDefault="00D0620E" w:rsidP="00D0620E">
      <w:pPr>
        <w:spacing w:after="100" w:afterAutospacing="1"/>
        <w:rPr>
          <w:rFonts w:asciiTheme="majorBidi" w:hAnsiTheme="majorBidi" w:cstheme="majorBidi"/>
          <w:b/>
          <w:bCs/>
        </w:rPr>
      </w:pPr>
      <w:r w:rsidRPr="00CD2AEF">
        <w:rPr>
          <w:rFonts w:asciiTheme="majorBidi" w:hAnsiTheme="majorBidi" w:cstheme="majorBidi"/>
          <w:b/>
          <w:bCs/>
        </w:rPr>
        <w:t xml:space="preserve">        </w:t>
      </w:r>
      <w:r>
        <w:rPr>
          <w:rFonts w:asciiTheme="majorBidi" w:hAnsiTheme="majorBidi" w:cstheme="majorBidi"/>
          <w:b/>
          <w:bCs/>
        </w:rPr>
        <w:t>examen 60</w:t>
      </w:r>
      <w:proofErr w:type="gramStart"/>
      <w:r>
        <w:rPr>
          <w:rFonts w:asciiTheme="majorBidi" w:hAnsiTheme="majorBidi" w:cstheme="majorBidi"/>
          <w:b/>
          <w:bCs/>
        </w:rPr>
        <w:t>%  ,</w:t>
      </w:r>
      <w:proofErr w:type="gramEnd"/>
      <w:r>
        <w:rPr>
          <w:rFonts w:asciiTheme="majorBidi" w:hAnsiTheme="majorBidi" w:cstheme="majorBidi"/>
          <w:b/>
          <w:bCs/>
        </w:rPr>
        <w:t xml:space="preserve">   CC=40%</w:t>
      </w:r>
    </w:p>
    <w:p w14:paraId="0B4E43EB" w14:textId="77777777" w:rsidR="00D0620E" w:rsidRPr="00925D3C" w:rsidRDefault="00D0620E" w:rsidP="00D0620E">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t xml:space="preserve">____________________ </w:t>
      </w:r>
    </w:p>
    <w:p w14:paraId="54904BE3" w14:textId="77777777" w:rsidR="00D0620E" w:rsidRPr="00925D3C" w:rsidRDefault="00D0620E" w:rsidP="00D0620E">
      <w:pPr>
        <w:autoSpaceDE w:val="0"/>
        <w:autoSpaceDN w:val="0"/>
        <w:adjustRightInd w:val="0"/>
        <w:jc w:val="both"/>
        <w:rPr>
          <w:rFonts w:asciiTheme="majorBidi" w:hAnsiTheme="majorBidi" w:cstheme="majorBidi"/>
          <w:color w:val="000000"/>
        </w:rPr>
      </w:pPr>
      <w:r w:rsidRPr="00925D3C">
        <w:rPr>
          <w:rFonts w:asciiTheme="majorBidi" w:hAnsiTheme="majorBidi" w:cstheme="majorBidi"/>
          <w:b/>
          <w:bCs/>
          <w:color w:val="000000"/>
        </w:rPr>
        <w:lastRenderedPageBreak/>
        <w:t xml:space="preserve">Bibliographie : </w:t>
      </w:r>
    </w:p>
    <w:p w14:paraId="3EBC222D" w14:textId="77777777" w:rsidR="00D0620E" w:rsidRPr="00925D3C" w:rsidRDefault="00D0620E" w:rsidP="00D0620E">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Ganascia, J.Gabriel (2024) : l’IA expliquée aux humains. Paris France- Edition le Seuil. </w:t>
      </w:r>
    </w:p>
    <w:p w14:paraId="5277E29A" w14:textId="77777777" w:rsidR="00D0620E" w:rsidRPr="00925D3C" w:rsidRDefault="00D0620E" w:rsidP="00D0620E">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Anglais, Lise, Dilhac, Antione, Dratwa, Jim et al. (2023) : L’éthique au coeur de l’IA. Quebec Obvia. </w:t>
      </w:r>
    </w:p>
    <w:p w14:paraId="5C3D0802" w14:textId="77777777" w:rsidR="00D0620E" w:rsidRPr="00925D3C" w:rsidRDefault="00D0620E" w:rsidP="00D0620E">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J.Robert (2024) : Natural Language Processing (NLP) : définition et principes – Datasciences. Lien : </w:t>
      </w:r>
      <w:r w:rsidRPr="00925D3C">
        <w:rPr>
          <w:rFonts w:asciiTheme="majorBidi" w:hAnsiTheme="majorBidi" w:cstheme="majorBidi"/>
          <w:color w:val="0462C1"/>
        </w:rPr>
        <w:t xml:space="preserve">https://datascientest.com/introduction-au-nlp-natural-language-processing </w:t>
      </w:r>
    </w:p>
    <w:p w14:paraId="2C691B4E" w14:textId="77777777" w:rsidR="00D0620E" w:rsidRPr="00925D3C" w:rsidRDefault="00D0620E" w:rsidP="00D0620E">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Qu’est-ce que le traitement du langage naturel. Lien : </w:t>
      </w:r>
      <w:r w:rsidRPr="00925D3C">
        <w:rPr>
          <w:rFonts w:asciiTheme="majorBidi" w:hAnsiTheme="majorBidi" w:cstheme="majorBidi"/>
          <w:color w:val="0462C1"/>
        </w:rPr>
        <w:t xml:space="preserve">https://aws.amazon.com/fr/what-is/nlp/ </w:t>
      </w:r>
    </w:p>
    <w:p w14:paraId="57494C5C" w14:textId="77777777" w:rsidR="00D0620E" w:rsidRPr="00925D3C" w:rsidRDefault="00D0620E" w:rsidP="00D0620E">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M.Journe : Eléments de Mathématiques discrètes – Ellipses </w:t>
      </w:r>
    </w:p>
    <w:p w14:paraId="32035B23" w14:textId="77777777" w:rsidR="00D0620E" w:rsidRPr="00925D3C" w:rsidRDefault="00D0620E" w:rsidP="00D0620E">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F.Challet : L’apprentisage profond avec Python – Eyrolles </w:t>
      </w:r>
    </w:p>
    <w:p w14:paraId="45CC0EE7" w14:textId="77777777" w:rsidR="00D0620E" w:rsidRPr="00925D3C" w:rsidRDefault="00D0620E" w:rsidP="00D0620E">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H.Bersini (2024) : L’intelligence artificielle en pratique avec Python – Eyrolles </w:t>
      </w:r>
    </w:p>
    <w:p w14:paraId="40648ECE" w14:textId="77777777" w:rsidR="00D0620E" w:rsidRPr="00925D3C" w:rsidRDefault="00D0620E" w:rsidP="00D0620E">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B.Prieur (2024) : Traitement automatique du langage naturel avec Python – Eyrolles </w:t>
      </w:r>
    </w:p>
    <w:p w14:paraId="6CC75B56" w14:textId="77777777" w:rsidR="00D0620E" w:rsidRPr="00925D3C" w:rsidRDefault="00D0620E" w:rsidP="00D0620E">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V.Mathivet ( 2024) : Implémentation en Python avec Scikit-learn – Eyrolles </w:t>
      </w:r>
    </w:p>
    <w:p w14:paraId="3707DEAA" w14:textId="77777777" w:rsidR="00D0620E" w:rsidRPr="00925D3C" w:rsidRDefault="00D0620E" w:rsidP="00D0620E">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G.Dubertret (2023) : Initiation à la cryptographie avec Python – Eyrolles </w:t>
      </w:r>
    </w:p>
    <w:p w14:paraId="43F5F34E" w14:textId="77777777" w:rsidR="00D0620E" w:rsidRPr="00925D3C" w:rsidRDefault="00D0620E" w:rsidP="00D0620E">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S.Chazallet (2023) : Python 3 – Les fondamentaux du langage - Eyrolles </w:t>
      </w:r>
    </w:p>
    <w:p w14:paraId="4D83BF1E" w14:textId="77777777" w:rsidR="00D0620E" w:rsidRPr="00925D3C" w:rsidRDefault="00D0620E" w:rsidP="00D0620E">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t xml:space="preserve">- H.Belhadef, I.Djemal : Méthode TALN – Cours de l’unievrsité de Msila - Algérie </w:t>
      </w:r>
    </w:p>
    <w:p w14:paraId="5247BC30" w14:textId="77777777" w:rsidR="00D0620E" w:rsidRPr="007F6C15" w:rsidRDefault="00D0620E" w:rsidP="00D0620E">
      <w:pPr>
        <w:autoSpaceDE w:val="0"/>
        <w:autoSpaceDN w:val="0"/>
        <w:adjustRightInd w:val="0"/>
        <w:rPr>
          <w:rFonts w:asciiTheme="majorBidi" w:hAnsiTheme="majorBidi" w:cstheme="majorBidi"/>
          <w:color w:val="000000"/>
        </w:rPr>
      </w:pPr>
    </w:p>
    <w:p w14:paraId="250B528F" w14:textId="77777777" w:rsidR="00D0620E" w:rsidRDefault="00D0620E" w:rsidP="00665EBD">
      <w:pPr>
        <w:pStyle w:val="Paragraphedeliste"/>
        <w:ind w:left="1068"/>
        <w:rPr>
          <w:rFonts w:ascii="Cambria" w:hAnsi="Cambria"/>
          <w:sz w:val="22"/>
          <w:szCs w:val="22"/>
        </w:rPr>
      </w:pPr>
    </w:p>
    <w:p w14:paraId="3E6AF89D" w14:textId="77777777" w:rsidR="00D0620E" w:rsidRDefault="00D0620E" w:rsidP="00665EBD">
      <w:pPr>
        <w:pStyle w:val="Paragraphedeliste"/>
        <w:ind w:left="1068"/>
        <w:rPr>
          <w:rFonts w:ascii="Cambria" w:hAnsi="Cambria"/>
          <w:sz w:val="22"/>
          <w:szCs w:val="22"/>
        </w:rPr>
      </w:pPr>
    </w:p>
    <w:p w14:paraId="28D06F83" w14:textId="77777777" w:rsidR="00D0620E" w:rsidRDefault="00D0620E" w:rsidP="00665EBD">
      <w:pPr>
        <w:pStyle w:val="Paragraphedeliste"/>
        <w:ind w:left="1068"/>
        <w:rPr>
          <w:rFonts w:ascii="Cambria" w:hAnsi="Cambria"/>
          <w:sz w:val="22"/>
          <w:szCs w:val="22"/>
        </w:rPr>
      </w:pPr>
    </w:p>
    <w:p w14:paraId="5F52AB36" w14:textId="77777777" w:rsidR="00D0620E" w:rsidRDefault="00D0620E" w:rsidP="00665EBD">
      <w:pPr>
        <w:pStyle w:val="Paragraphedeliste"/>
        <w:ind w:left="1068"/>
        <w:rPr>
          <w:rFonts w:ascii="Cambria" w:hAnsi="Cambria"/>
          <w:sz w:val="22"/>
          <w:szCs w:val="22"/>
        </w:rPr>
      </w:pPr>
    </w:p>
    <w:p w14:paraId="017F206C" w14:textId="77777777" w:rsidR="00D0620E" w:rsidRDefault="00D0620E" w:rsidP="00665EBD">
      <w:pPr>
        <w:pStyle w:val="Paragraphedeliste"/>
        <w:ind w:left="1068"/>
        <w:rPr>
          <w:rFonts w:ascii="Cambria" w:hAnsi="Cambria"/>
          <w:sz w:val="22"/>
          <w:szCs w:val="22"/>
        </w:rPr>
      </w:pPr>
    </w:p>
    <w:p w14:paraId="050B6EA2" w14:textId="77777777" w:rsidR="00D0620E" w:rsidRDefault="00D0620E" w:rsidP="00665EBD">
      <w:pPr>
        <w:pStyle w:val="Paragraphedeliste"/>
        <w:ind w:left="1068"/>
        <w:rPr>
          <w:rFonts w:ascii="Cambria" w:hAnsi="Cambria"/>
          <w:sz w:val="22"/>
          <w:szCs w:val="22"/>
        </w:rPr>
      </w:pPr>
    </w:p>
    <w:p w14:paraId="229FF474" w14:textId="77777777" w:rsidR="00D0620E" w:rsidRDefault="00D0620E" w:rsidP="00665EBD">
      <w:pPr>
        <w:pStyle w:val="Paragraphedeliste"/>
        <w:ind w:left="1068"/>
        <w:rPr>
          <w:rFonts w:ascii="Cambria" w:hAnsi="Cambria"/>
          <w:sz w:val="22"/>
          <w:szCs w:val="22"/>
        </w:rPr>
      </w:pPr>
    </w:p>
    <w:p w14:paraId="6D71BC92" w14:textId="77777777" w:rsidR="00D0620E" w:rsidRDefault="00D0620E" w:rsidP="00665EBD">
      <w:pPr>
        <w:pStyle w:val="Paragraphedeliste"/>
        <w:ind w:left="1068"/>
        <w:rPr>
          <w:rFonts w:ascii="Cambria" w:hAnsi="Cambria"/>
          <w:sz w:val="22"/>
          <w:szCs w:val="22"/>
        </w:rPr>
      </w:pPr>
    </w:p>
    <w:p w14:paraId="3F5C10F5" w14:textId="77777777" w:rsidR="00D0620E" w:rsidRDefault="00D0620E" w:rsidP="00665EBD">
      <w:pPr>
        <w:pStyle w:val="Paragraphedeliste"/>
        <w:ind w:left="1068"/>
        <w:rPr>
          <w:rFonts w:ascii="Cambria" w:hAnsi="Cambria"/>
          <w:sz w:val="22"/>
          <w:szCs w:val="22"/>
        </w:rPr>
      </w:pPr>
    </w:p>
    <w:p w14:paraId="4A03560E" w14:textId="77777777" w:rsidR="00D0620E" w:rsidRDefault="00D0620E" w:rsidP="00665EBD">
      <w:pPr>
        <w:pStyle w:val="Paragraphedeliste"/>
        <w:ind w:left="1068"/>
        <w:rPr>
          <w:rFonts w:ascii="Cambria" w:hAnsi="Cambria"/>
          <w:sz w:val="22"/>
          <w:szCs w:val="22"/>
        </w:rPr>
      </w:pPr>
    </w:p>
    <w:p w14:paraId="7D0922C3" w14:textId="77777777" w:rsidR="00D0620E" w:rsidRDefault="00D0620E" w:rsidP="00665EBD">
      <w:pPr>
        <w:pStyle w:val="Paragraphedeliste"/>
        <w:ind w:left="1068"/>
        <w:rPr>
          <w:rFonts w:ascii="Cambria" w:hAnsi="Cambria"/>
          <w:sz w:val="22"/>
          <w:szCs w:val="22"/>
        </w:rPr>
      </w:pPr>
    </w:p>
    <w:p w14:paraId="62877E36" w14:textId="77777777" w:rsidR="00D0620E" w:rsidRDefault="00D0620E" w:rsidP="00665EBD">
      <w:pPr>
        <w:pStyle w:val="Paragraphedeliste"/>
        <w:ind w:left="1068"/>
        <w:rPr>
          <w:rFonts w:ascii="Cambria" w:hAnsi="Cambria"/>
          <w:sz w:val="22"/>
          <w:szCs w:val="22"/>
        </w:rPr>
      </w:pPr>
    </w:p>
    <w:p w14:paraId="0301C2B3" w14:textId="77777777" w:rsidR="00D0620E" w:rsidRDefault="00D0620E" w:rsidP="00665EBD">
      <w:pPr>
        <w:pStyle w:val="Paragraphedeliste"/>
        <w:ind w:left="1068"/>
        <w:rPr>
          <w:rFonts w:ascii="Cambria" w:hAnsi="Cambria"/>
          <w:sz w:val="22"/>
          <w:szCs w:val="22"/>
        </w:rPr>
      </w:pPr>
    </w:p>
    <w:p w14:paraId="759701C6" w14:textId="77777777" w:rsidR="00D0620E" w:rsidRDefault="00D0620E" w:rsidP="00665EBD">
      <w:pPr>
        <w:pStyle w:val="Paragraphedeliste"/>
        <w:ind w:left="1068"/>
        <w:rPr>
          <w:rFonts w:ascii="Cambria" w:hAnsi="Cambria"/>
          <w:sz w:val="22"/>
          <w:szCs w:val="22"/>
        </w:rPr>
      </w:pPr>
    </w:p>
    <w:p w14:paraId="3D2C0457" w14:textId="77777777" w:rsidR="00D0620E" w:rsidRDefault="00D0620E" w:rsidP="00665EBD">
      <w:pPr>
        <w:pStyle w:val="Paragraphedeliste"/>
        <w:ind w:left="1068"/>
        <w:rPr>
          <w:rFonts w:ascii="Cambria" w:hAnsi="Cambria"/>
          <w:sz w:val="22"/>
          <w:szCs w:val="22"/>
        </w:rPr>
      </w:pPr>
    </w:p>
    <w:p w14:paraId="5CAF4E4D" w14:textId="77777777" w:rsidR="00D0620E" w:rsidRDefault="00D0620E" w:rsidP="00665EBD">
      <w:pPr>
        <w:pStyle w:val="Paragraphedeliste"/>
        <w:ind w:left="1068"/>
        <w:rPr>
          <w:rFonts w:ascii="Cambria" w:hAnsi="Cambria"/>
          <w:sz w:val="22"/>
          <w:szCs w:val="22"/>
        </w:rPr>
      </w:pPr>
    </w:p>
    <w:p w14:paraId="4C5BD1DD" w14:textId="77777777" w:rsidR="00D0620E" w:rsidRDefault="00D0620E" w:rsidP="00665EBD">
      <w:pPr>
        <w:pStyle w:val="Paragraphedeliste"/>
        <w:ind w:left="1068"/>
        <w:rPr>
          <w:rFonts w:ascii="Cambria" w:hAnsi="Cambria"/>
          <w:sz w:val="22"/>
          <w:szCs w:val="22"/>
        </w:rPr>
      </w:pPr>
    </w:p>
    <w:p w14:paraId="798EE8B8" w14:textId="77777777" w:rsidR="00D0620E" w:rsidRDefault="00D0620E" w:rsidP="00665EBD">
      <w:pPr>
        <w:pStyle w:val="Paragraphedeliste"/>
        <w:ind w:left="1068"/>
        <w:rPr>
          <w:rFonts w:ascii="Cambria" w:hAnsi="Cambria"/>
          <w:sz w:val="22"/>
          <w:szCs w:val="22"/>
        </w:rPr>
      </w:pPr>
    </w:p>
    <w:p w14:paraId="7A82C816" w14:textId="77777777" w:rsidR="00D0620E" w:rsidRDefault="00D0620E" w:rsidP="00665EBD">
      <w:pPr>
        <w:pStyle w:val="Paragraphedeliste"/>
        <w:ind w:left="1068"/>
        <w:rPr>
          <w:rFonts w:ascii="Cambria" w:hAnsi="Cambria"/>
          <w:sz w:val="22"/>
          <w:szCs w:val="22"/>
        </w:rPr>
      </w:pPr>
    </w:p>
    <w:p w14:paraId="0642EDE8" w14:textId="77777777" w:rsidR="00D0620E" w:rsidRDefault="00D0620E" w:rsidP="00665EBD">
      <w:pPr>
        <w:pStyle w:val="Paragraphedeliste"/>
        <w:ind w:left="1068"/>
        <w:rPr>
          <w:rFonts w:ascii="Cambria" w:hAnsi="Cambria"/>
          <w:sz w:val="22"/>
          <w:szCs w:val="22"/>
        </w:rPr>
      </w:pPr>
    </w:p>
    <w:p w14:paraId="50AD7EC6" w14:textId="77777777" w:rsidR="00D0620E" w:rsidRDefault="00D0620E" w:rsidP="00665EBD">
      <w:pPr>
        <w:pStyle w:val="Paragraphedeliste"/>
        <w:ind w:left="1068"/>
        <w:rPr>
          <w:rFonts w:ascii="Cambria" w:hAnsi="Cambria"/>
          <w:sz w:val="22"/>
          <w:szCs w:val="22"/>
        </w:rPr>
      </w:pPr>
    </w:p>
    <w:p w14:paraId="2AE55330" w14:textId="77777777" w:rsidR="00D0620E" w:rsidRDefault="00D0620E" w:rsidP="00665EBD">
      <w:pPr>
        <w:pStyle w:val="Paragraphedeliste"/>
        <w:ind w:left="1068"/>
        <w:rPr>
          <w:rFonts w:ascii="Cambria" w:hAnsi="Cambria"/>
          <w:sz w:val="22"/>
          <w:szCs w:val="22"/>
        </w:rPr>
      </w:pPr>
    </w:p>
    <w:p w14:paraId="3AB52970" w14:textId="77777777" w:rsidR="00D0620E" w:rsidRDefault="00D0620E" w:rsidP="00665EBD">
      <w:pPr>
        <w:pStyle w:val="Paragraphedeliste"/>
        <w:ind w:left="1068"/>
        <w:rPr>
          <w:rFonts w:ascii="Cambria" w:hAnsi="Cambria"/>
          <w:sz w:val="22"/>
          <w:szCs w:val="22"/>
        </w:rPr>
      </w:pPr>
    </w:p>
    <w:p w14:paraId="53036EB9" w14:textId="77777777" w:rsidR="00D0620E" w:rsidRDefault="00D0620E" w:rsidP="00665EBD">
      <w:pPr>
        <w:pStyle w:val="Paragraphedeliste"/>
        <w:ind w:left="1068"/>
        <w:rPr>
          <w:rFonts w:ascii="Cambria" w:hAnsi="Cambria"/>
          <w:sz w:val="22"/>
          <w:szCs w:val="22"/>
        </w:rPr>
      </w:pPr>
    </w:p>
    <w:p w14:paraId="45BBA286" w14:textId="77777777" w:rsidR="00D0620E" w:rsidRDefault="00D0620E" w:rsidP="00665EBD">
      <w:pPr>
        <w:pStyle w:val="Paragraphedeliste"/>
        <w:ind w:left="1068"/>
        <w:rPr>
          <w:rFonts w:ascii="Cambria" w:hAnsi="Cambria"/>
          <w:sz w:val="22"/>
          <w:szCs w:val="22"/>
        </w:rPr>
      </w:pPr>
    </w:p>
    <w:p w14:paraId="4A56B70F" w14:textId="77777777" w:rsidR="00D0620E" w:rsidRDefault="00D0620E" w:rsidP="00665EBD">
      <w:pPr>
        <w:pStyle w:val="Paragraphedeliste"/>
        <w:ind w:left="1068"/>
        <w:rPr>
          <w:rFonts w:ascii="Cambria" w:hAnsi="Cambria"/>
          <w:sz w:val="22"/>
          <w:szCs w:val="22"/>
        </w:rPr>
      </w:pPr>
    </w:p>
    <w:p w14:paraId="7BB9A61E" w14:textId="77777777" w:rsidR="00D0620E" w:rsidRDefault="00D0620E" w:rsidP="00665EBD">
      <w:pPr>
        <w:pStyle w:val="Paragraphedeliste"/>
        <w:ind w:left="1068"/>
        <w:rPr>
          <w:rFonts w:ascii="Cambria" w:hAnsi="Cambria"/>
          <w:sz w:val="22"/>
          <w:szCs w:val="22"/>
        </w:rPr>
      </w:pPr>
    </w:p>
    <w:p w14:paraId="1C26CDC7" w14:textId="77777777" w:rsidR="00D0620E" w:rsidRDefault="00D0620E" w:rsidP="00665EBD">
      <w:pPr>
        <w:pStyle w:val="Paragraphedeliste"/>
        <w:ind w:left="1068"/>
        <w:rPr>
          <w:rFonts w:ascii="Cambria" w:hAnsi="Cambria"/>
          <w:sz w:val="22"/>
          <w:szCs w:val="22"/>
        </w:rPr>
      </w:pPr>
    </w:p>
    <w:p w14:paraId="17B10EF5" w14:textId="77777777" w:rsidR="00D0620E" w:rsidRDefault="00D0620E" w:rsidP="00665EBD">
      <w:pPr>
        <w:pStyle w:val="Paragraphedeliste"/>
        <w:ind w:left="1068"/>
        <w:rPr>
          <w:rFonts w:ascii="Cambria" w:hAnsi="Cambria"/>
          <w:sz w:val="22"/>
          <w:szCs w:val="22"/>
        </w:rPr>
      </w:pPr>
    </w:p>
    <w:p w14:paraId="7E97814D" w14:textId="77777777" w:rsidR="00D0620E" w:rsidRDefault="00D0620E" w:rsidP="00665EBD">
      <w:pPr>
        <w:pStyle w:val="Paragraphedeliste"/>
        <w:ind w:left="1068"/>
        <w:rPr>
          <w:rFonts w:ascii="Cambria" w:hAnsi="Cambria"/>
          <w:sz w:val="22"/>
          <w:szCs w:val="22"/>
        </w:rPr>
      </w:pPr>
    </w:p>
    <w:p w14:paraId="15485EF0" w14:textId="77777777" w:rsidR="00D0620E" w:rsidRDefault="00D0620E" w:rsidP="00665EBD">
      <w:pPr>
        <w:pStyle w:val="Paragraphedeliste"/>
        <w:ind w:left="1068"/>
        <w:rPr>
          <w:rFonts w:ascii="Cambria" w:hAnsi="Cambria"/>
          <w:sz w:val="22"/>
          <w:szCs w:val="22"/>
        </w:rPr>
      </w:pPr>
    </w:p>
    <w:p w14:paraId="146EC953" w14:textId="77777777" w:rsidR="00D0620E" w:rsidRDefault="00D0620E" w:rsidP="00665EBD">
      <w:pPr>
        <w:pStyle w:val="Paragraphedeliste"/>
        <w:ind w:left="1068"/>
        <w:rPr>
          <w:rFonts w:ascii="Cambria" w:hAnsi="Cambria"/>
          <w:sz w:val="22"/>
          <w:szCs w:val="22"/>
        </w:rPr>
      </w:pPr>
    </w:p>
    <w:p w14:paraId="792E281A" w14:textId="77777777" w:rsidR="00D0620E" w:rsidRDefault="00D0620E" w:rsidP="00665EBD">
      <w:pPr>
        <w:pStyle w:val="Paragraphedeliste"/>
        <w:ind w:left="1068"/>
        <w:rPr>
          <w:rFonts w:ascii="Cambria" w:hAnsi="Cambria"/>
          <w:sz w:val="22"/>
          <w:szCs w:val="22"/>
        </w:rPr>
      </w:pPr>
    </w:p>
    <w:p w14:paraId="7AC55B10" w14:textId="77777777" w:rsidR="00D0620E" w:rsidRDefault="00D0620E" w:rsidP="00665EBD">
      <w:pPr>
        <w:pStyle w:val="Paragraphedeliste"/>
        <w:ind w:left="1068"/>
        <w:rPr>
          <w:rFonts w:ascii="Cambria" w:hAnsi="Cambria"/>
          <w:sz w:val="22"/>
          <w:szCs w:val="22"/>
        </w:rPr>
      </w:pPr>
    </w:p>
    <w:p w14:paraId="00436B21" w14:textId="77777777" w:rsidR="00D0620E" w:rsidRDefault="00D0620E" w:rsidP="00665EBD">
      <w:pPr>
        <w:pStyle w:val="Paragraphedeliste"/>
        <w:ind w:left="1068"/>
        <w:rPr>
          <w:rFonts w:ascii="Cambria" w:hAnsi="Cambria"/>
          <w:sz w:val="22"/>
          <w:szCs w:val="22"/>
        </w:rPr>
      </w:pPr>
    </w:p>
    <w:p w14:paraId="35717D46" w14:textId="77777777" w:rsidR="00D0620E" w:rsidRDefault="00D0620E" w:rsidP="00665EBD">
      <w:pPr>
        <w:pStyle w:val="Paragraphedeliste"/>
        <w:ind w:left="1068"/>
        <w:rPr>
          <w:rFonts w:ascii="Cambria" w:hAnsi="Cambria"/>
          <w:sz w:val="22"/>
          <w:szCs w:val="22"/>
        </w:rPr>
      </w:pPr>
    </w:p>
    <w:p w14:paraId="5DDFA751" w14:textId="77777777" w:rsidR="00665EBD" w:rsidRDefault="00665EBD" w:rsidP="00665EBD">
      <w:pPr>
        <w:pStyle w:val="Paragraphedeliste"/>
        <w:ind w:left="1068"/>
        <w:rPr>
          <w:rFonts w:ascii="Cambria" w:hAnsi="Cambria"/>
          <w:sz w:val="22"/>
          <w:szCs w:val="22"/>
        </w:rPr>
      </w:pPr>
    </w:p>
    <w:p w14:paraId="6822C230" w14:textId="77777777" w:rsidR="00501BA7" w:rsidRPr="005109A4" w:rsidRDefault="00501BA7" w:rsidP="00501BA7">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rPr>
      </w:pPr>
      <w:r w:rsidRPr="005109A4">
        <w:rPr>
          <w:rFonts w:asciiTheme="majorBidi" w:hAnsiTheme="majorBidi" w:cstheme="majorBidi"/>
          <w:b/>
        </w:rPr>
        <w:lastRenderedPageBreak/>
        <w:t>Semestre : 2</w:t>
      </w:r>
    </w:p>
    <w:p w14:paraId="18809DA2" w14:textId="77777777" w:rsidR="00501BA7" w:rsidRPr="005109A4" w:rsidRDefault="00501BA7" w:rsidP="00501BA7">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Unité d’enseignement : UET 1.2</w:t>
      </w:r>
      <w:r w:rsidR="00D0620E">
        <w:rPr>
          <w:rFonts w:asciiTheme="majorBidi" w:hAnsiTheme="majorBidi" w:cstheme="majorBidi"/>
          <w:b/>
          <w:bCs/>
          <w:iCs/>
        </w:rPr>
        <w:t>.2</w:t>
      </w:r>
    </w:p>
    <w:p w14:paraId="192BFC70" w14:textId="77777777" w:rsidR="00501BA7" w:rsidRPr="005109A4" w:rsidRDefault="00501BA7" w:rsidP="00501BA7">
      <w:pPr>
        <w:pBdr>
          <w:top w:val="single" w:sz="12" w:space="1" w:color="auto"/>
          <w:left w:val="single" w:sz="12" w:space="0" w:color="auto"/>
          <w:bottom w:val="single" w:sz="12" w:space="1" w:color="auto"/>
          <w:right w:val="single" w:sz="12" w:space="4" w:color="auto"/>
        </w:pBdr>
        <w:shd w:val="clear" w:color="auto" w:fill="DAEEF3"/>
        <w:jc w:val="both"/>
        <w:rPr>
          <w:rFonts w:asciiTheme="majorBidi" w:eastAsia="Calibri" w:hAnsiTheme="majorBidi" w:cstheme="majorBidi"/>
          <w:b/>
          <w:bCs/>
          <w:color w:val="000000"/>
        </w:rPr>
      </w:pPr>
      <w:r w:rsidRPr="005109A4">
        <w:rPr>
          <w:rFonts w:asciiTheme="majorBidi" w:hAnsiTheme="majorBidi" w:cstheme="majorBidi"/>
          <w:b/>
          <w:bCs/>
          <w:iCs/>
        </w:rPr>
        <w:t xml:space="preserve">Matière : Respect des </w:t>
      </w:r>
      <w:r w:rsidRPr="005109A4">
        <w:rPr>
          <w:rFonts w:asciiTheme="majorBidi" w:eastAsia="Times New Roman" w:hAnsiTheme="majorBidi" w:cstheme="majorBidi"/>
          <w:b/>
          <w:bCs/>
          <w:lang w:eastAsia="fr-FR"/>
        </w:rPr>
        <w:t>normes et des règles d’éthique et d’intégrité.</w:t>
      </w:r>
    </w:p>
    <w:p w14:paraId="47800B16" w14:textId="77777777" w:rsidR="00501BA7" w:rsidRPr="005109A4" w:rsidRDefault="00501BA7" w:rsidP="00501BA7">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eastAsia="Calibri" w:hAnsiTheme="majorBidi" w:cstheme="majorBidi"/>
          <w:b/>
          <w:bCs/>
          <w:color w:val="000000"/>
        </w:rPr>
        <w:t>VHS : 22h30 (Cours : 1h30)</w:t>
      </w:r>
    </w:p>
    <w:p w14:paraId="16361FE4" w14:textId="77777777" w:rsidR="00501BA7" w:rsidRPr="005109A4" w:rsidRDefault="00501BA7" w:rsidP="00501BA7">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Crédit : 1</w:t>
      </w:r>
    </w:p>
    <w:p w14:paraId="35721996" w14:textId="77777777" w:rsidR="00501BA7" w:rsidRPr="005109A4" w:rsidRDefault="00501BA7" w:rsidP="00501BA7">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Coefficient : 1</w:t>
      </w:r>
    </w:p>
    <w:p w14:paraId="754C6C53" w14:textId="77777777" w:rsidR="00501BA7" w:rsidRDefault="00501BA7" w:rsidP="00501BA7">
      <w:pPr>
        <w:jc w:val="both"/>
        <w:rPr>
          <w:rFonts w:asciiTheme="majorHAnsi" w:hAnsiTheme="majorHAnsi" w:cs="Calibri"/>
          <w:b/>
          <w:u w:val="thick" w:color="F79646"/>
        </w:rPr>
      </w:pPr>
    </w:p>
    <w:p w14:paraId="0FE4AE62" w14:textId="77777777" w:rsidR="00501BA7" w:rsidRPr="00C515AB" w:rsidRDefault="00501BA7" w:rsidP="00501BA7">
      <w:pPr>
        <w:jc w:val="both"/>
        <w:rPr>
          <w:rFonts w:asciiTheme="majorBidi" w:hAnsiTheme="majorBidi" w:cstheme="majorBidi"/>
          <w:i/>
          <w:u w:val="thick" w:color="F79646"/>
        </w:rPr>
      </w:pPr>
      <w:r w:rsidRPr="00C515AB">
        <w:rPr>
          <w:rFonts w:asciiTheme="majorBidi" w:hAnsiTheme="majorBidi" w:cstheme="majorBidi"/>
          <w:b/>
          <w:u w:val="thick" w:color="F79646"/>
        </w:rPr>
        <w:t>Objectifs de l’enseignement:</w:t>
      </w:r>
    </w:p>
    <w:p w14:paraId="53028D63" w14:textId="77777777" w:rsidR="00501BA7" w:rsidRPr="00C515AB" w:rsidRDefault="00501BA7" w:rsidP="00501BA7">
      <w:pPr>
        <w:jc w:val="both"/>
        <w:rPr>
          <w:rFonts w:asciiTheme="majorBidi" w:hAnsiTheme="majorBidi" w:cstheme="majorBidi"/>
        </w:rPr>
      </w:pPr>
    </w:p>
    <w:p w14:paraId="23F6FA1D" w14:textId="77777777" w:rsidR="00501BA7" w:rsidRPr="00C515AB" w:rsidRDefault="00501BA7" w:rsidP="00501BA7">
      <w:pPr>
        <w:jc w:val="both"/>
        <w:rPr>
          <w:rFonts w:asciiTheme="majorBidi" w:hAnsiTheme="majorBidi" w:cstheme="majorBidi"/>
        </w:rPr>
      </w:pPr>
      <w:r w:rsidRPr="00C515AB">
        <w:rPr>
          <w:rFonts w:asciiTheme="majorBidi" w:hAnsiTheme="majorBidi" w:cstheme="majorBidi"/>
        </w:rPr>
        <w:t>Développer la sensibilisation des étudiants au respect des principes éthiques</w:t>
      </w:r>
      <w:r w:rsidRPr="00C515AB">
        <w:rPr>
          <w:rFonts w:asciiTheme="majorBidi" w:hAnsiTheme="majorBidi" w:cstheme="majorBidi"/>
          <w:iCs/>
        </w:rPr>
        <w:t xml:space="preserve"> et des règles qui régissent la vie à l’université et dans le monde du travail. Les sensibiliser au respect et à la valorisation de la propriété intellectuelle. </w:t>
      </w:r>
      <w:r w:rsidRPr="00C515AB">
        <w:rPr>
          <w:rFonts w:asciiTheme="majorBidi" w:hAnsiTheme="majorBidi" w:cstheme="majorBidi"/>
        </w:rPr>
        <w:t xml:space="preserve">Leur expliquer les risques des maux moraux telle que la corruption et à la manière de les combattre,  les alerter sur les enjeux éthiques que soulèvent les nouvelles technologies et le développement durable. </w:t>
      </w:r>
    </w:p>
    <w:p w14:paraId="54E5FAA2" w14:textId="77777777" w:rsidR="00501BA7" w:rsidRPr="00C515AB" w:rsidRDefault="00501BA7" w:rsidP="00501BA7">
      <w:pPr>
        <w:jc w:val="both"/>
        <w:rPr>
          <w:rFonts w:asciiTheme="majorBidi" w:hAnsiTheme="majorBidi" w:cstheme="majorBidi"/>
          <w:b/>
          <w:u w:val="thick" w:color="F79646"/>
        </w:rPr>
      </w:pPr>
    </w:p>
    <w:p w14:paraId="15CCF95D" w14:textId="77777777" w:rsidR="00501BA7" w:rsidRPr="00C515AB" w:rsidRDefault="00501BA7" w:rsidP="00501BA7">
      <w:pPr>
        <w:jc w:val="both"/>
        <w:rPr>
          <w:rFonts w:asciiTheme="majorBidi" w:hAnsiTheme="majorBidi" w:cstheme="majorBidi"/>
          <w:i/>
          <w:u w:val="thick" w:color="F79646"/>
        </w:rPr>
      </w:pPr>
      <w:r w:rsidRPr="00C515AB">
        <w:rPr>
          <w:rFonts w:asciiTheme="majorBidi" w:hAnsiTheme="majorBidi" w:cstheme="majorBidi"/>
          <w:b/>
          <w:u w:val="thick" w:color="F79646"/>
        </w:rPr>
        <w:t>Connaissances préalables recommandées :</w:t>
      </w:r>
    </w:p>
    <w:p w14:paraId="73871676" w14:textId="77777777" w:rsidR="00501BA7" w:rsidRPr="00C515AB" w:rsidRDefault="00501BA7" w:rsidP="00501BA7">
      <w:pPr>
        <w:keepNext/>
        <w:jc w:val="both"/>
        <w:outlineLvl w:val="0"/>
        <w:rPr>
          <w:rFonts w:asciiTheme="majorBidi" w:hAnsiTheme="majorBidi" w:cstheme="majorBidi"/>
          <w:bCs/>
        </w:rPr>
      </w:pPr>
    </w:p>
    <w:p w14:paraId="2075971E" w14:textId="77777777" w:rsidR="00501BA7" w:rsidRPr="00C515AB" w:rsidRDefault="00501BA7" w:rsidP="00501BA7">
      <w:pPr>
        <w:keepNext/>
        <w:jc w:val="both"/>
        <w:outlineLvl w:val="0"/>
        <w:rPr>
          <w:rFonts w:asciiTheme="majorBidi" w:hAnsiTheme="majorBidi" w:cstheme="majorBidi"/>
          <w:bCs/>
        </w:rPr>
      </w:pPr>
      <w:r w:rsidRPr="00C515AB">
        <w:rPr>
          <w:rFonts w:asciiTheme="majorBidi" w:hAnsiTheme="majorBidi" w:cstheme="majorBidi"/>
          <w:bCs/>
        </w:rPr>
        <w:t xml:space="preserve"> Ethique et déontologie  (les fondements)</w:t>
      </w:r>
    </w:p>
    <w:p w14:paraId="5A332341" w14:textId="77777777" w:rsidR="00501BA7" w:rsidRPr="00C515AB" w:rsidRDefault="00501BA7" w:rsidP="00501BA7">
      <w:pPr>
        <w:jc w:val="both"/>
        <w:rPr>
          <w:rFonts w:asciiTheme="majorBidi" w:hAnsiTheme="majorBidi" w:cstheme="majorBidi"/>
          <w:iCs/>
        </w:rPr>
      </w:pPr>
    </w:p>
    <w:p w14:paraId="76DC47C8" w14:textId="77777777" w:rsidR="00501BA7" w:rsidRPr="00C515AB" w:rsidRDefault="00501BA7" w:rsidP="00501BA7">
      <w:pPr>
        <w:jc w:val="both"/>
        <w:rPr>
          <w:rFonts w:asciiTheme="majorBidi" w:hAnsiTheme="majorBidi" w:cstheme="majorBidi"/>
          <w:b/>
          <w:sz w:val="28"/>
          <w:szCs w:val="28"/>
          <w:u w:val="thick" w:color="F79646"/>
        </w:rPr>
      </w:pPr>
      <w:r w:rsidRPr="00C515AB">
        <w:rPr>
          <w:rFonts w:asciiTheme="majorBidi" w:hAnsiTheme="majorBidi" w:cstheme="majorBidi"/>
          <w:b/>
          <w:sz w:val="28"/>
          <w:szCs w:val="28"/>
          <w:u w:val="thick" w:color="F79646"/>
        </w:rPr>
        <w:t>Contenu de la matière :</w:t>
      </w:r>
    </w:p>
    <w:p w14:paraId="7BBAB552" w14:textId="77777777" w:rsidR="00501BA7" w:rsidRPr="00C515AB" w:rsidRDefault="00501BA7" w:rsidP="00501BA7">
      <w:pPr>
        <w:jc w:val="both"/>
        <w:rPr>
          <w:rFonts w:asciiTheme="majorBidi" w:hAnsiTheme="majorBidi" w:cstheme="majorBidi"/>
          <w:b/>
          <w:u w:val="thick" w:color="F79646"/>
        </w:rPr>
      </w:pPr>
    </w:p>
    <w:p w14:paraId="44CAF9C2" w14:textId="77777777" w:rsidR="00501BA7" w:rsidRPr="00C515AB" w:rsidRDefault="00501BA7" w:rsidP="00820BEE">
      <w:pPr>
        <w:pStyle w:val="Paragraphedeliste"/>
        <w:numPr>
          <w:ilvl w:val="0"/>
          <w:numId w:val="45"/>
        </w:numPr>
        <w:ind w:left="284" w:hanging="284"/>
        <w:jc w:val="both"/>
        <w:rPr>
          <w:rFonts w:asciiTheme="majorBidi" w:hAnsiTheme="majorBidi" w:cstheme="majorBidi"/>
          <w:b/>
          <w:sz w:val="28"/>
          <w:szCs w:val="28"/>
          <w:u w:val="thick" w:color="F79646"/>
        </w:rPr>
      </w:pPr>
      <w:r w:rsidRPr="00C515AB">
        <w:rPr>
          <w:rFonts w:asciiTheme="majorBidi" w:hAnsiTheme="majorBidi" w:cstheme="majorBidi"/>
          <w:b/>
          <w:sz w:val="28"/>
          <w:szCs w:val="28"/>
        </w:rPr>
        <w:t xml:space="preserve">Respect des règles </w:t>
      </w:r>
      <w:r w:rsidRPr="00C515AB">
        <w:rPr>
          <w:rFonts w:asciiTheme="majorBidi" w:eastAsia="Times New Roman" w:hAnsiTheme="majorBidi" w:cstheme="majorBidi"/>
          <w:b/>
          <w:bCs/>
          <w:sz w:val="28"/>
          <w:szCs w:val="28"/>
          <w:lang w:eastAsia="fr-FR"/>
        </w:rPr>
        <w:t xml:space="preserve">d’éthique et d’intégrité,  </w:t>
      </w:r>
    </w:p>
    <w:p w14:paraId="39DC61C4" w14:textId="77777777" w:rsidR="00501BA7" w:rsidRPr="00C515AB" w:rsidRDefault="00501BA7" w:rsidP="00501BA7">
      <w:pPr>
        <w:pStyle w:val="Paragraphedeliste"/>
        <w:ind w:left="992"/>
        <w:jc w:val="both"/>
        <w:rPr>
          <w:rFonts w:asciiTheme="majorBidi" w:hAnsiTheme="majorBidi" w:cstheme="majorBidi"/>
          <w:lang w:eastAsia="fr-FR"/>
        </w:rPr>
      </w:pPr>
      <w:r w:rsidRPr="00C515AB">
        <w:rPr>
          <w:rFonts w:asciiTheme="majorBidi" w:hAnsiTheme="majorBidi" w:cstheme="majorBidi"/>
          <w:lang w:eastAsia="fr-FR"/>
        </w:rPr>
        <w:tab/>
      </w:r>
      <w:r w:rsidRPr="00C515AB">
        <w:rPr>
          <w:rFonts w:asciiTheme="majorBidi" w:hAnsiTheme="majorBidi" w:cstheme="majorBidi"/>
          <w:lang w:eastAsia="fr-FR"/>
        </w:rPr>
        <w:tab/>
      </w:r>
      <w:r w:rsidRPr="00C515AB">
        <w:rPr>
          <w:rFonts w:asciiTheme="majorBidi" w:hAnsiTheme="majorBidi" w:cstheme="majorBidi"/>
          <w:lang w:eastAsia="fr-FR"/>
        </w:rPr>
        <w:tab/>
      </w:r>
      <w:r w:rsidRPr="00C515AB">
        <w:rPr>
          <w:rFonts w:asciiTheme="majorBidi" w:hAnsiTheme="majorBidi" w:cstheme="majorBidi"/>
          <w:lang w:eastAsia="fr-FR"/>
        </w:rPr>
        <w:tab/>
      </w:r>
    </w:p>
    <w:p w14:paraId="569F7152" w14:textId="77777777" w:rsidR="00501BA7" w:rsidRPr="00C515AB" w:rsidRDefault="00501BA7" w:rsidP="00820BEE">
      <w:pPr>
        <w:pStyle w:val="Paragraphedeliste"/>
        <w:numPr>
          <w:ilvl w:val="0"/>
          <w:numId w:val="42"/>
        </w:numPr>
        <w:ind w:left="284" w:hanging="284"/>
        <w:jc w:val="both"/>
        <w:rPr>
          <w:rFonts w:asciiTheme="majorBidi" w:hAnsiTheme="majorBidi" w:cstheme="majorBidi"/>
          <w:bCs/>
        </w:rPr>
      </w:pPr>
      <w:r w:rsidRPr="00C515AB">
        <w:rPr>
          <w:rFonts w:asciiTheme="majorBidi" w:hAnsiTheme="majorBidi" w:cstheme="majorBidi"/>
          <w:b/>
          <w:bCs/>
          <w:lang w:eastAsia="fr-FR"/>
        </w:rPr>
        <w:t>Rappel sur la Charte de l’éthique et de la déontologie du MESRS :</w:t>
      </w:r>
      <w:r w:rsidRPr="00C515AB">
        <w:rPr>
          <w:rFonts w:asciiTheme="majorBidi" w:hAnsiTheme="majorBidi" w:cstheme="majorBidi"/>
          <w:lang w:eastAsia="fr-FR"/>
        </w:rPr>
        <w:t xml:space="preserve"> I</w:t>
      </w:r>
      <w:r w:rsidRPr="00C515AB">
        <w:rPr>
          <w:rFonts w:asciiTheme="majorBidi" w:hAnsiTheme="majorBidi" w:cstheme="majorBidi"/>
        </w:rPr>
        <w:t xml:space="preserve">ntégrité et honnêteté. Liberté académique. Respect mutuel. Exigence de vérité scientifique, Objectivité et esprit critique. Equité. </w:t>
      </w:r>
      <w:r w:rsidRPr="00C515AB">
        <w:rPr>
          <w:rFonts w:asciiTheme="majorBidi" w:eastAsia="Times New Roman" w:hAnsiTheme="majorBidi" w:cstheme="majorBidi"/>
          <w:bCs/>
          <w:lang w:eastAsia="fr-FR"/>
        </w:rPr>
        <w:t xml:space="preserve">Droits et </w:t>
      </w:r>
      <w:r w:rsidRPr="00C515AB">
        <w:rPr>
          <w:rFonts w:asciiTheme="majorBidi" w:hAnsiTheme="majorBidi" w:cstheme="majorBidi"/>
          <w:bCs/>
        </w:rPr>
        <w:t xml:space="preserve">obligations </w:t>
      </w:r>
      <w:r w:rsidRPr="00C515AB">
        <w:rPr>
          <w:rFonts w:asciiTheme="majorBidi" w:eastAsia="Times New Roman" w:hAnsiTheme="majorBidi" w:cstheme="majorBidi"/>
          <w:bCs/>
          <w:lang w:eastAsia="fr-FR"/>
        </w:rPr>
        <w:t xml:space="preserve">de l’étudiant, </w:t>
      </w:r>
      <w:r w:rsidRPr="00C515AB">
        <w:rPr>
          <w:rFonts w:asciiTheme="majorBidi" w:hAnsiTheme="majorBidi" w:cstheme="majorBidi"/>
          <w:bCs/>
        </w:rPr>
        <w:t xml:space="preserve">de l’enseignant, du personnel administratif et technique, </w:t>
      </w:r>
    </w:p>
    <w:p w14:paraId="3DCB3DD1" w14:textId="77777777" w:rsidR="00501BA7" w:rsidRPr="00C515AB" w:rsidRDefault="00501BA7" w:rsidP="00501BA7">
      <w:pPr>
        <w:jc w:val="both"/>
        <w:rPr>
          <w:rFonts w:asciiTheme="majorBidi" w:hAnsiTheme="majorBidi" w:cstheme="majorBidi"/>
          <w:b/>
          <w:bCs/>
          <w:lang w:eastAsia="fr-FR"/>
        </w:rPr>
      </w:pPr>
    </w:p>
    <w:p w14:paraId="390F4B66" w14:textId="77777777" w:rsidR="00501BA7" w:rsidRPr="00C515AB" w:rsidRDefault="00501BA7" w:rsidP="00501BA7">
      <w:pPr>
        <w:jc w:val="both"/>
        <w:rPr>
          <w:rFonts w:asciiTheme="majorBidi" w:hAnsiTheme="majorBidi" w:cstheme="majorBidi"/>
          <w:b/>
        </w:rPr>
      </w:pPr>
      <w:r w:rsidRPr="00C515AB">
        <w:rPr>
          <w:rFonts w:asciiTheme="majorBidi" w:hAnsiTheme="majorBidi" w:cstheme="majorBidi"/>
          <w:b/>
          <w:bCs/>
          <w:lang w:eastAsia="fr-FR"/>
        </w:rPr>
        <w:t>2. Recherche intègre et responsable</w:t>
      </w:r>
    </w:p>
    <w:p w14:paraId="1ACC650B" w14:textId="77777777" w:rsidR="00501BA7" w:rsidRPr="00C515AB" w:rsidRDefault="00501BA7" w:rsidP="00820BEE">
      <w:pPr>
        <w:pStyle w:val="Paragraphedeliste"/>
        <w:numPr>
          <w:ilvl w:val="0"/>
          <w:numId w:val="43"/>
        </w:numPr>
        <w:jc w:val="both"/>
        <w:rPr>
          <w:rFonts w:asciiTheme="majorBidi" w:hAnsiTheme="majorBidi" w:cstheme="majorBidi"/>
          <w:lang w:eastAsia="fr-FR"/>
        </w:rPr>
      </w:pPr>
      <w:r w:rsidRPr="00C515AB">
        <w:rPr>
          <w:rFonts w:asciiTheme="majorBidi" w:hAnsiTheme="majorBidi" w:cstheme="majorBidi"/>
          <w:lang w:eastAsia="fr-FR"/>
        </w:rPr>
        <w:t>Respect des principes de l’éthique dans l’enseignement et la recherche</w:t>
      </w:r>
    </w:p>
    <w:p w14:paraId="2E4D1A6F" w14:textId="77777777" w:rsidR="00501BA7" w:rsidRPr="00C515AB" w:rsidRDefault="00501BA7" w:rsidP="00820BEE">
      <w:pPr>
        <w:numPr>
          <w:ilvl w:val="0"/>
          <w:numId w:val="43"/>
        </w:numPr>
        <w:contextualSpacing/>
        <w:jc w:val="both"/>
        <w:rPr>
          <w:rFonts w:asciiTheme="majorBidi" w:hAnsiTheme="majorBidi" w:cstheme="majorBidi"/>
          <w:lang w:eastAsia="fr-FR"/>
        </w:rPr>
      </w:pPr>
      <w:r w:rsidRPr="00C515AB">
        <w:rPr>
          <w:rFonts w:asciiTheme="majorBidi" w:hAnsiTheme="majorBidi" w:cstheme="majorBidi"/>
          <w:lang w:eastAsia="fr-FR"/>
        </w:rPr>
        <w:t xml:space="preserve">Responsabilités dans le travail d’équipe : Egalité professionnelle de traitement. Conduite contre les discriminations. </w:t>
      </w:r>
      <w:r w:rsidRPr="00C515AB">
        <w:rPr>
          <w:rFonts w:asciiTheme="majorBidi" w:hAnsiTheme="majorBidi" w:cstheme="majorBidi"/>
        </w:rPr>
        <w:t xml:space="preserve">La recherche de l'intérêt général. </w:t>
      </w:r>
      <w:r w:rsidRPr="00C515AB">
        <w:rPr>
          <w:rFonts w:asciiTheme="majorBidi" w:hAnsiTheme="majorBidi" w:cstheme="majorBidi"/>
          <w:lang w:eastAsia="fr-FR"/>
        </w:rPr>
        <w:t xml:space="preserve">Conduites inappropriées dans le cadre du travail collectif </w:t>
      </w:r>
    </w:p>
    <w:p w14:paraId="5EFBDA15" w14:textId="77777777" w:rsidR="00501BA7" w:rsidRPr="00C515AB" w:rsidRDefault="00501BA7" w:rsidP="00820BEE">
      <w:pPr>
        <w:numPr>
          <w:ilvl w:val="0"/>
          <w:numId w:val="43"/>
        </w:numPr>
        <w:contextualSpacing/>
        <w:jc w:val="both"/>
        <w:rPr>
          <w:rFonts w:asciiTheme="majorBidi" w:hAnsiTheme="majorBidi" w:cstheme="majorBidi"/>
          <w:lang w:eastAsia="fr-FR"/>
        </w:rPr>
      </w:pPr>
      <w:r w:rsidRPr="00C515AB">
        <w:rPr>
          <w:rFonts w:asciiTheme="majorBidi" w:hAnsiTheme="majorBidi" w:cstheme="majorBidi"/>
          <w:lang w:eastAsia="fr-FR"/>
        </w:rPr>
        <w:t>Adopter une conduite responsable et combattre les dérives : Adopter une conduite responsable dans la recherche. Fraude scientifique. Conduite contre la fraude. Le plagiat (</w:t>
      </w:r>
      <w:r w:rsidRPr="00C515AB">
        <w:rPr>
          <w:rFonts w:asciiTheme="majorBidi" w:hAnsiTheme="majorBidi" w:cstheme="majorBidi"/>
        </w:rPr>
        <w:t>définition du plagiat, différentes formes de plagiat, procédures pour éviter le plagiat involontaire, détection du plagiat, sanctions contre les plagiaires, …).</w:t>
      </w:r>
      <w:r w:rsidRPr="00C515AB">
        <w:rPr>
          <w:rFonts w:asciiTheme="majorBidi" w:hAnsiTheme="majorBidi" w:cstheme="majorBidi"/>
          <w:lang w:eastAsia="fr-FR"/>
        </w:rPr>
        <w:t xml:space="preserve"> Falsification et fabrication de données.</w:t>
      </w:r>
    </w:p>
    <w:p w14:paraId="7EEA3596" w14:textId="77777777" w:rsidR="00501BA7" w:rsidRPr="00C515AB" w:rsidRDefault="00501BA7" w:rsidP="00501BA7">
      <w:pPr>
        <w:jc w:val="both"/>
        <w:rPr>
          <w:rFonts w:asciiTheme="majorBidi" w:hAnsiTheme="majorBidi" w:cstheme="majorBidi"/>
          <w:bCs/>
        </w:rPr>
      </w:pPr>
    </w:p>
    <w:p w14:paraId="7A16B326" w14:textId="77777777" w:rsidR="00501BA7" w:rsidRPr="00C515AB" w:rsidRDefault="00501BA7" w:rsidP="00820BEE">
      <w:pPr>
        <w:pStyle w:val="Paragraphedeliste"/>
        <w:numPr>
          <w:ilvl w:val="0"/>
          <w:numId w:val="44"/>
        </w:numPr>
        <w:ind w:left="284" w:hanging="284"/>
        <w:jc w:val="both"/>
        <w:rPr>
          <w:rFonts w:asciiTheme="majorBidi" w:hAnsiTheme="majorBidi" w:cstheme="majorBidi"/>
          <w:b/>
          <w:lang w:eastAsia="fr-FR"/>
        </w:rPr>
      </w:pPr>
      <w:r w:rsidRPr="00C515AB">
        <w:rPr>
          <w:rFonts w:asciiTheme="majorBidi" w:eastAsia="Times New Roman" w:hAnsiTheme="majorBidi" w:cstheme="majorBidi"/>
          <w:b/>
          <w:lang w:eastAsia="fr-FR"/>
        </w:rPr>
        <w:t>Ethique et déontologie dans le monde du travail :</w:t>
      </w:r>
    </w:p>
    <w:p w14:paraId="53E3BC27" w14:textId="77777777" w:rsidR="00501BA7" w:rsidRPr="00C515AB" w:rsidRDefault="00501BA7" w:rsidP="00501BA7">
      <w:pPr>
        <w:contextualSpacing/>
        <w:jc w:val="both"/>
        <w:rPr>
          <w:rFonts w:asciiTheme="majorBidi" w:hAnsiTheme="majorBidi" w:cstheme="majorBidi"/>
          <w:bCs/>
          <w:lang w:eastAsia="fr-FR"/>
        </w:rPr>
      </w:pPr>
      <w:r w:rsidRPr="00C515AB">
        <w:rPr>
          <w:rFonts w:asciiTheme="majorBidi" w:hAnsiTheme="majorBidi" w:cstheme="majorBidi"/>
          <w:bCs/>
        </w:rPr>
        <w:t>Confidentialité juridique en entreprise. Fidélité à l’entreprise. Responsabilité au sein de l’entreprise, Conflits d'intérêt. Intégrité (</w:t>
      </w:r>
      <w:r w:rsidRPr="00C515AB">
        <w:rPr>
          <w:rFonts w:asciiTheme="majorBidi" w:eastAsia="Times New Roman" w:hAnsiTheme="majorBidi" w:cstheme="majorBidi"/>
          <w:bCs/>
          <w:lang w:eastAsia="fr-FR"/>
        </w:rPr>
        <w:t>corruption dans le travail, ses formes, ses conséquences, modes de lutte et sanctions contre la corruption)</w:t>
      </w:r>
    </w:p>
    <w:p w14:paraId="62B60E0A" w14:textId="77777777" w:rsidR="00501BA7" w:rsidRPr="00C515AB" w:rsidRDefault="00501BA7" w:rsidP="00501BA7">
      <w:pPr>
        <w:jc w:val="both"/>
        <w:rPr>
          <w:rFonts w:asciiTheme="majorBidi" w:eastAsia="Times New Roman" w:hAnsiTheme="majorBidi" w:cstheme="majorBidi"/>
          <w:b/>
          <w:bCs/>
          <w:lang w:eastAsia="fr-FR"/>
        </w:rPr>
      </w:pPr>
    </w:p>
    <w:p w14:paraId="7D4588B8" w14:textId="77777777" w:rsidR="00501BA7" w:rsidRPr="00C515AB" w:rsidRDefault="00501BA7" w:rsidP="00501BA7">
      <w:pPr>
        <w:jc w:val="both"/>
        <w:rPr>
          <w:rFonts w:asciiTheme="majorBidi" w:eastAsia="Times New Roman" w:hAnsiTheme="majorBidi" w:cstheme="majorBidi"/>
          <w:b/>
          <w:bCs/>
          <w:sz w:val="28"/>
          <w:szCs w:val="28"/>
          <w:lang w:eastAsia="fr-FR"/>
        </w:rPr>
      </w:pPr>
      <w:r w:rsidRPr="00C515AB">
        <w:rPr>
          <w:rFonts w:asciiTheme="majorBidi" w:eastAsia="Times New Roman" w:hAnsiTheme="majorBidi" w:cstheme="majorBidi"/>
          <w:b/>
          <w:bCs/>
          <w:sz w:val="28"/>
          <w:szCs w:val="28"/>
          <w:lang w:eastAsia="fr-FR"/>
        </w:rPr>
        <w:t>B- Propriété intellectuelle</w:t>
      </w:r>
    </w:p>
    <w:p w14:paraId="6F9AFB0B" w14:textId="77777777" w:rsidR="00501BA7" w:rsidRPr="00C515AB" w:rsidRDefault="00501BA7" w:rsidP="00501BA7">
      <w:pPr>
        <w:jc w:val="both"/>
        <w:rPr>
          <w:rFonts w:asciiTheme="majorBidi" w:eastAsia="Times New Roman" w:hAnsiTheme="majorBidi" w:cstheme="majorBidi"/>
          <w:lang w:eastAsia="fr-FR"/>
        </w:rPr>
      </w:pPr>
    </w:p>
    <w:p w14:paraId="279DCD1C" w14:textId="77777777" w:rsidR="00501BA7" w:rsidRPr="00C515AB" w:rsidRDefault="00501BA7" w:rsidP="00501BA7">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 xml:space="preserve">I- Fondamentaux de la propriété intellectuelle   </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6BD2653D" w14:textId="77777777" w:rsidR="00501BA7" w:rsidRPr="00C515AB" w:rsidRDefault="00501BA7" w:rsidP="00820BEE">
      <w:pPr>
        <w:pStyle w:val="Paragraphedeliste"/>
        <w:numPr>
          <w:ilvl w:val="0"/>
          <w:numId w:val="19"/>
        </w:numPr>
        <w:tabs>
          <w:tab w:val="left" w:pos="993"/>
        </w:tabs>
        <w:ind w:left="0" w:firstLine="708"/>
        <w:jc w:val="both"/>
        <w:rPr>
          <w:rFonts w:asciiTheme="majorBidi" w:hAnsiTheme="majorBidi" w:cstheme="majorBidi"/>
        </w:rPr>
      </w:pPr>
      <w:r w:rsidRPr="00C515AB">
        <w:rPr>
          <w:rFonts w:asciiTheme="majorBidi" w:hAnsiTheme="majorBidi" w:cstheme="majorBidi"/>
        </w:rPr>
        <w:t>Propriété industrielle</w:t>
      </w:r>
      <w:r w:rsidRPr="00C515AB">
        <w:rPr>
          <w:rFonts w:asciiTheme="majorBidi" w:hAnsiTheme="majorBidi" w:cstheme="majorBidi"/>
          <w:lang w:eastAsia="fr-FR"/>
        </w:rPr>
        <w:t xml:space="preserve">. </w:t>
      </w:r>
      <w:r w:rsidRPr="00C515AB">
        <w:rPr>
          <w:rFonts w:asciiTheme="majorBidi" w:hAnsiTheme="majorBidi" w:cstheme="majorBidi"/>
        </w:rPr>
        <w:t xml:space="preserve">Propriété littéraire et artistique. </w:t>
      </w:r>
    </w:p>
    <w:p w14:paraId="0182CC9A" w14:textId="77777777" w:rsidR="00501BA7" w:rsidRPr="00C515AB" w:rsidRDefault="00501BA7" w:rsidP="00820BEE">
      <w:pPr>
        <w:pStyle w:val="Paragraphedeliste"/>
        <w:numPr>
          <w:ilvl w:val="0"/>
          <w:numId w:val="19"/>
        </w:numPr>
        <w:tabs>
          <w:tab w:val="left" w:pos="993"/>
        </w:tabs>
        <w:ind w:left="0" w:firstLine="708"/>
        <w:jc w:val="both"/>
        <w:rPr>
          <w:rFonts w:asciiTheme="majorBidi" w:hAnsiTheme="majorBidi" w:cstheme="majorBidi"/>
        </w:rPr>
      </w:pPr>
      <w:r w:rsidRPr="00C515AB">
        <w:rPr>
          <w:rFonts w:asciiTheme="majorBidi" w:hAnsiTheme="majorBidi" w:cstheme="majorBidi"/>
        </w:rPr>
        <w:t xml:space="preserve">Règles de citation des références (ouvrages, articles scientifiques, communications  </w:t>
      </w:r>
    </w:p>
    <w:p w14:paraId="11EFD1BE" w14:textId="77777777" w:rsidR="00501BA7" w:rsidRPr="00C515AB" w:rsidRDefault="00501BA7" w:rsidP="00501BA7">
      <w:pPr>
        <w:pStyle w:val="Paragraphedeliste"/>
        <w:tabs>
          <w:tab w:val="left" w:pos="993"/>
        </w:tabs>
        <w:ind w:left="708"/>
        <w:jc w:val="both"/>
        <w:rPr>
          <w:rFonts w:asciiTheme="majorBidi" w:hAnsiTheme="majorBidi" w:cstheme="majorBidi"/>
        </w:rPr>
      </w:pPr>
      <w:r w:rsidRPr="00C515AB">
        <w:rPr>
          <w:rFonts w:asciiTheme="majorBidi" w:hAnsiTheme="majorBidi" w:cstheme="majorBidi"/>
        </w:rPr>
        <w:t>dans un congrès, thèses, mémoires, …)</w:t>
      </w:r>
    </w:p>
    <w:p w14:paraId="384E166E" w14:textId="77777777" w:rsidR="00501BA7" w:rsidRPr="00C515AB" w:rsidRDefault="00501BA7" w:rsidP="00501BA7">
      <w:pPr>
        <w:ind w:firstLine="708"/>
        <w:jc w:val="both"/>
        <w:rPr>
          <w:rFonts w:asciiTheme="majorBidi" w:hAnsiTheme="majorBidi" w:cstheme="majorBidi"/>
          <w:lang w:eastAsia="fr-FR"/>
        </w:rPr>
      </w:pPr>
    </w:p>
    <w:p w14:paraId="26BF45FA" w14:textId="77777777" w:rsidR="00501BA7" w:rsidRPr="00C515AB" w:rsidRDefault="00501BA7" w:rsidP="00501BA7">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 Droit d'auteur</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12EC590C" w14:textId="77777777" w:rsidR="00501BA7" w:rsidRPr="00C515AB" w:rsidRDefault="00501BA7" w:rsidP="00820BEE">
      <w:pPr>
        <w:pStyle w:val="Paragraphedeliste"/>
        <w:numPr>
          <w:ilvl w:val="0"/>
          <w:numId w:val="21"/>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Droit d’auteur dans l’environnement numérique</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1020D0F1" w14:textId="77777777" w:rsidR="00501BA7" w:rsidRPr="00C515AB" w:rsidRDefault="00501BA7" w:rsidP="00501BA7">
      <w:pPr>
        <w:ind w:left="709"/>
        <w:jc w:val="both"/>
        <w:rPr>
          <w:rFonts w:asciiTheme="majorBidi" w:hAnsiTheme="majorBidi" w:cstheme="majorBidi"/>
        </w:rPr>
      </w:pPr>
      <w:r w:rsidRPr="00C515AB">
        <w:rPr>
          <w:rFonts w:asciiTheme="majorBidi" w:hAnsiTheme="majorBidi" w:cstheme="majorBidi"/>
        </w:rPr>
        <w:lastRenderedPageBreak/>
        <w:t xml:space="preserve">Introduction. Droit d’auteur </w:t>
      </w:r>
      <w:r w:rsidRPr="00C515AB">
        <w:rPr>
          <w:rFonts w:asciiTheme="majorBidi" w:eastAsia="Times New Roman" w:hAnsiTheme="majorBidi" w:cstheme="majorBidi"/>
          <w:lang w:eastAsia="fr-FR"/>
        </w:rPr>
        <w:t>des bases de données, droit d’auteur des logiciels</w:t>
      </w:r>
      <w:r w:rsidRPr="00C515AB">
        <w:rPr>
          <w:rFonts w:asciiTheme="majorBidi" w:hAnsiTheme="majorBidi" w:cstheme="majorBidi"/>
        </w:rPr>
        <w:t>.Cas spécifique des logiciels libres.</w:t>
      </w:r>
    </w:p>
    <w:p w14:paraId="55FC6E23" w14:textId="77777777" w:rsidR="00501BA7" w:rsidRPr="00C515AB" w:rsidRDefault="00501BA7" w:rsidP="00820BEE">
      <w:pPr>
        <w:pStyle w:val="Paragraphedeliste"/>
        <w:numPr>
          <w:ilvl w:val="0"/>
          <w:numId w:val="21"/>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 xml:space="preserve">Droit d’auteur dans l’internet et le commerce électronique </w:t>
      </w:r>
    </w:p>
    <w:p w14:paraId="501A2495" w14:textId="77777777" w:rsidR="00501BA7" w:rsidRPr="00C515AB" w:rsidRDefault="00501BA7" w:rsidP="00501BA7">
      <w:pPr>
        <w:ind w:left="709"/>
        <w:jc w:val="both"/>
        <w:rPr>
          <w:rFonts w:asciiTheme="majorBidi" w:eastAsia="Times New Roman" w:hAnsiTheme="majorBidi" w:cstheme="majorBidi"/>
          <w:lang w:eastAsia="fr-FR"/>
        </w:rPr>
      </w:pPr>
      <w:r w:rsidRPr="00C515AB">
        <w:rPr>
          <w:rFonts w:asciiTheme="majorBidi" w:eastAsia="Times New Roman" w:hAnsiTheme="majorBidi" w:cstheme="majorBidi"/>
          <w:lang w:eastAsia="fr-FR"/>
        </w:rPr>
        <w:t>Droit des noms de domaine. Propriété intellectuelle sur internet. Droit du site de commerce électronique. Propriété intellectuelle et réseaux sociaux.</w:t>
      </w:r>
    </w:p>
    <w:p w14:paraId="15FA493D" w14:textId="77777777" w:rsidR="00501BA7" w:rsidRPr="00C515AB" w:rsidRDefault="00501BA7" w:rsidP="00820BEE">
      <w:pPr>
        <w:pStyle w:val="Paragraphedeliste"/>
        <w:numPr>
          <w:ilvl w:val="0"/>
          <w:numId w:val="21"/>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Brevet</w:t>
      </w:r>
    </w:p>
    <w:p w14:paraId="3DD86C39" w14:textId="77777777" w:rsidR="00501BA7" w:rsidRPr="00C515AB" w:rsidRDefault="00501BA7" w:rsidP="00501BA7">
      <w:pPr>
        <w:ind w:left="709"/>
        <w:jc w:val="both"/>
        <w:rPr>
          <w:rFonts w:asciiTheme="majorBidi" w:eastAsia="Times New Roman" w:hAnsiTheme="majorBidi" w:cstheme="majorBidi"/>
          <w:lang w:eastAsia="fr-FR"/>
        </w:rPr>
      </w:pPr>
      <w:r w:rsidRPr="00C515AB">
        <w:rPr>
          <w:rFonts w:asciiTheme="majorBidi" w:hAnsiTheme="majorBidi" w:cstheme="majorBidi"/>
        </w:rPr>
        <w:t xml:space="preserve">Définition. Droits </w:t>
      </w:r>
      <w:r w:rsidRPr="00C515AB">
        <w:rPr>
          <w:rFonts w:asciiTheme="majorBidi" w:eastAsia="Times New Roman" w:hAnsiTheme="majorBidi" w:cstheme="majorBidi"/>
          <w:lang w:eastAsia="fr-FR"/>
        </w:rPr>
        <w:t xml:space="preserve">dans un brevet. Utilité d’un brevet. La </w:t>
      </w:r>
      <w:r w:rsidRPr="00C515AB">
        <w:rPr>
          <w:rFonts w:asciiTheme="majorBidi" w:hAnsiTheme="majorBidi" w:cstheme="majorBidi"/>
        </w:rPr>
        <w:t xml:space="preserve">brevetabilité. Demande de brevet </w:t>
      </w:r>
      <w:r w:rsidRPr="00C515AB">
        <w:rPr>
          <w:rFonts w:asciiTheme="majorBidi" w:eastAsia="Times New Roman" w:hAnsiTheme="majorBidi" w:cstheme="majorBidi"/>
          <w:lang w:eastAsia="fr-FR"/>
        </w:rPr>
        <w:t>en Algérie et dans le monde</w:t>
      </w:r>
      <w:r w:rsidRPr="00C515AB">
        <w:rPr>
          <w:rFonts w:asciiTheme="majorBidi" w:hAnsiTheme="majorBidi" w:cstheme="majorBidi"/>
        </w:rPr>
        <w:t>.</w:t>
      </w:r>
    </w:p>
    <w:p w14:paraId="32BC8FFD" w14:textId="77777777" w:rsidR="00501BA7" w:rsidRPr="00C515AB" w:rsidRDefault="00501BA7" w:rsidP="00501BA7">
      <w:pPr>
        <w:ind w:left="709"/>
        <w:jc w:val="both"/>
        <w:rPr>
          <w:rFonts w:asciiTheme="majorBidi" w:hAnsiTheme="majorBidi" w:cstheme="majorBidi"/>
          <w:b/>
        </w:rPr>
      </w:pPr>
    </w:p>
    <w:p w14:paraId="06ECA91E" w14:textId="77777777" w:rsidR="00501BA7" w:rsidRPr="00C515AB" w:rsidRDefault="00501BA7" w:rsidP="00501BA7">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III- Protection et valorisation de la propriété intellectuelle</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40208CF6" w14:textId="77777777" w:rsidR="00501BA7" w:rsidRPr="00C515AB" w:rsidRDefault="00501BA7" w:rsidP="00501BA7">
      <w:pPr>
        <w:ind w:left="709"/>
        <w:contextualSpacing/>
        <w:jc w:val="both"/>
        <w:rPr>
          <w:rFonts w:asciiTheme="majorBidi" w:hAnsiTheme="majorBidi" w:cstheme="majorBidi"/>
          <w:rtl/>
          <w:lang w:eastAsia="fr-FR"/>
        </w:rPr>
      </w:pPr>
      <w:r w:rsidRPr="00C515AB">
        <w:rPr>
          <w:rFonts w:asciiTheme="majorBidi" w:hAnsiTheme="majorBidi" w:cstheme="majorBidi"/>
          <w:lang w:eastAsia="fr-FR"/>
        </w:rPr>
        <w:t>Comment protéger la propriété intellectuelle. Violation des droits et outil juridique. V</w:t>
      </w:r>
      <w:r w:rsidRPr="00C515AB">
        <w:rPr>
          <w:rFonts w:asciiTheme="majorBidi" w:eastAsia="Times New Roman" w:hAnsiTheme="majorBidi" w:cstheme="majorBidi"/>
          <w:lang w:eastAsia="fr-FR"/>
        </w:rPr>
        <w:t>alorisation de la propriété intellectuelle. Protection de la propriété intellectuelle</w:t>
      </w:r>
      <w:r w:rsidRPr="00C515AB">
        <w:rPr>
          <w:rFonts w:asciiTheme="majorBidi" w:hAnsiTheme="majorBidi" w:cstheme="majorBidi"/>
          <w:bCs/>
        </w:rPr>
        <w:t xml:space="preserve"> en Algérie.</w:t>
      </w:r>
    </w:p>
    <w:p w14:paraId="3BCC8186" w14:textId="77777777" w:rsidR="00501BA7" w:rsidRPr="00C515AB" w:rsidRDefault="00501BA7" w:rsidP="00501BA7">
      <w:pPr>
        <w:rPr>
          <w:rFonts w:asciiTheme="majorBidi" w:hAnsiTheme="majorBidi" w:cstheme="majorBidi"/>
        </w:rPr>
      </w:pPr>
    </w:p>
    <w:p w14:paraId="2F91C873" w14:textId="77777777" w:rsidR="00501BA7" w:rsidRPr="00C515AB" w:rsidRDefault="00501BA7" w:rsidP="00501BA7">
      <w:pPr>
        <w:shd w:val="clear" w:color="auto" w:fill="FFFFFF"/>
        <w:rPr>
          <w:rFonts w:asciiTheme="majorBidi" w:eastAsia="Times New Roman" w:hAnsiTheme="majorBidi" w:cstheme="majorBidi"/>
          <w:b/>
          <w:bCs/>
          <w:color w:val="1D2228"/>
          <w:sz w:val="28"/>
          <w:szCs w:val="28"/>
          <w:lang w:eastAsia="fr-FR"/>
        </w:rPr>
      </w:pPr>
      <w:r>
        <w:rPr>
          <w:rFonts w:asciiTheme="majorBidi" w:eastAsia="Times New Roman" w:hAnsiTheme="majorBidi" w:cstheme="majorBidi"/>
          <w:b/>
          <w:bCs/>
          <w:color w:val="1D2228"/>
          <w:sz w:val="28"/>
          <w:szCs w:val="28"/>
          <w:lang w:eastAsia="fr-FR"/>
        </w:rPr>
        <w:t xml:space="preserve">C. </w:t>
      </w:r>
      <w:r w:rsidRPr="00C515AB">
        <w:rPr>
          <w:rFonts w:asciiTheme="majorBidi" w:eastAsia="Times New Roman" w:hAnsiTheme="majorBidi" w:cstheme="majorBidi"/>
          <w:b/>
          <w:bCs/>
          <w:color w:val="1D2228"/>
          <w:sz w:val="28"/>
          <w:szCs w:val="28"/>
          <w:lang w:eastAsia="fr-FR"/>
        </w:rPr>
        <w:t>Ethique, développement durable et nouvelles technologies</w:t>
      </w:r>
    </w:p>
    <w:p w14:paraId="06C3A44B" w14:textId="77777777" w:rsidR="00501BA7" w:rsidRPr="00C515AB" w:rsidRDefault="00501BA7" w:rsidP="00501BA7">
      <w:pPr>
        <w:shd w:val="clear" w:color="auto" w:fill="FFFFFF"/>
        <w:rPr>
          <w:rFonts w:asciiTheme="majorBidi" w:eastAsia="Times New Roman" w:hAnsiTheme="majorBidi" w:cstheme="majorBidi"/>
          <w:b/>
          <w:bCs/>
          <w:color w:val="1D2228"/>
          <w:lang w:eastAsia="fr-FR"/>
        </w:rPr>
      </w:pPr>
    </w:p>
    <w:p w14:paraId="1A8293C9" w14:textId="77777777" w:rsidR="00501BA7" w:rsidRPr="00C515AB" w:rsidRDefault="00501BA7" w:rsidP="00501BA7">
      <w:pPr>
        <w:shd w:val="clear" w:color="auto" w:fill="FFFFFF"/>
        <w:jc w:val="both"/>
        <w:rPr>
          <w:rFonts w:asciiTheme="majorBidi" w:eastAsia="Times New Roman" w:hAnsiTheme="majorBidi" w:cstheme="majorBidi"/>
          <w:color w:val="1D2228"/>
          <w:lang w:eastAsia="fr-FR"/>
        </w:rPr>
      </w:pPr>
      <w:r w:rsidRPr="00C515AB">
        <w:rPr>
          <w:rFonts w:asciiTheme="majorBidi" w:eastAsia="Times New Roman" w:hAnsiTheme="majorBidi" w:cstheme="majorBidi"/>
          <w:color w:val="1D2228"/>
          <w:lang w:eastAsia="fr-FR"/>
        </w:rPr>
        <w:t>Lien entre éthique et développement durable, économie d’énergie,  bioéthique et nouvelle technologies  (intelligence artificielle, progrès scientifique, </w:t>
      </w:r>
      <w:r w:rsidRPr="00C515AB">
        <w:rPr>
          <w:rFonts w:asciiTheme="majorBidi" w:eastAsia="Times New Roman" w:hAnsiTheme="majorBidi" w:cstheme="majorBidi"/>
          <w:color w:val="3C4043"/>
          <w:lang w:eastAsia="fr-FR"/>
        </w:rPr>
        <w:t> </w:t>
      </w:r>
      <w:r w:rsidRPr="00C515AB">
        <w:rPr>
          <w:rFonts w:asciiTheme="majorBidi" w:eastAsia="Times New Roman" w:hAnsiTheme="majorBidi" w:cstheme="majorBidi"/>
          <w:color w:val="1D2228"/>
          <w:lang w:eastAsia="fr-FR"/>
        </w:rPr>
        <w:t xml:space="preserve">Humanoïdes, Robots, drones,  </w:t>
      </w:r>
    </w:p>
    <w:p w14:paraId="1E6C44E3" w14:textId="77777777" w:rsidR="00501BA7" w:rsidRPr="00C515AB" w:rsidRDefault="00501BA7" w:rsidP="00501BA7">
      <w:pPr>
        <w:jc w:val="both"/>
        <w:rPr>
          <w:rFonts w:asciiTheme="majorBidi" w:hAnsiTheme="majorBidi" w:cstheme="majorBidi"/>
        </w:rPr>
      </w:pPr>
    </w:p>
    <w:p w14:paraId="3A9B7B27" w14:textId="77777777" w:rsidR="0061483C" w:rsidRPr="0061483C" w:rsidRDefault="0061483C" w:rsidP="0061483C">
      <w:pPr>
        <w:ind w:left="1418" w:hanging="1418"/>
        <w:jc w:val="both"/>
        <w:rPr>
          <w:rFonts w:asciiTheme="majorHAnsi" w:hAnsiTheme="majorHAnsi" w:cs="Arial"/>
          <w:b/>
          <w:sz w:val="22"/>
          <w:szCs w:val="22"/>
        </w:rPr>
      </w:pPr>
    </w:p>
    <w:p w14:paraId="79D053F7" w14:textId="77777777" w:rsidR="0061483C" w:rsidRPr="0061483C" w:rsidRDefault="0061483C" w:rsidP="0061483C">
      <w:pPr>
        <w:jc w:val="both"/>
        <w:rPr>
          <w:rFonts w:asciiTheme="majorHAnsi" w:hAnsiTheme="majorHAnsi" w:cs="Arial"/>
          <w:b/>
        </w:rPr>
      </w:pPr>
      <w:r w:rsidRPr="0061483C">
        <w:rPr>
          <w:rFonts w:asciiTheme="majorHAnsi" w:hAnsiTheme="majorHAnsi" w:cs="Arial"/>
          <w:b/>
        </w:rPr>
        <w:t>Mode d’évaluation :</w:t>
      </w:r>
    </w:p>
    <w:p w14:paraId="483231E7" w14:textId="77777777" w:rsidR="0061483C" w:rsidRPr="0061483C" w:rsidRDefault="0061483C" w:rsidP="0061483C">
      <w:pPr>
        <w:jc w:val="both"/>
        <w:rPr>
          <w:rFonts w:asciiTheme="majorHAnsi" w:hAnsiTheme="majorHAnsi" w:cs="Arial"/>
          <w:b/>
          <w:sz w:val="22"/>
          <w:szCs w:val="22"/>
        </w:rPr>
      </w:pPr>
      <w:r w:rsidRPr="0061483C">
        <w:rPr>
          <w:rFonts w:asciiTheme="majorHAnsi" w:hAnsiTheme="majorHAnsi" w:cs="Arial"/>
          <w:sz w:val="22"/>
          <w:szCs w:val="22"/>
        </w:rPr>
        <w:t>Examen : 100 % </w:t>
      </w:r>
    </w:p>
    <w:p w14:paraId="48B13878" w14:textId="77777777" w:rsidR="0061483C" w:rsidRPr="0061483C" w:rsidRDefault="0061483C" w:rsidP="0061483C">
      <w:pPr>
        <w:jc w:val="both"/>
        <w:rPr>
          <w:rFonts w:asciiTheme="majorHAnsi" w:hAnsiTheme="majorHAnsi" w:cs="Arial"/>
          <w:b/>
        </w:rPr>
      </w:pPr>
    </w:p>
    <w:p w14:paraId="51D02D5B" w14:textId="77777777" w:rsidR="0061483C" w:rsidRPr="0061483C" w:rsidRDefault="0061483C" w:rsidP="0061483C">
      <w:pPr>
        <w:jc w:val="both"/>
        <w:rPr>
          <w:rFonts w:asciiTheme="majorHAnsi" w:hAnsiTheme="majorHAnsi" w:cs="Arial"/>
          <w:b/>
          <w:iCs/>
        </w:rPr>
      </w:pPr>
      <w:r w:rsidRPr="0061483C">
        <w:rPr>
          <w:rFonts w:asciiTheme="majorHAnsi" w:hAnsiTheme="majorHAnsi" w:cs="Arial"/>
          <w:b/>
        </w:rPr>
        <w:t>Références bibliographiques</w:t>
      </w:r>
      <w:r w:rsidRPr="0061483C">
        <w:rPr>
          <w:rFonts w:asciiTheme="majorHAnsi" w:hAnsiTheme="majorHAnsi" w:cs="Arial"/>
          <w:b/>
          <w:iCs/>
        </w:rPr>
        <w:t>:</w:t>
      </w:r>
    </w:p>
    <w:p w14:paraId="3A68ED20" w14:textId="77777777" w:rsidR="0061483C" w:rsidRPr="0061483C" w:rsidRDefault="0061483C" w:rsidP="0061483C">
      <w:pPr>
        <w:tabs>
          <w:tab w:val="left" w:pos="2127"/>
        </w:tabs>
        <w:jc w:val="both"/>
        <w:rPr>
          <w:rFonts w:asciiTheme="majorHAnsi" w:hAnsiTheme="majorHAnsi"/>
          <w:i/>
          <w:iCs/>
        </w:rPr>
      </w:pPr>
    </w:p>
    <w:p w14:paraId="665DC222" w14:textId="77777777" w:rsidR="0061483C" w:rsidRPr="0061483C" w:rsidRDefault="0061483C" w:rsidP="00820BEE">
      <w:pPr>
        <w:numPr>
          <w:ilvl w:val="0"/>
          <w:numId w:val="20"/>
        </w:numPr>
        <w:rPr>
          <w:rFonts w:asciiTheme="majorHAnsi" w:hAnsiTheme="majorHAnsi" w:cs="Arial"/>
          <w:sz w:val="22"/>
          <w:szCs w:val="22"/>
        </w:rPr>
      </w:pPr>
      <w:r w:rsidRPr="0061483C">
        <w:rPr>
          <w:rFonts w:asciiTheme="majorHAnsi" w:hAnsiTheme="majorHAnsi" w:cs="Arial"/>
          <w:sz w:val="22"/>
          <w:szCs w:val="22"/>
        </w:rPr>
        <w:t xml:space="preserve">Charte d’éthique et de déontologie universitaires, </w:t>
      </w:r>
      <w:hyperlink r:id="rId24" w:history="1">
        <w:r w:rsidRPr="0061483C">
          <w:rPr>
            <w:rStyle w:val="Lienhypertexte"/>
            <w:rFonts w:asciiTheme="majorHAnsi" w:hAnsiTheme="majorHAnsi" w:cs="Arial"/>
            <w:color w:val="auto"/>
            <w:sz w:val="22"/>
            <w:szCs w:val="22"/>
            <w:u w:val="none"/>
          </w:rPr>
          <w:t>https://www.mesrs.dz/documents/12221/26200/Charte+fran__ais+d__f.pdf/50d6de61-aabd-4829-84b3-8302b790bdce</w:t>
        </w:r>
      </w:hyperlink>
    </w:p>
    <w:p w14:paraId="35ED8691" w14:textId="77777777" w:rsidR="0061483C" w:rsidRPr="0061483C" w:rsidRDefault="0061483C" w:rsidP="00820BEE">
      <w:pPr>
        <w:numPr>
          <w:ilvl w:val="0"/>
          <w:numId w:val="20"/>
        </w:numPr>
        <w:jc w:val="both"/>
        <w:rPr>
          <w:rFonts w:asciiTheme="majorHAnsi" w:hAnsiTheme="majorHAnsi"/>
          <w:sz w:val="22"/>
          <w:szCs w:val="22"/>
        </w:rPr>
      </w:pPr>
      <w:r w:rsidRPr="0061483C">
        <w:rPr>
          <w:rFonts w:asciiTheme="majorHAnsi" w:hAnsiTheme="majorHAnsi" w:cs="Arial"/>
          <w:sz w:val="22"/>
          <w:szCs w:val="22"/>
        </w:rPr>
        <w:t>Arrêtés N°933 du 28 Juillet 2016 fixant les règles relatives à la prévention et la lutte contre le plagiat</w:t>
      </w:r>
    </w:p>
    <w:p w14:paraId="745037F2" w14:textId="77777777" w:rsidR="0061483C" w:rsidRPr="00592FBA" w:rsidRDefault="0061483C" w:rsidP="00820BEE">
      <w:pPr>
        <w:numPr>
          <w:ilvl w:val="0"/>
          <w:numId w:val="20"/>
        </w:numPr>
        <w:jc w:val="both"/>
        <w:rPr>
          <w:rFonts w:asciiTheme="majorHAnsi" w:hAnsiTheme="majorHAnsi"/>
          <w:sz w:val="22"/>
          <w:szCs w:val="22"/>
        </w:rPr>
      </w:pPr>
      <w:r w:rsidRPr="0061483C">
        <w:rPr>
          <w:rFonts w:asciiTheme="majorHAnsi" w:eastAsia="Times New Roman" w:hAnsiTheme="majorHAnsi"/>
          <w:sz w:val="22"/>
          <w:szCs w:val="22"/>
        </w:rPr>
        <w:t>L'abc du droit d'auteur, organisation</w:t>
      </w:r>
      <w:r w:rsidRPr="00592FBA">
        <w:rPr>
          <w:rFonts w:asciiTheme="majorHAnsi" w:eastAsia="Times New Roman" w:hAnsiTheme="majorHAnsi"/>
          <w:sz w:val="22"/>
          <w:szCs w:val="22"/>
        </w:rPr>
        <w:t xml:space="preserve"> des nations unies pour l’éducation, la science et la culture</w:t>
      </w:r>
      <w:r w:rsidRPr="00592FBA">
        <w:rPr>
          <w:rFonts w:asciiTheme="majorHAnsi" w:eastAsia="Times New Roman" w:hAnsiTheme="majorHAnsi"/>
          <w:b/>
          <w:bCs/>
          <w:sz w:val="22"/>
          <w:szCs w:val="22"/>
        </w:rPr>
        <w:t xml:space="preserve"> </w:t>
      </w:r>
      <w:r w:rsidRPr="00592FBA">
        <w:rPr>
          <w:rFonts w:asciiTheme="majorHAnsi" w:eastAsia="Times New Roman" w:hAnsiTheme="majorHAnsi"/>
          <w:sz w:val="22"/>
          <w:szCs w:val="22"/>
        </w:rPr>
        <w:t>(UNESCO)</w:t>
      </w:r>
    </w:p>
    <w:p w14:paraId="447F45DC"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sz w:val="22"/>
          <w:szCs w:val="22"/>
        </w:rPr>
        <w:t>E. Prairat, De la déontologie enseignante. Paris, PUF, 2009.</w:t>
      </w:r>
    </w:p>
    <w:p w14:paraId="61A7E801"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sz w:val="22"/>
          <w:szCs w:val="22"/>
        </w:rPr>
        <w:t xml:space="preserve">Racine L., Legault G. A., Bégin, L., Éthique et ingénierie, Montréal, McGraw Hill, 1991. </w:t>
      </w:r>
    </w:p>
    <w:p w14:paraId="017C5B77"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sz w:val="22"/>
          <w:szCs w:val="22"/>
        </w:rPr>
        <w:t xml:space="preserve">Siroux, D., Déontologie : Dictionnaire d’éthique et de philosophie morale, Paris, Quadrige, 2004, p. 474-477. </w:t>
      </w:r>
    </w:p>
    <w:p w14:paraId="1ACD8354"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sz w:val="22"/>
          <w:szCs w:val="22"/>
        </w:rPr>
        <w:t>Medina Y., La déontologie, ce qui va changer dans l'entreprise, éditions d'Organisation, 2003.</w:t>
      </w:r>
    </w:p>
    <w:p w14:paraId="5933EF9A"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sz w:val="22"/>
          <w:szCs w:val="22"/>
        </w:rPr>
        <w:t xml:space="preserve">Didier Ch., Penser l'éthique des ingénieurs, Presses Universitaires de France, 2008. </w:t>
      </w:r>
    </w:p>
    <w:p w14:paraId="387BD43B"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sz w:val="22"/>
          <w:szCs w:val="22"/>
        </w:rPr>
        <w:t>Gavarini L. et Ottavi D., Éditorial. de l’éthique professionnelle en formation et en recherche, Recherche et formation, 52 | 2006, 5-11.</w:t>
      </w:r>
    </w:p>
    <w:p w14:paraId="01899F2C"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cs="Calibri"/>
          <w:sz w:val="22"/>
          <w:szCs w:val="22"/>
        </w:rPr>
        <w:t>Caré C., Morale, éthique, déontologie. Administration et éducation, 2e trimestre 2002, n°94.</w:t>
      </w:r>
    </w:p>
    <w:p w14:paraId="17AC1641"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cs="Calibri"/>
          <w:sz w:val="22"/>
          <w:szCs w:val="22"/>
        </w:rPr>
        <w:t>Jacquet-Francillon, François. Notion : déontologie professionnelle. Le télémaque, mai 2000, n° 17</w:t>
      </w:r>
    </w:p>
    <w:p w14:paraId="3FDE8917" w14:textId="77777777" w:rsidR="0061483C" w:rsidRPr="00592FBA" w:rsidRDefault="0061483C" w:rsidP="00820BEE">
      <w:pPr>
        <w:numPr>
          <w:ilvl w:val="0"/>
          <w:numId w:val="20"/>
        </w:numPr>
        <w:jc w:val="both"/>
        <w:rPr>
          <w:rFonts w:asciiTheme="majorHAnsi" w:hAnsiTheme="majorHAnsi"/>
          <w:sz w:val="22"/>
          <w:szCs w:val="22"/>
          <w:lang w:val="en-US"/>
        </w:rPr>
      </w:pPr>
      <w:r w:rsidRPr="00592FBA">
        <w:rPr>
          <w:rFonts w:asciiTheme="majorHAnsi" w:hAnsiTheme="majorHAnsi" w:cs="Calibri"/>
          <w:sz w:val="22"/>
          <w:szCs w:val="22"/>
          <w:lang w:val="en-US"/>
        </w:rPr>
        <w:t>Carr, D. Professionalism and Ethics in Teaching. New York, NY Routledge. 2000.</w:t>
      </w:r>
    </w:p>
    <w:p w14:paraId="573E15A7" w14:textId="77777777" w:rsidR="0061483C" w:rsidRPr="00592FBA" w:rsidRDefault="0061483C" w:rsidP="00820BEE">
      <w:pPr>
        <w:numPr>
          <w:ilvl w:val="0"/>
          <w:numId w:val="20"/>
        </w:numPr>
        <w:jc w:val="both"/>
        <w:rPr>
          <w:rFonts w:asciiTheme="majorHAnsi" w:hAnsiTheme="majorHAnsi"/>
          <w:sz w:val="22"/>
          <w:szCs w:val="22"/>
          <w:lang w:val="en-US"/>
        </w:rPr>
      </w:pPr>
      <w:r w:rsidRPr="00592FBA">
        <w:rPr>
          <w:rFonts w:asciiTheme="majorHAnsi" w:hAnsiTheme="majorHAnsi"/>
          <w:sz w:val="22"/>
          <w:szCs w:val="22"/>
        </w:rPr>
        <w:t>Galloux, J.C., Droit de la propriété industrielle. Dalloz 2003.</w:t>
      </w:r>
    </w:p>
    <w:p w14:paraId="03D1852F"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sz w:val="22"/>
          <w:szCs w:val="22"/>
        </w:rPr>
        <w:t>Wagret F. et J-M., Brevet d'invention, marques et propriété industrielle. PUF 2001</w:t>
      </w:r>
    </w:p>
    <w:p w14:paraId="17EF0390" w14:textId="77777777" w:rsidR="0061483C" w:rsidRPr="00592FBA" w:rsidRDefault="0061483C" w:rsidP="00820BEE">
      <w:pPr>
        <w:numPr>
          <w:ilvl w:val="0"/>
          <w:numId w:val="20"/>
        </w:numPr>
        <w:jc w:val="both"/>
        <w:rPr>
          <w:rFonts w:asciiTheme="majorHAnsi" w:hAnsiTheme="majorHAnsi"/>
          <w:sz w:val="22"/>
          <w:szCs w:val="22"/>
          <w:lang w:val="en-US"/>
        </w:rPr>
      </w:pPr>
      <w:r w:rsidRPr="00592FBA">
        <w:rPr>
          <w:rFonts w:asciiTheme="majorHAnsi" w:hAnsiTheme="majorHAnsi"/>
          <w:sz w:val="22"/>
          <w:szCs w:val="22"/>
        </w:rPr>
        <w:t>Dekermadec, Y., Innover grâce au brevet: une révolution avec internet. Insep 1999</w:t>
      </w:r>
    </w:p>
    <w:p w14:paraId="47687A96"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hAnsiTheme="majorHAnsi"/>
          <w:sz w:val="22"/>
          <w:szCs w:val="22"/>
        </w:rPr>
        <w:t>AEUTBM. L'ingénieur au cœur de l'innovation. Université de technologie Belfort-Montbéliard</w:t>
      </w:r>
    </w:p>
    <w:p w14:paraId="0E33AD14" w14:textId="77777777" w:rsidR="0061483C" w:rsidRPr="00592FBA" w:rsidRDefault="0061483C" w:rsidP="00820BEE">
      <w:pPr>
        <w:numPr>
          <w:ilvl w:val="0"/>
          <w:numId w:val="20"/>
        </w:numPr>
        <w:jc w:val="both"/>
        <w:rPr>
          <w:rFonts w:asciiTheme="majorHAnsi" w:hAnsiTheme="majorHAnsi"/>
          <w:sz w:val="22"/>
          <w:szCs w:val="22"/>
        </w:rPr>
      </w:pPr>
      <w:r w:rsidRPr="00592FBA">
        <w:rPr>
          <w:rFonts w:asciiTheme="majorHAnsi" w:eastAsia="Times New Roman" w:hAnsiTheme="majorHAnsi"/>
          <w:sz w:val="22"/>
          <w:szCs w:val="22"/>
        </w:rPr>
        <w:t xml:space="preserve">Fanny </w:t>
      </w:r>
      <w:proofErr w:type="gramStart"/>
      <w:r w:rsidRPr="00592FBA">
        <w:rPr>
          <w:rFonts w:asciiTheme="majorHAnsi" w:eastAsia="Times New Roman" w:hAnsiTheme="majorHAnsi"/>
          <w:sz w:val="22"/>
          <w:szCs w:val="22"/>
        </w:rPr>
        <w:t xml:space="preserve">Rinck </w:t>
      </w:r>
      <w:r w:rsidRPr="00592FBA">
        <w:rPr>
          <w:rFonts w:asciiTheme="majorHAnsi" w:eastAsia="Times New Roman" w:hAnsiTheme="majorHAnsi"/>
          <w:b/>
          <w:bCs/>
          <w:sz w:val="22"/>
          <w:szCs w:val="22"/>
        </w:rPr>
        <w:t> </w:t>
      </w:r>
      <w:r w:rsidRPr="00592FBA">
        <w:rPr>
          <w:rFonts w:asciiTheme="majorHAnsi" w:eastAsia="Times New Roman" w:hAnsiTheme="majorHAnsi"/>
          <w:sz w:val="22"/>
          <w:szCs w:val="22"/>
        </w:rPr>
        <w:t>et</w:t>
      </w:r>
      <w:proofErr w:type="gramEnd"/>
      <w:r w:rsidRPr="00592FBA">
        <w:rPr>
          <w:rFonts w:asciiTheme="majorHAnsi" w:eastAsia="Times New Roman" w:hAnsiTheme="majorHAnsi"/>
          <w:b/>
          <w:bCs/>
          <w:sz w:val="22"/>
          <w:szCs w:val="22"/>
        </w:rPr>
        <w:t xml:space="preserve"> </w:t>
      </w:r>
      <w:r w:rsidRPr="00592FBA">
        <w:rPr>
          <w:rFonts w:asciiTheme="majorHAnsi" w:eastAsia="Times New Roman" w:hAnsiTheme="majorHAnsi"/>
          <w:sz w:val="22"/>
          <w:szCs w:val="22"/>
        </w:rPr>
        <w:t>léda Mansour, littérat</w:t>
      </w:r>
      <w:r>
        <w:rPr>
          <w:rFonts w:asciiTheme="majorHAnsi" w:eastAsia="Times New Roman" w:hAnsiTheme="majorHAnsi"/>
          <w:sz w:val="22"/>
          <w:szCs w:val="22"/>
        </w:rPr>
        <w:t>ie</w:t>
      </w:r>
      <w:r w:rsidRPr="00592FBA">
        <w:rPr>
          <w:rFonts w:asciiTheme="majorHAnsi" w:eastAsia="Times New Roman" w:hAnsiTheme="majorHAnsi"/>
          <w:sz w:val="22"/>
          <w:szCs w:val="22"/>
        </w:rPr>
        <w:t xml:space="preserve"> à l’ère du numérique : le copier-coller chez les étudiants, Université grenoble </w:t>
      </w:r>
      <w:proofErr w:type="gramStart"/>
      <w:r w:rsidRPr="00592FBA">
        <w:rPr>
          <w:rFonts w:asciiTheme="majorHAnsi" w:eastAsia="Times New Roman" w:hAnsiTheme="majorHAnsi"/>
          <w:sz w:val="22"/>
          <w:szCs w:val="22"/>
        </w:rPr>
        <w:t>3  et</w:t>
      </w:r>
      <w:proofErr w:type="gramEnd"/>
      <w:r w:rsidRPr="00592FBA">
        <w:rPr>
          <w:rFonts w:asciiTheme="majorHAnsi" w:eastAsia="Times New Roman" w:hAnsiTheme="majorHAnsi"/>
          <w:sz w:val="22"/>
          <w:szCs w:val="22"/>
        </w:rPr>
        <w:t>  Université paris-Ouest Nanterre la défense Nanterre, France</w:t>
      </w:r>
    </w:p>
    <w:p w14:paraId="6F8390E9" w14:textId="77777777" w:rsidR="0061483C" w:rsidRPr="00592FBA" w:rsidRDefault="0061483C" w:rsidP="00820BEE">
      <w:pPr>
        <w:numPr>
          <w:ilvl w:val="0"/>
          <w:numId w:val="20"/>
        </w:numPr>
        <w:jc w:val="both"/>
        <w:rPr>
          <w:rFonts w:asciiTheme="majorHAnsi" w:eastAsia="Times New Roman" w:hAnsiTheme="majorHAnsi"/>
          <w:sz w:val="22"/>
          <w:szCs w:val="22"/>
        </w:rPr>
      </w:pPr>
      <w:r w:rsidRPr="00592FBA">
        <w:rPr>
          <w:rFonts w:asciiTheme="majorHAnsi" w:eastAsia="Times New Roman" w:hAnsiTheme="majorHAnsi"/>
          <w:sz w:val="22"/>
          <w:szCs w:val="22"/>
        </w:rPr>
        <w:t>Didier DUGUEST IEMN, Citer ses sources,  IAE Nantes 2008</w:t>
      </w:r>
    </w:p>
    <w:p w14:paraId="255B20C6" w14:textId="77777777" w:rsidR="0061483C" w:rsidRPr="00592FBA" w:rsidRDefault="0061483C" w:rsidP="00820BEE">
      <w:pPr>
        <w:numPr>
          <w:ilvl w:val="0"/>
          <w:numId w:val="20"/>
        </w:numPr>
        <w:jc w:val="both"/>
        <w:rPr>
          <w:rFonts w:asciiTheme="majorHAnsi" w:eastAsia="Times New Roman" w:hAnsiTheme="majorHAnsi"/>
          <w:sz w:val="22"/>
          <w:szCs w:val="22"/>
        </w:rPr>
      </w:pPr>
      <w:r w:rsidRPr="00592FBA">
        <w:rPr>
          <w:rFonts w:asciiTheme="majorHAnsi" w:eastAsia="Times New Roman" w:hAnsiTheme="majorHAnsi"/>
          <w:sz w:val="22"/>
          <w:szCs w:val="22"/>
        </w:rPr>
        <w:t>Les logiciels de détection de similitudes : une solution au plagiat électronique?   Rapport du Groupe de travail sur le plagiat électronique présenté au Sous-comité sur la pédagogie et les TIC de la CREPUQ</w:t>
      </w:r>
    </w:p>
    <w:p w14:paraId="34051596" w14:textId="77777777" w:rsidR="0061483C" w:rsidRPr="00592FBA" w:rsidRDefault="0061483C" w:rsidP="00820BEE">
      <w:pPr>
        <w:numPr>
          <w:ilvl w:val="0"/>
          <w:numId w:val="20"/>
        </w:numPr>
        <w:jc w:val="both"/>
        <w:rPr>
          <w:rFonts w:asciiTheme="majorHAnsi" w:eastAsia="Times New Roman" w:hAnsiTheme="majorHAnsi"/>
          <w:sz w:val="22"/>
          <w:szCs w:val="22"/>
        </w:rPr>
      </w:pPr>
      <w:r w:rsidRPr="00592FBA">
        <w:rPr>
          <w:rFonts w:asciiTheme="majorHAnsi" w:eastAsia="Times New Roman" w:hAnsiTheme="majorHAnsi"/>
          <w:sz w:val="22"/>
          <w:szCs w:val="22"/>
        </w:rPr>
        <w:lastRenderedPageBreak/>
        <w:t>Emanuela Chiriac, Monique Filiatrault et André Régimbald, Guide de l’étudiant: l’intégrité intellectuelle plagiat, tricherie et fraude…  les éviter et, surtout, comment bien citer ses sources, 2014.</w:t>
      </w:r>
    </w:p>
    <w:p w14:paraId="4219E42C" w14:textId="77777777" w:rsidR="0061483C" w:rsidRPr="0061483C" w:rsidRDefault="0061483C" w:rsidP="00820BEE">
      <w:pPr>
        <w:numPr>
          <w:ilvl w:val="0"/>
          <w:numId w:val="20"/>
        </w:numPr>
        <w:jc w:val="both"/>
        <w:rPr>
          <w:rFonts w:asciiTheme="majorHAnsi" w:eastAsia="Times New Roman" w:hAnsiTheme="majorHAnsi"/>
          <w:sz w:val="22"/>
          <w:szCs w:val="22"/>
        </w:rPr>
      </w:pPr>
      <w:r w:rsidRPr="00592FBA">
        <w:rPr>
          <w:rFonts w:asciiTheme="majorHAnsi" w:eastAsia="Times New Roman" w:hAnsiTheme="majorHAnsi"/>
          <w:sz w:val="22"/>
          <w:szCs w:val="22"/>
        </w:rPr>
        <w:t>Publication de l'université de Montréal, Stratégies de prévention du plagiat, Intégrité, fraude et plagiat, 20</w:t>
      </w:r>
      <w:r w:rsidRPr="0061483C">
        <w:rPr>
          <w:rFonts w:asciiTheme="majorHAnsi" w:eastAsia="Times New Roman" w:hAnsiTheme="majorHAnsi"/>
          <w:sz w:val="22"/>
          <w:szCs w:val="22"/>
        </w:rPr>
        <w:t>10.</w:t>
      </w:r>
    </w:p>
    <w:p w14:paraId="76534D2A" w14:textId="77777777" w:rsidR="0061483C" w:rsidRPr="0061483C" w:rsidRDefault="0061483C" w:rsidP="00820BEE">
      <w:pPr>
        <w:numPr>
          <w:ilvl w:val="0"/>
          <w:numId w:val="20"/>
        </w:numPr>
        <w:jc w:val="both"/>
        <w:rPr>
          <w:rFonts w:asciiTheme="majorHAnsi" w:eastAsia="Times New Roman" w:hAnsiTheme="majorHAnsi"/>
          <w:sz w:val="22"/>
          <w:szCs w:val="22"/>
        </w:rPr>
      </w:pPr>
      <w:r w:rsidRPr="0061483C">
        <w:rPr>
          <w:rFonts w:asciiTheme="majorHAnsi" w:eastAsia="Times New Roman" w:hAnsiTheme="majorHAnsi"/>
          <w:sz w:val="22"/>
          <w:szCs w:val="22"/>
        </w:rPr>
        <w:t>Pierrick Malissard, La propriété intellectuelle : origine et évolution, 2010.</w:t>
      </w:r>
    </w:p>
    <w:p w14:paraId="74C434A6" w14:textId="77777777" w:rsidR="0061483C" w:rsidRPr="0061483C" w:rsidRDefault="0061483C" w:rsidP="00820BEE">
      <w:pPr>
        <w:numPr>
          <w:ilvl w:val="0"/>
          <w:numId w:val="20"/>
        </w:numPr>
        <w:jc w:val="both"/>
        <w:rPr>
          <w:rFonts w:asciiTheme="majorHAnsi" w:eastAsia="Times New Roman" w:hAnsiTheme="majorHAnsi"/>
          <w:sz w:val="22"/>
          <w:szCs w:val="22"/>
        </w:rPr>
      </w:pPr>
      <w:r w:rsidRPr="0061483C">
        <w:rPr>
          <w:rFonts w:asciiTheme="majorHAnsi" w:eastAsia="Times New Roman" w:hAnsiTheme="majorHAnsi"/>
          <w:sz w:val="22"/>
          <w:szCs w:val="22"/>
        </w:rPr>
        <w:t xml:space="preserve">Le site de l’Organisation Mondiale de la Propriété Intellectuelle </w:t>
      </w:r>
      <w:hyperlink r:id="rId25" w:tgtFrame="_blank" w:history="1">
        <w:r w:rsidRPr="0061483C">
          <w:rPr>
            <w:rStyle w:val="Lienhypertexte"/>
            <w:rFonts w:asciiTheme="majorHAnsi" w:eastAsia="Times New Roman" w:hAnsiTheme="majorHAnsi"/>
            <w:color w:val="auto"/>
            <w:sz w:val="22"/>
            <w:szCs w:val="22"/>
            <w:u w:val="none"/>
          </w:rPr>
          <w:t>www.wipo.int</w:t>
        </w:r>
      </w:hyperlink>
    </w:p>
    <w:p w14:paraId="2624AFD4" w14:textId="77777777" w:rsidR="00665EBD" w:rsidRPr="0089237D" w:rsidRDefault="0061483C" w:rsidP="00820BEE">
      <w:pPr>
        <w:numPr>
          <w:ilvl w:val="0"/>
          <w:numId w:val="20"/>
        </w:numPr>
        <w:jc w:val="both"/>
        <w:rPr>
          <w:rFonts w:asciiTheme="minorHAnsi" w:hAnsiTheme="minorHAnsi" w:cs="Calibri"/>
          <w:bCs/>
          <w:sz w:val="22"/>
          <w:szCs w:val="22"/>
        </w:rPr>
      </w:pPr>
      <w:hyperlink r:id="rId26" w:history="1">
        <w:r w:rsidRPr="0061483C">
          <w:rPr>
            <w:rStyle w:val="Lienhypertexte"/>
            <w:rFonts w:asciiTheme="majorHAnsi" w:eastAsiaTheme="minorHAnsi" w:hAnsiTheme="majorHAnsi" w:cs="Calibri"/>
            <w:color w:val="auto"/>
            <w:sz w:val="22"/>
            <w:szCs w:val="22"/>
            <w:u w:val="none"/>
            <w:lang w:eastAsia="en-US"/>
          </w:rPr>
          <w:t>http://www.app.asso.fr/</w:t>
        </w:r>
      </w:hyperlink>
    </w:p>
    <w:p w14:paraId="687A24AA" w14:textId="77777777" w:rsidR="0089237D" w:rsidRDefault="0089237D" w:rsidP="0089237D">
      <w:pPr>
        <w:ind w:left="720"/>
        <w:jc w:val="both"/>
      </w:pPr>
    </w:p>
    <w:p w14:paraId="30DD86FE" w14:textId="77777777" w:rsidR="0089237D" w:rsidRDefault="0089237D" w:rsidP="0089237D">
      <w:pPr>
        <w:ind w:left="720"/>
        <w:jc w:val="both"/>
      </w:pPr>
    </w:p>
    <w:p w14:paraId="3D909411" w14:textId="77777777" w:rsidR="0089237D" w:rsidRDefault="0089237D" w:rsidP="0089237D">
      <w:pPr>
        <w:ind w:left="720"/>
        <w:jc w:val="both"/>
      </w:pPr>
    </w:p>
    <w:p w14:paraId="6E8D2930" w14:textId="77777777" w:rsidR="0089237D" w:rsidRDefault="0089237D" w:rsidP="0089237D">
      <w:pPr>
        <w:ind w:left="720"/>
        <w:jc w:val="both"/>
        <w:rPr>
          <w:rFonts w:asciiTheme="minorHAnsi" w:hAnsiTheme="minorHAnsi" w:cs="Calibri"/>
          <w:bCs/>
          <w:sz w:val="22"/>
          <w:szCs w:val="22"/>
        </w:rPr>
        <w:sectPr w:rsidR="0089237D"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38720E8C" w14:textId="77777777" w:rsidR="0089237D" w:rsidRDefault="0089237D" w:rsidP="0089237D">
      <w:pPr>
        <w:spacing w:after="200" w:line="276" w:lineRule="auto"/>
        <w:rPr>
          <w:rFonts w:asciiTheme="majorHAnsi" w:hAnsiTheme="majorHAnsi" w:cs="Calibri"/>
          <w:b/>
          <w:sz w:val="32"/>
          <w:szCs w:val="32"/>
        </w:rPr>
      </w:pPr>
      <w:r w:rsidRPr="00913D70">
        <w:rPr>
          <w:rFonts w:asciiTheme="majorHAnsi" w:hAnsiTheme="majorHAnsi" w:cs="Calibri"/>
          <w:b/>
          <w:sz w:val="32"/>
          <w:szCs w:val="32"/>
        </w:rPr>
        <w:lastRenderedPageBreak/>
        <w:t xml:space="preserve">         </w:t>
      </w:r>
    </w:p>
    <w:p w14:paraId="0AA4F14C" w14:textId="77777777" w:rsidR="0089237D" w:rsidRDefault="0089237D" w:rsidP="0089237D">
      <w:pPr>
        <w:spacing w:after="200" w:line="276" w:lineRule="auto"/>
        <w:rPr>
          <w:rFonts w:asciiTheme="majorHAnsi" w:hAnsiTheme="majorHAnsi" w:cs="Calibri"/>
          <w:b/>
          <w:sz w:val="32"/>
          <w:szCs w:val="32"/>
        </w:rPr>
      </w:pPr>
    </w:p>
    <w:p w14:paraId="74C99B51" w14:textId="77777777" w:rsidR="0089237D" w:rsidRDefault="0089237D" w:rsidP="0089237D">
      <w:pPr>
        <w:spacing w:after="200" w:line="276" w:lineRule="auto"/>
        <w:rPr>
          <w:rFonts w:asciiTheme="majorHAnsi" w:hAnsiTheme="majorHAnsi" w:cs="Calibri"/>
          <w:b/>
          <w:sz w:val="32"/>
          <w:szCs w:val="32"/>
        </w:rPr>
      </w:pPr>
    </w:p>
    <w:p w14:paraId="755860CB" w14:textId="77777777" w:rsidR="0089237D" w:rsidRDefault="0089237D" w:rsidP="0089237D">
      <w:pPr>
        <w:spacing w:after="200" w:line="276" w:lineRule="auto"/>
        <w:rPr>
          <w:rFonts w:asciiTheme="majorHAnsi" w:hAnsiTheme="majorHAnsi" w:cs="Calibri"/>
          <w:b/>
          <w:sz w:val="32"/>
          <w:szCs w:val="32"/>
        </w:rPr>
      </w:pPr>
    </w:p>
    <w:p w14:paraId="5A863B03" w14:textId="77777777" w:rsidR="0089237D" w:rsidRDefault="0089237D" w:rsidP="0089237D">
      <w:pPr>
        <w:spacing w:after="200" w:line="276" w:lineRule="auto"/>
        <w:rPr>
          <w:rFonts w:asciiTheme="majorHAnsi" w:hAnsiTheme="majorHAnsi" w:cs="Calibri"/>
          <w:b/>
          <w:sz w:val="32"/>
          <w:szCs w:val="32"/>
        </w:rPr>
      </w:pPr>
    </w:p>
    <w:p w14:paraId="6A92D840" w14:textId="77777777" w:rsidR="0089237D" w:rsidRDefault="0089237D" w:rsidP="0089237D">
      <w:pPr>
        <w:spacing w:after="200" w:line="276" w:lineRule="auto"/>
        <w:rPr>
          <w:rFonts w:asciiTheme="majorHAnsi" w:hAnsiTheme="majorHAnsi" w:cs="Calibri"/>
          <w:b/>
          <w:sz w:val="32"/>
          <w:szCs w:val="32"/>
        </w:rPr>
      </w:pPr>
    </w:p>
    <w:p w14:paraId="1E7EFA40" w14:textId="77777777" w:rsidR="0089237D" w:rsidRDefault="0089237D" w:rsidP="0089237D">
      <w:pPr>
        <w:spacing w:after="200" w:line="276" w:lineRule="auto"/>
        <w:rPr>
          <w:rFonts w:asciiTheme="majorHAnsi" w:hAnsiTheme="majorHAnsi" w:cs="Calibri"/>
          <w:b/>
          <w:sz w:val="32"/>
          <w:szCs w:val="32"/>
        </w:rPr>
      </w:pPr>
    </w:p>
    <w:p w14:paraId="08532B6A" w14:textId="77777777" w:rsidR="0089237D" w:rsidRDefault="0089237D" w:rsidP="0089237D">
      <w:pPr>
        <w:spacing w:after="200" w:line="276" w:lineRule="auto"/>
        <w:rPr>
          <w:rFonts w:asciiTheme="majorHAnsi" w:hAnsiTheme="majorHAnsi" w:cs="Calibri"/>
          <w:b/>
          <w:sz w:val="32"/>
          <w:szCs w:val="32"/>
        </w:rPr>
      </w:pPr>
    </w:p>
    <w:p w14:paraId="79B543E4" w14:textId="77777777" w:rsidR="0089237D" w:rsidRDefault="0089237D" w:rsidP="0089237D">
      <w:pPr>
        <w:spacing w:after="200" w:line="276" w:lineRule="auto"/>
        <w:rPr>
          <w:rFonts w:asciiTheme="majorHAnsi" w:hAnsiTheme="majorHAnsi" w:cs="Calibri"/>
          <w:b/>
          <w:sz w:val="32"/>
          <w:szCs w:val="32"/>
        </w:rPr>
      </w:pPr>
    </w:p>
    <w:p w14:paraId="39FA7F7C" w14:textId="77777777" w:rsidR="0089237D" w:rsidRDefault="0089237D" w:rsidP="0089237D">
      <w:pPr>
        <w:spacing w:after="200" w:line="276" w:lineRule="auto"/>
        <w:rPr>
          <w:rFonts w:asciiTheme="majorHAnsi" w:hAnsiTheme="majorHAnsi" w:cs="Calibri"/>
          <w:b/>
          <w:sz w:val="32"/>
          <w:szCs w:val="32"/>
        </w:rPr>
      </w:pPr>
    </w:p>
    <w:p w14:paraId="59F9830D" w14:textId="77777777" w:rsidR="0089237D" w:rsidRDefault="0089237D" w:rsidP="0089237D">
      <w:pPr>
        <w:spacing w:after="200" w:line="276" w:lineRule="auto"/>
        <w:rPr>
          <w:rFonts w:asciiTheme="majorHAnsi" w:hAnsiTheme="majorHAnsi" w:cs="Calibri"/>
          <w:b/>
          <w:sz w:val="32"/>
          <w:szCs w:val="32"/>
        </w:rPr>
      </w:pPr>
    </w:p>
    <w:p w14:paraId="54255CBE" w14:textId="77777777" w:rsidR="0089237D" w:rsidRDefault="0089237D" w:rsidP="0089237D">
      <w:pPr>
        <w:spacing w:after="200" w:line="276" w:lineRule="auto"/>
        <w:rPr>
          <w:rFonts w:asciiTheme="majorHAnsi" w:hAnsiTheme="majorHAnsi" w:cs="Calibri"/>
          <w:b/>
          <w:sz w:val="32"/>
          <w:szCs w:val="32"/>
        </w:rPr>
      </w:pPr>
    </w:p>
    <w:p w14:paraId="3863C8C1" w14:textId="77777777" w:rsidR="0089237D" w:rsidRPr="008B179F" w:rsidRDefault="0089237D" w:rsidP="0089237D">
      <w:pPr>
        <w:spacing w:after="200" w:line="276" w:lineRule="auto"/>
        <w:rPr>
          <w:rFonts w:asciiTheme="majorHAnsi" w:hAnsiTheme="majorHAnsi" w:cs="Calibri"/>
          <w:b/>
          <w:sz w:val="32"/>
          <w:szCs w:val="32"/>
          <w:u w:val="thick" w:color="F79646" w:themeColor="accent6"/>
        </w:rPr>
      </w:pPr>
      <w:r w:rsidRPr="00913D70">
        <w:rPr>
          <w:rFonts w:asciiTheme="majorHAnsi" w:hAnsiTheme="majorHAnsi" w:cs="Calibri"/>
          <w:b/>
          <w:sz w:val="32"/>
          <w:szCs w:val="32"/>
        </w:rPr>
        <w:t xml:space="preserve">  </w:t>
      </w:r>
      <w:r w:rsidR="00501BA7">
        <w:rPr>
          <w:rFonts w:asciiTheme="majorHAnsi" w:hAnsiTheme="majorHAnsi" w:cs="Calibri"/>
          <w:b/>
          <w:sz w:val="32"/>
          <w:szCs w:val="32"/>
        </w:rPr>
        <w:t xml:space="preserve">         </w:t>
      </w:r>
      <w:r w:rsidRPr="00913D70">
        <w:rPr>
          <w:rFonts w:asciiTheme="majorHAnsi" w:hAnsiTheme="majorHAnsi" w:cs="Calibri"/>
          <w:b/>
          <w:sz w:val="32"/>
          <w:szCs w:val="32"/>
        </w:rPr>
        <w:t xml:space="preserve"> </w:t>
      </w:r>
      <w:r w:rsidRPr="008B179F">
        <w:rPr>
          <w:rFonts w:asciiTheme="majorHAnsi" w:hAnsiTheme="majorHAnsi" w:cs="Calibri"/>
          <w:b/>
          <w:sz w:val="32"/>
          <w:szCs w:val="32"/>
          <w:u w:val="thick" w:color="F79646" w:themeColor="accent6"/>
        </w:rPr>
        <w:t xml:space="preserve">III - </w:t>
      </w:r>
      <w:r w:rsidRPr="00B62F3D">
        <w:rPr>
          <w:rFonts w:asciiTheme="majorHAnsi" w:hAnsiTheme="majorHAnsi" w:cs="Calibri"/>
          <w:b/>
          <w:sz w:val="32"/>
          <w:szCs w:val="32"/>
          <w:u w:val="thick" w:color="F79646" w:themeColor="accent6"/>
        </w:rPr>
        <w:t>Programme détaillé par matière</w:t>
      </w:r>
      <w:r w:rsidRPr="008B179F">
        <w:rPr>
          <w:rFonts w:asciiTheme="majorHAnsi" w:hAnsiTheme="majorHAnsi" w:cs="Calibri"/>
          <w:b/>
          <w:sz w:val="32"/>
          <w:szCs w:val="32"/>
          <w:u w:val="thick" w:color="F79646" w:themeColor="accent6"/>
        </w:rPr>
        <w:t xml:space="preserve"> d</w:t>
      </w:r>
      <w:r>
        <w:rPr>
          <w:rFonts w:asciiTheme="majorHAnsi" w:hAnsiTheme="majorHAnsi" w:cs="Calibri"/>
          <w:b/>
          <w:sz w:val="32"/>
          <w:szCs w:val="32"/>
          <w:u w:val="thick" w:color="F79646" w:themeColor="accent6"/>
        </w:rPr>
        <w:t xml:space="preserve">u </w:t>
      </w:r>
      <w:r w:rsidRPr="008B179F">
        <w:rPr>
          <w:rFonts w:asciiTheme="majorHAnsi" w:hAnsiTheme="majorHAnsi" w:cs="Calibri"/>
          <w:b/>
          <w:sz w:val="32"/>
          <w:szCs w:val="32"/>
          <w:u w:val="thick" w:color="F79646" w:themeColor="accent6"/>
        </w:rPr>
        <w:t>semestre S</w:t>
      </w:r>
      <w:r>
        <w:rPr>
          <w:rFonts w:asciiTheme="majorHAnsi" w:hAnsiTheme="majorHAnsi" w:cs="Calibri"/>
          <w:b/>
          <w:sz w:val="32"/>
          <w:szCs w:val="32"/>
          <w:u w:val="thick" w:color="F79646" w:themeColor="accent6"/>
        </w:rPr>
        <w:t>3</w:t>
      </w:r>
    </w:p>
    <w:p w14:paraId="671964E2" w14:textId="77777777" w:rsidR="0089237D" w:rsidRPr="008B179F" w:rsidRDefault="0089237D" w:rsidP="0089237D">
      <w:pPr>
        <w:jc w:val="center"/>
        <w:rPr>
          <w:rFonts w:asciiTheme="majorHAnsi" w:hAnsiTheme="majorHAnsi" w:cs="Calibri"/>
          <w:bCs/>
        </w:rPr>
      </w:pPr>
    </w:p>
    <w:p w14:paraId="54402AF6" w14:textId="77777777" w:rsidR="0089237D" w:rsidRDefault="0089237D" w:rsidP="0089237D">
      <w:pPr>
        <w:jc w:val="center"/>
        <w:rPr>
          <w:rFonts w:asciiTheme="majorHAnsi" w:hAnsiTheme="majorHAnsi" w:cs="Calibri"/>
          <w:b/>
          <w:sz w:val="32"/>
          <w:szCs w:val="32"/>
        </w:rPr>
      </w:pPr>
    </w:p>
    <w:p w14:paraId="3CBCF8AF" w14:textId="77777777" w:rsidR="0089237D" w:rsidRPr="007147FB" w:rsidRDefault="0089237D" w:rsidP="0089237D">
      <w:pPr>
        <w:rPr>
          <w:rFonts w:asciiTheme="majorHAnsi" w:hAnsiTheme="majorHAnsi" w:cs="Calibri"/>
          <w:sz w:val="32"/>
          <w:szCs w:val="32"/>
        </w:rPr>
      </w:pPr>
    </w:p>
    <w:p w14:paraId="389D18D5" w14:textId="77777777" w:rsidR="0089237D" w:rsidRPr="007147FB" w:rsidRDefault="0089237D" w:rsidP="0089237D">
      <w:pPr>
        <w:rPr>
          <w:rFonts w:asciiTheme="majorHAnsi" w:hAnsiTheme="majorHAnsi" w:cs="Calibri"/>
          <w:sz w:val="32"/>
          <w:szCs w:val="32"/>
        </w:rPr>
      </w:pPr>
    </w:p>
    <w:p w14:paraId="7DCE7340" w14:textId="77777777" w:rsidR="0089237D" w:rsidRPr="007147FB" w:rsidRDefault="0089237D" w:rsidP="0089237D">
      <w:pPr>
        <w:rPr>
          <w:rFonts w:asciiTheme="majorHAnsi" w:hAnsiTheme="majorHAnsi" w:cs="Calibri"/>
          <w:sz w:val="32"/>
          <w:szCs w:val="32"/>
        </w:rPr>
      </w:pPr>
    </w:p>
    <w:p w14:paraId="74285037" w14:textId="77777777" w:rsidR="0089237D" w:rsidRPr="007147FB" w:rsidRDefault="0089237D" w:rsidP="0089237D">
      <w:pPr>
        <w:rPr>
          <w:rFonts w:asciiTheme="majorHAnsi" w:hAnsiTheme="majorHAnsi" w:cs="Calibri"/>
          <w:sz w:val="32"/>
          <w:szCs w:val="32"/>
        </w:rPr>
      </w:pPr>
    </w:p>
    <w:p w14:paraId="499A3276" w14:textId="77777777" w:rsidR="0089237D" w:rsidRPr="007147FB" w:rsidRDefault="0089237D" w:rsidP="0089237D">
      <w:pPr>
        <w:rPr>
          <w:rFonts w:asciiTheme="majorHAnsi" w:hAnsiTheme="majorHAnsi" w:cs="Calibri"/>
          <w:sz w:val="32"/>
          <w:szCs w:val="32"/>
        </w:rPr>
      </w:pPr>
    </w:p>
    <w:p w14:paraId="3B8EA2AC" w14:textId="77777777" w:rsidR="0089237D" w:rsidRPr="007147FB" w:rsidRDefault="0089237D" w:rsidP="0089237D">
      <w:pPr>
        <w:rPr>
          <w:rFonts w:asciiTheme="majorHAnsi" w:hAnsiTheme="majorHAnsi" w:cs="Calibri"/>
          <w:sz w:val="32"/>
          <w:szCs w:val="32"/>
        </w:rPr>
      </w:pPr>
    </w:p>
    <w:p w14:paraId="6A037719" w14:textId="77777777" w:rsidR="0089237D" w:rsidRPr="007147FB" w:rsidRDefault="0089237D" w:rsidP="0089237D">
      <w:pPr>
        <w:rPr>
          <w:rFonts w:asciiTheme="majorHAnsi" w:hAnsiTheme="majorHAnsi" w:cs="Calibri"/>
          <w:sz w:val="32"/>
          <w:szCs w:val="32"/>
        </w:rPr>
      </w:pPr>
    </w:p>
    <w:p w14:paraId="21FCF963" w14:textId="77777777" w:rsidR="0089237D" w:rsidRPr="007147FB" w:rsidRDefault="0089237D" w:rsidP="0089237D">
      <w:pPr>
        <w:rPr>
          <w:rFonts w:asciiTheme="majorHAnsi" w:hAnsiTheme="majorHAnsi" w:cs="Calibri"/>
          <w:sz w:val="32"/>
          <w:szCs w:val="32"/>
        </w:rPr>
      </w:pPr>
    </w:p>
    <w:p w14:paraId="00F815BF" w14:textId="77777777" w:rsidR="0089237D" w:rsidRPr="007147FB" w:rsidRDefault="0089237D" w:rsidP="0089237D">
      <w:pPr>
        <w:rPr>
          <w:rFonts w:asciiTheme="majorHAnsi" w:hAnsiTheme="majorHAnsi" w:cs="Calibri"/>
          <w:sz w:val="32"/>
          <w:szCs w:val="32"/>
        </w:rPr>
      </w:pPr>
    </w:p>
    <w:p w14:paraId="4866FE81" w14:textId="77777777" w:rsidR="0089237D" w:rsidRPr="007147FB" w:rsidRDefault="0089237D" w:rsidP="0089237D">
      <w:pPr>
        <w:rPr>
          <w:rFonts w:asciiTheme="majorHAnsi" w:hAnsiTheme="majorHAnsi" w:cs="Calibri"/>
          <w:sz w:val="32"/>
          <w:szCs w:val="32"/>
        </w:rPr>
      </w:pPr>
    </w:p>
    <w:p w14:paraId="323E6498" w14:textId="77777777" w:rsidR="0089237D" w:rsidRPr="007147FB" w:rsidRDefault="0089237D" w:rsidP="0089237D">
      <w:pPr>
        <w:rPr>
          <w:rFonts w:asciiTheme="majorHAnsi" w:hAnsiTheme="majorHAnsi" w:cs="Calibri"/>
          <w:sz w:val="32"/>
          <w:szCs w:val="32"/>
        </w:rPr>
      </w:pPr>
    </w:p>
    <w:p w14:paraId="1EA5F655" w14:textId="77777777" w:rsidR="0089237D" w:rsidRPr="007147FB" w:rsidRDefault="0089237D" w:rsidP="0089237D">
      <w:pPr>
        <w:rPr>
          <w:rFonts w:asciiTheme="majorHAnsi" w:hAnsiTheme="majorHAnsi" w:cs="Calibri"/>
          <w:sz w:val="32"/>
          <w:szCs w:val="32"/>
        </w:rPr>
      </w:pPr>
    </w:p>
    <w:p w14:paraId="5FE7EFEC" w14:textId="77777777" w:rsidR="0089237D" w:rsidRPr="007147FB" w:rsidRDefault="0089237D" w:rsidP="0089237D">
      <w:pPr>
        <w:rPr>
          <w:rFonts w:asciiTheme="majorHAnsi" w:hAnsiTheme="majorHAnsi" w:cs="Calibri"/>
          <w:sz w:val="32"/>
          <w:szCs w:val="32"/>
        </w:rPr>
      </w:pPr>
    </w:p>
    <w:p w14:paraId="5FEC10CA" w14:textId="77777777" w:rsidR="0089237D" w:rsidRPr="007147FB" w:rsidRDefault="0089237D" w:rsidP="0089237D">
      <w:pPr>
        <w:rPr>
          <w:rFonts w:asciiTheme="majorHAnsi" w:hAnsiTheme="majorHAnsi" w:cs="Calibri"/>
          <w:sz w:val="32"/>
          <w:szCs w:val="32"/>
        </w:rPr>
      </w:pPr>
    </w:p>
    <w:p w14:paraId="7E4D1056" w14:textId="77777777" w:rsidR="0089237D" w:rsidRPr="007147FB" w:rsidRDefault="0089237D" w:rsidP="0089237D">
      <w:pPr>
        <w:rPr>
          <w:rFonts w:asciiTheme="majorHAnsi" w:hAnsiTheme="majorHAnsi" w:cs="Calibri"/>
          <w:sz w:val="32"/>
          <w:szCs w:val="32"/>
        </w:rPr>
      </w:pPr>
    </w:p>
    <w:p w14:paraId="6D78B637"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3</w:t>
      </w:r>
    </w:p>
    <w:p w14:paraId="4AF3494D"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UEF 2.1.1</w:t>
      </w:r>
    </w:p>
    <w:p w14:paraId="724FE969"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sidRPr="00543121">
        <w:rPr>
          <w:rFonts w:ascii="Cambria" w:eastAsia="Calibri" w:hAnsi="Cambria" w:cs="Arial"/>
          <w:b/>
          <w:bCs/>
          <w:color w:val="000000"/>
          <w:sz w:val="22"/>
          <w:szCs w:val="22"/>
          <w:lang w:eastAsia="en-US"/>
        </w:rPr>
        <w:t xml:space="preserve"> </w:t>
      </w:r>
      <w:r>
        <w:rPr>
          <w:rFonts w:ascii="Cambria" w:eastAsia="Calibri" w:hAnsi="Cambria" w:cs="Arial"/>
          <w:b/>
          <w:bCs/>
          <w:color w:val="000000"/>
          <w:sz w:val="22"/>
          <w:szCs w:val="22"/>
          <w:lang w:eastAsia="en-US"/>
        </w:rPr>
        <w:t>Commande avancée</w:t>
      </w:r>
    </w:p>
    <w:p w14:paraId="7EBA4432" w14:textId="77777777" w:rsidR="0089237D" w:rsidRPr="006545A0"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67h30 (Cours: 3h0</w:t>
      </w:r>
      <w:r w:rsidRPr="006545A0">
        <w:rPr>
          <w:rFonts w:ascii="Cambria" w:eastAsia="Calibri" w:hAnsi="Cambria" w:cs="Arial"/>
          <w:b/>
          <w:bCs/>
          <w:color w:val="000000"/>
          <w:lang w:eastAsia="en-US"/>
        </w:rPr>
        <w:t>0, TD: 1h30)</w:t>
      </w:r>
    </w:p>
    <w:p w14:paraId="4AD73776" w14:textId="77777777" w:rsidR="0089237D" w:rsidRPr="00543121" w:rsidRDefault="00501BA7"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6</w:t>
      </w:r>
    </w:p>
    <w:p w14:paraId="3D77891A" w14:textId="77777777" w:rsidR="0089237D" w:rsidRPr="00543121" w:rsidRDefault="00501BA7"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3</w:t>
      </w:r>
    </w:p>
    <w:p w14:paraId="2DD37F1E" w14:textId="77777777" w:rsidR="0089237D" w:rsidRPr="00543121" w:rsidRDefault="0089237D" w:rsidP="0089237D">
      <w:pPr>
        <w:spacing w:line="276" w:lineRule="auto"/>
        <w:jc w:val="both"/>
        <w:rPr>
          <w:rFonts w:ascii="Cambria" w:hAnsi="Cambria" w:cs="Calibri"/>
          <w:b/>
        </w:rPr>
      </w:pPr>
    </w:p>
    <w:p w14:paraId="25C05F1E" w14:textId="77777777" w:rsidR="0089237D" w:rsidRPr="00F249D6" w:rsidRDefault="0089237D" w:rsidP="0089237D">
      <w:pPr>
        <w:spacing w:line="276" w:lineRule="auto"/>
        <w:jc w:val="both"/>
        <w:rPr>
          <w:rFonts w:ascii="Cambria" w:hAnsi="Cambria" w:cs="Calibri"/>
          <w:i/>
          <w:sz w:val="22"/>
          <w:szCs w:val="22"/>
          <w:u w:val="thick" w:color="F79646"/>
        </w:rPr>
      </w:pPr>
      <w:r w:rsidRPr="00F249D6">
        <w:rPr>
          <w:rFonts w:ascii="Cambria" w:hAnsi="Cambria" w:cs="Calibri"/>
          <w:b/>
          <w:sz w:val="22"/>
          <w:szCs w:val="22"/>
          <w:u w:val="thick" w:color="F79646"/>
        </w:rPr>
        <w:t>Objectifs de l’enseignement :</w:t>
      </w:r>
      <w:r w:rsidRPr="00F249D6">
        <w:rPr>
          <w:rFonts w:ascii="Cambria" w:hAnsi="Cambria" w:cs="Calibri"/>
          <w:sz w:val="22"/>
          <w:szCs w:val="22"/>
          <w:u w:val="thick" w:color="F79646"/>
        </w:rPr>
        <w:t xml:space="preserve"> </w:t>
      </w:r>
    </w:p>
    <w:p w14:paraId="600DC4BC" w14:textId="77777777" w:rsidR="0089237D" w:rsidRPr="00F249D6" w:rsidRDefault="0089237D" w:rsidP="0089237D">
      <w:pPr>
        <w:spacing w:line="276" w:lineRule="auto"/>
        <w:jc w:val="both"/>
        <w:rPr>
          <w:rFonts w:ascii="Cambria" w:hAnsi="Cambria" w:cs="Calibri"/>
          <w:sz w:val="22"/>
          <w:szCs w:val="22"/>
        </w:rPr>
      </w:pPr>
      <w:r>
        <w:rPr>
          <w:rFonts w:ascii="Cambria" w:hAnsi="Cambria" w:cs="Calibri"/>
          <w:sz w:val="22"/>
          <w:szCs w:val="22"/>
        </w:rPr>
        <w:t>Cette matière a pour objectif de permettre aux étudiants de maîtriser des outils de synthèse de correcteurs performants qui tiennent compte des conditions réelles de fonctionnement des systèmes physiques : Incertitudes paramétriques, dynamiques négligées, paramètres variables dans le temps, présence de perturbations et de bruits de mesure. Les techniques de commande enseignées permettent de maintenir un niveau de performance malgré la présence de toutes ces contraintes.</w:t>
      </w:r>
    </w:p>
    <w:p w14:paraId="0B413B0A" w14:textId="77777777" w:rsidR="0089237D" w:rsidRPr="00F249D6" w:rsidRDefault="0089237D" w:rsidP="0089237D">
      <w:pPr>
        <w:spacing w:line="276" w:lineRule="auto"/>
        <w:jc w:val="both"/>
        <w:rPr>
          <w:rFonts w:ascii="Cambria" w:hAnsi="Cambria" w:cs="Calibri"/>
          <w:b/>
          <w:sz w:val="22"/>
          <w:szCs w:val="22"/>
          <w:u w:val="thick" w:color="F79646"/>
        </w:rPr>
      </w:pPr>
    </w:p>
    <w:p w14:paraId="6082A0D5" w14:textId="77777777" w:rsidR="0089237D" w:rsidRPr="00F249D6" w:rsidRDefault="0089237D" w:rsidP="0089237D">
      <w:pPr>
        <w:spacing w:line="276" w:lineRule="auto"/>
        <w:jc w:val="both"/>
        <w:rPr>
          <w:rFonts w:ascii="Cambria" w:hAnsi="Cambria" w:cs="Calibri"/>
          <w:i/>
          <w:sz w:val="22"/>
          <w:szCs w:val="22"/>
          <w:u w:val="thick" w:color="F79646"/>
        </w:rPr>
      </w:pPr>
      <w:r w:rsidRPr="00F249D6">
        <w:rPr>
          <w:rFonts w:ascii="Cambria" w:hAnsi="Cambria" w:cs="Calibri"/>
          <w:b/>
          <w:sz w:val="22"/>
          <w:szCs w:val="22"/>
          <w:u w:val="thick" w:color="F79646"/>
        </w:rPr>
        <w:t xml:space="preserve">Connaissances préalables recommandées : </w:t>
      </w:r>
    </w:p>
    <w:p w14:paraId="0E61000C" w14:textId="77777777" w:rsidR="0089237D" w:rsidRPr="00F249D6" w:rsidRDefault="0089237D" w:rsidP="0089237D">
      <w:pPr>
        <w:widowControl w:val="0"/>
        <w:autoSpaceDE w:val="0"/>
        <w:autoSpaceDN w:val="0"/>
        <w:adjustRightInd w:val="0"/>
        <w:spacing w:after="240" w:line="276" w:lineRule="auto"/>
        <w:rPr>
          <w:rFonts w:ascii="Cambria" w:hAnsi="Cambria" w:cs="Calibri"/>
          <w:b/>
          <w:sz w:val="22"/>
          <w:szCs w:val="22"/>
          <w:u w:val="thick" w:color="F79646"/>
        </w:rPr>
      </w:pPr>
      <w:r>
        <w:rPr>
          <w:rFonts w:ascii="Cambria" w:hAnsi="Cambria" w:cs="Arial"/>
          <w:sz w:val="22"/>
          <w:szCs w:val="22"/>
        </w:rPr>
        <w:t xml:space="preserve">Systèmes linéaires continus et échantillonnés,  analyse des systèmes non linéaires, optimisation </w:t>
      </w:r>
    </w:p>
    <w:p w14:paraId="3A4B78B8" w14:textId="77777777" w:rsidR="0089237D" w:rsidRPr="00F249D6" w:rsidRDefault="0089237D" w:rsidP="0089237D">
      <w:pPr>
        <w:spacing w:line="276" w:lineRule="auto"/>
        <w:jc w:val="both"/>
        <w:rPr>
          <w:rFonts w:ascii="Cambria" w:hAnsi="Cambria" w:cs="Calibri"/>
          <w:b/>
          <w:sz w:val="22"/>
          <w:szCs w:val="22"/>
          <w:u w:val="thick" w:color="F79646"/>
        </w:rPr>
      </w:pPr>
      <w:r w:rsidRPr="00F249D6">
        <w:rPr>
          <w:rFonts w:ascii="Cambria" w:hAnsi="Cambria" w:cs="Calibri"/>
          <w:b/>
          <w:sz w:val="22"/>
          <w:szCs w:val="22"/>
          <w:u w:val="thick" w:color="F79646"/>
        </w:rPr>
        <w:t>Contenu de la matière : </w:t>
      </w:r>
    </w:p>
    <w:p w14:paraId="7C62F2B2" w14:textId="77777777" w:rsidR="0089237D" w:rsidRDefault="0089237D" w:rsidP="0089237D">
      <w:pPr>
        <w:spacing w:line="360" w:lineRule="auto"/>
        <w:ind w:firstLine="708"/>
        <w:jc w:val="both"/>
        <w:rPr>
          <w:rFonts w:ascii="Cambria" w:hAnsi="Cambria" w:cs="Arial"/>
          <w:b/>
          <w:bCs/>
        </w:rPr>
      </w:pPr>
    </w:p>
    <w:p w14:paraId="7B059E48" w14:textId="77777777" w:rsidR="0089237D" w:rsidRPr="008261DA" w:rsidRDefault="0089237D" w:rsidP="0089237D">
      <w:pPr>
        <w:spacing w:line="360" w:lineRule="auto"/>
        <w:ind w:firstLine="708"/>
        <w:jc w:val="both"/>
        <w:rPr>
          <w:rFonts w:ascii="Cambria" w:hAnsi="Cambria" w:cs="Arial"/>
          <w:b/>
          <w:bCs/>
        </w:rPr>
      </w:pPr>
      <w:r>
        <w:rPr>
          <w:rFonts w:ascii="Cambria" w:hAnsi="Cambria" w:cs="Arial"/>
          <w:b/>
          <w:bCs/>
        </w:rPr>
        <w:t>Partie</w:t>
      </w:r>
      <w:r w:rsidRPr="008261DA">
        <w:rPr>
          <w:rFonts w:ascii="Cambria" w:hAnsi="Cambria" w:cs="Arial"/>
          <w:b/>
          <w:bCs/>
        </w:rPr>
        <w:t xml:space="preserve"> 1</w:t>
      </w:r>
      <w:r>
        <w:rPr>
          <w:rFonts w:ascii="Cambria" w:hAnsi="Cambria" w:cs="Arial"/>
          <w:b/>
          <w:bCs/>
        </w:rPr>
        <w:t xml:space="preserve">: Commande optimale                                                                 </w:t>
      </w:r>
      <w:r w:rsidRPr="008261DA">
        <w:rPr>
          <w:rFonts w:ascii="Cambria" w:hAnsi="Cambria" w:cs="Arial"/>
          <w:b/>
          <w:bCs/>
        </w:rPr>
        <w:t>(</w:t>
      </w:r>
      <w:r>
        <w:rPr>
          <w:rFonts w:ascii="Cambria" w:hAnsi="Cambria" w:cs="Arial"/>
          <w:b/>
          <w:bCs/>
        </w:rPr>
        <w:t>5</w:t>
      </w:r>
      <w:r w:rsidRPr="008261DA">
        <w:rPr>
          <w:rFonts w:ascii="Cambria" w:hAnsi="Cambria" w:cs="Arial"/>
          <w:b/>
          <w:bCs/>
        </w:rPr>
        <w:t xml:space="preserve"> semaines)</w:t>
      </w:r>
    </w:p>
    <w:p w14:paraId="219627AB" w14:textId="77777777" w:rsidR="0089237D" w:rsidRPr="00B56CD0" w:rsidRDefault="0089237D" w:rsidP="00820BEE">
      <w:pPr>
        <w:pStyle w:val="Paragraphedeliste"/>
        <w:numPr>
          <w:ilvl w:val="1"/>
          <w:numId w:val="36"/>
        </w:numPr>
        <w:spacing w:line="360" w:lineRule="auto"/>
        <w:jc w:val="both"/>
        <w:rPr>
          <w:rFonts w:ascii="Cambria" w:hAnsi="Cambria" w:cs="Arial"/>
        </w:rPr>
      </w:pPr>
      <w:r w:rsidRPr="00B56CD0">
        <w:rPr>
          <w:rFonts w:ascii="Cambria" w:hAnsi="Cambria" w:cs="Arial"/>
        </w:rPr>
        <w:t xml:space="preserve">Introduction et outils mathématiques pour l'optimisation dynamique </w:t>
      </w:r>
    </w:p>
    <w:p w14:paraId="187C9A2C" w14:textId="77777777" w:rsidR="0089237D" w:rsidRPr="00B56CD0" w:rsidRDefault="0089237D" w:rsidP="00820BEE">
      <w:pPr>
        <w:pStyle w:val="Paragraphedeliste"/>
        <w:numPr>
          <w:ilvl w:val="1"/>
          <w:numId w:val="36"/>
        </w:numPr>
        <w:spacing w:line="360" w:lineRule="auto"/>
        <w:jc w:val="both"/>
        <w:rPr>
          <w:rFonts w:ascii="Cambria" w:hAnsi="Cambria" w:cs="Arial"/>
        </w:rPr>
      </w:pPr>
      <w:r w:rsidRPr="00B56CD0">
        <w:rPr>
          <w:rFonts w:ascii="Cambria" w:hAnsi="Cambria" w:cs="Arial"/>
        </w:rPr>
        <w:t xml:space="preserve">Commande en temps minimal </w:t>
      </w:r>
    </w:p>
    <w:p w14:paraId="7F3355A9" w14:textId="77777777" w:rsidR="0089237D" w:rsidRPr="00B56CD0" w:rsidRDefault="0089237D" w:rsidP="00820BEE">
      <w:pPr>
        <w:pStyle w:val="Paragraphedeliste"/>
        <w:numPr>
          <w:ilvl w:val="1"/>
          <w:numId w:val="36"/>
        </w:numPr>
        <w:spacing w:line="360" w:lineRule="auto"/>
        <w:jc w:val="both"/>
        <w:rPr>
          <w:rFonts w:ascii="Cambria" w:hAnsi="Cambria" w:cs="Arial"/>
        </w:rPr>
      </w:pPr>
      <w:r w:rsidRPr="00B56CD0">
        <w:rPr>
          <w:rFonts w:ascii="Cambria" w:hAnsi="Cambria" w:cs="Arial"/>
        </w:rPr>
        <w:t xml:space="preserve">Commande Linéaire Quadratique </w:t>
      </w:r>
    </w:p>
    <w:p w14:paraId="6F6A1FC4" w14:textId="77777777" w:rsidR="0089237D" w:rsidRPr="00B56CD0" w:rsidRDefault="0089237D" w:rsidP="00820BEE">
      <w:pPr>
        <w:pStyle w:val="Paragraphedeliste"/>
        <w:numPr>
          <w:ilvl w:val="1"/>
          <w:numId w:val="36"/>
        </w:numPr>
        <w:spacing w:line="360" w:lineRule="auto"/>
        <w:jc w:val="both"/>
        <w:rPr>
          <w:rFonts w:ascii="Cambria" w:hAnsi="Cambria" w:cs="Arial"/>
        </w:rPr>
      </w:pPr>
      <w:r w:rsidRPr="00B56CD0">
        <w:rPr>
          <w:rFonts w:ascii="Cambria" w:hAnsi="Cambria" w:cs="Arial"/>
        </w:rPr>
        <w:t xml:space="preserve">Commande Linéaire Quadratique Gaussienne </w:t>
      </w:r>
    </w:p>
    <w:p w14:paraId="55518748" w14:textId="77777777" w:rsidR="0089237D" w:rsidRDefault="0089237D" w:rsidP="0089237D">
      <w:pPr>
        <w:spacing w:line="360" w:lineRule="auto"/>
        <w:ind w:firstLine="708"/>
        <w:jc w:val="both"/>
        <w:rPr>
          <w:rFonts w:ascii="Cambria" w:hAnsi="Cambria" w:cs="Arial"/>
          <w:b/>
          <w:bCs/>
        </w:rPr>
      </w:pPr>
      <w:r>
        <w:rPr>
          <w:rFonts w:ascii="Cambria" w:hAnsi="Cambria" w:cs="Arial"/>
          <w:b/>
          <w:bCs/>
        </w:rPr>
        <w:t>Partie 2</w:t>
      </w:r>
      <w:r w:rsidRPr="00EC5FD5">
        <w:rPr>
          <w:rFonts w:ascii="Cambria" w:hAnsi="Cambria" w:cs="Arial"/>
          <w:b/>
          <w:bCs/>
        </w:rPr>
        <w:t xml:space="preserve"> : Commande adaptative </w:t>
      </w:r>
      <w:r>
        <w:rPr>
          <w:rFonts w:ascii="Cambria" w:hAnsi="Cambria" w:cs="Arial"/>
          <w:b/>
          <w:bCs/>
        </w:rPr>
        <w:t xml:space="preserve">                                                           (5</w:t>
      </w:r>
      <w:r w:rsidRPr="00EC5FD5">
        <w:rPr>
          <w:rFonts w:ascii="Cambria" w:hAnsi="Cambria" w:cs="Arial"/>
          <w:b/>
          <w:bCs/>
        </w:rPr>
        <w:t xml:space="preserve"> semaines)</w:t>
      </w:r>
    </w:p>
    <w:p w14:paraId="33BFB058" w14:textId="77777777" w:rsidR="0089237D" w:rsidRDefault="0089237D" w:rsidP="00820BEE">
      <w:pPr>
        <w:numPr>
          <w:ilvl w:val="0"/>
          <w:numId w:val="22"/>
        </w:numPr>
        <w:spacing w:line="360" w:lineRule="auto"/>
        <w:jc w:val="both"/>
        <w:rPr>
          <w:rFonts w:ascii="Cambria" w:hAnsi="Cambria" w:cs="Arial"/>
          <w:sz w:val="22"/>
          <w:szCs w:val="22"/>
        </w:rPr>
      </w:pPr>
      <w:r>
        <w:rPr>
          <w:rFonts w:ascii="Cambria" w:hAnsi="Cambria" w:cs="Arial"/>
          <w:b/>
          <w:bCs/>
        </w:rPr>
        <w:t xml:space="preserve"> </w:t>
      </w:r>
      <w:r w:rsidRPr="00EC5FD5">
        <w:rPr>
          <w:rFonts w:ascii="Cambria" w:hAnsi="Cambria" w:cs="Arial"/>
          <w:sz w:val="22"/>
          <w:szCs w:val="22"/>
        </w:rPr>
        <w:t>Commande adaptative directe et indirecte</w:t>
      </w:r>
    </w:p>
    <w:p w14:paraId="5BDCFBFB" w14:textId="77777777" w:rsidR="0089237D" w:rsidRDefault="0089237D" w:rsidP="00820BEE">
      <w:pPr>
        <w:numPr>
          <w:ilvl w:val="0"/>
          <w:numId w:val="22"/>
        </w:numPr>
        <w:spacing w:line="360" w:lineRule="auto"/>
        <w:jc w:val="both"/>
        <w:rPr>
          <w:rFonts w:ascii="Cambria" w:hAnsi="Cambria" w:cs="Arial"/>
          <w:sz w:val="22"/>
          <w:szCs w:val="22"/>
        </w:rPr>
      </w:pPr>
      <w:r>
        <w:rPr>
          <w:rFonts w:ascii="Cambria" w:hAnsi="Cambria" w:cs="Arial"/>
          <w:sz w:val="22"/>
          <w:szCs w:val="22"/>
        </w:rPr>
        <w:t xml:space="preserve"> Commande adaptative par modèle de référence (MRAC)</w:t>
      </w:r>
    </w:p>
    <w:p w14:paraId="47BBA81F" w14:textId="77777777" w:rsidR="0089237D" w:rsidRDefault="0089237D" w:rsidP="00820BEE">
      <w:pPr>
        <w:numPr>
          <w:ilvl w:val="0"/>
          <w:numId w:val="22"/>
        </w:numPr>
        <w:spacing w:line="360" w:lineRule="auto"/>
        <w:jc w:val="both"/>
        <w:rPr>
          <w:rFonts w:ascii="Cambria" w:hAnsi="Cambria" w:cs="Arial"/>
          <w:sz w:val="22"/>
          <w:szCs w:val="22"/>
        </w:rPr>
      </w:pPr>
      <w:r>
        <w:rPr>
          <w:rFonts w:ascii="Cambria" w:hAnsi="Cambria" w:cs="Arial"/>
          <w:sz w:val="22"/>
          <w:szCs w:val="22"/>
        </w:rPr>
        <w:t>Synthèse de MRAC par approche MIT</w:t>
      </w:r>
    </w:p>
    <w:p w14:paraId="052D823C" w14:textId="77777777" w:rsidR="0089237D" w:rsidRDefault="0089237D" w:rsidP="00820BEE">
      <w:pPr>
        <w:numPr>
          <w:ilvl w:val="0"/>
          <w:numId w:val="22"/>
        </w:numPr>
        <w:spacing w:line="360" w:lineRule="auto"/>
        <w:jc w:val="both"/>
        <w:rPr>
          <w:rFonts w:ascii="Cambria" w:hAnsi="Cambria" w:cs="Arial"/>
          <w:sz w:val="22"/>
          <w:szCs w:val="22"/>
        </w:rPr>
      </w:pPr>
      <w:r>
        <w:rPr>
          <w:rFonts w:ascii="Cambria" w:hAnsi="Cambria" w:cs="Arial"/>
          <w:sz w:val="22"/>
          <w:szCs w:val="22"/>
        </w:rPr>
        <w:t xml:space="preserve"> Synthèse de MRAC par approche de Lyapunov</w:t>
      </w:r>
    </w:p>
    <w:p w14:paraId="3DE9EA86" w14:textId="77777777" w:rsidR="0089237D" w:rsidRDefault="0089237D" w:rsidP="00820BEE">
      <w:pPr>
        <w:numPr>
          <w:ilvl w:val="0"/>
          <w:numId w:val="22"/>
        </w:numPr>
        <w:spacing w:line="360" w:lineRule="auto"/>
        <w:jc w:val="both"/>
        <w:rPr>
          <w:rFonts w:ascii="Cambria" w:hAnsi="Cambria" w:cs="Arial"/>
          <w:sz w:val="22"/>
          <w:szCs w:val="22"/>
        </w:rPr>
      </w:pPr>
      <w:r>
        <w:rPr>
          <w:rFonts w:ascii="Cambria" w:hAnsi="Cambria" w:cs="Arial"/>
          <w:sz w:val="22"/>
          <w:szCs w:val="22"/>
        </w:rPr>
        <w:t xml:space="preserve"> Synthèse de MRAC dans l’espace d’état</w:t>
      </w:r>
    </w:p>
    <w:p w14:paraId="51D6EF65" w14:textId="77777777" w:rsidR="0089237D" w:rsidRDefault="0089237D" w:rsidP="00820BEE">
      <w:pPr>
        <w:numPr>
          <w:ilvl w:val="0"/>
          <w:numId w:val="22"/>
        </w:numPr>
        <w:spacing w:line="360" w:lineRule="auto"/>
        <w:jc w:val="both"/>
        <w:rPr>
          <w:rFonts w:ascii="Cambria" w:hAnsi="Cambria" w:cs="Arial"/>
          <w:sz w:val="22"/>
          <w:szCs w:val="22"/>
        </w:rPr>
      </w:pPr>
      <w:r>
        <w:rPr>
          <w:rFonts w:ascii="Cambria" w:hAnsi="Cambria" w:cs="Arial"/>
          <w:sz w:val="22"/>
          <w:szCs w:val="22"/>
        </w:rPr>
        <w:t xml:space="preserve"> Régulateurs auto-ajustables (STR) : Approcha directe</w:t>
      </w:r>
    </w:p>
    <w:p w14:paraId="3DAAD1EE" w14:textId="77777777" w:rsidR="0089237D" w:rsidRPr="00EC5FD5" w:rsidRDefault="0089237D" w:rsidP="00820BEE">
      <w:pPr>
        <w:numPr>
          <w:ilvl w:val="0"/>
          <w:numId w:val="22"/>
        </w:numPr>
        <w:spacing w:line="360" w:lineRule="auto"/>
        <w:jc w:val="both"/>
        <w:rPr>
          <w:rFonts w:ascii="Cambria" w:hAnsi="Cambria" w:cs="Arial"/>
          <w:sz w:val="22"/>
          <w:szCs w:val="22"/>
        </w:rPr>
      </w:pPr>
      <w:r>
        <w:rPr>
          <w:rFonts w:ascii="Cambria" w:hAnsi="Cambria" w:cs="Arial"/>
          <w:sz w:val="22"/>
          <w:szCs w:val="22"/>
        </w:rPr>
        <w:t>Régulateurs auto-ajustables (STR) : Approcha indirecte</w:t>
      </w:r>
    </w:p>
    <w:p w14:paraId="5D4461F0" w14:textId="77777777" w:rsidR="0089237D" w:rsidRDefault="0089237D" w:rsidP="0089237D">
      <w:pPr>
        <w:spacing w:line="360" w:lineRule="auto"/>
        <w:ind w:firstLine="708"/>
        <w:jc w:val="both"/>
        <w:rPr>
          <w:rFonts w:ascii="Cambria" w:hAnsi="Cambria" w:cs="Arial"/>
          <w:b/>
          <w:bCs/>
        </w:rPr>
      </w:pPr>
      <w:r>
        <w:rPr>
          <w:rFonts w:ascii="Cambria" w:hAnsi="Cambria" w:cs="Arial"/>
          <w:b/>
          <w:bCs/>
        </w:rPr>
        <w:t>Partie 3</w:t>
      </w:r>
      <w:r w:rsidRPr="00F65AF5">
        <w:rPr>
          <w:rFonts w:ascii="Cambria" w:hAnsi="Cambria" w:cs="Arial"/>
          <w:b/>
          <w:bCs/>
        </w:rPr>
        <w:t xml:space="preserve"> : Commande prédictive </w:t>
      </w:r>
      <w:r>
        <w:rPr>
          <w:rFonts w:ascii="Cambria" w:hAnsi="Cambria" w:cs="Arial"/>
          <w:b/>
          <w:bCs/>
        </w:rPr>
        <w:t xml:space="preserve">                                                            </w:t>
      </w:r>
      <w:r w:rsidRPr="00F65AF5">
        <w:rPr>
          <w:rFonts w:ascii="Cambria" w:hAnsi="Cambria" w:cs="Arial"/>
          <w:b/>
          <w:bCs/>
        </w:rPr>
        <w:t>(</w:t>
      </w:r>
      <w:r>
        <w:rPr>
          <w:rFonts w:ascii="Cambria" w:hAnsi="Cambria" w:cs="Arial"/>
          <w:b/>
          <w:bCs/>
        </w:rPr>
        <w:t>5</w:t>
      </w:r>
      <w:r w:rsidRPr="00F65AF5">
        <w:rPr>
          <w:rFonts w:ascii="Cambria" w:hAnsi="Cambria" w:cs="Arial"/>
          <w:b/>
          <w:bCs/>
        </w:rPr>
        <w:t xml:space="preserve"> semaines)</w:t>
      </w:r>
    </w:p>
    <w:p w14:paraId="236E2329" w14:textId="77777777" w:rsidR="0089237D" w:rsidRDefault="0089237D" w:rsidP="00820BEE">
      <w:pPr>
        <w:numPr>
          <w:ilvl w:val="0"/>
          <w:numId w:val="23"/>
        </w:numPr>
        <w:spacing w:line="360" w:lineRule="auto"/>
        <w:jc w:val="both"/>
        <w:rPr>
          <w:rFonts w:ascii="Cambria" w:hAnsi="Cambria" w:cs="Arial"/>
          <w:sz w:val="22"/>
          <w:szCs w:val="22"/>
        </w:rPr>
      </w:pPr>
      <w:r>
        <w:rPr>
          <w:rFonts w:ascii="Cambria" w:hAnsi="Cambria" w:cs="Arial"/>
          <w:sz w:val="22"/>
          <w:szCs w:val="22"/>
        </w:rPr>
        <w:t xml:space="preserve"> Principe de la commande prédictive</w:t>
      </w:r>
    </w:p>
    <w:p w14:paraId="53478FBE" w14:textId="77777777" w:rsidR="0089237D" w:rsidRDefault="0089237D" w:rsidP="00820BEE">
      <w:pPr>
        <w:numPr>
          <w:ilvl w:val="0"/>
          <w:numId w:val="23"/>
        </w:numPr>
        <w:spacing w:line="360" w:lineRule="auto"/>
        <w:jc w:val="both"/>
        <w:rPr>
          <w:rFonts w:ascii="Cambria" w:hAnsi="Cambria" w:cs="Arial"/>
          <w:sz w:val="22"/>
          <w:szCs w:val="22"/>
        </w:rPr>
      </w:pPr>
      <w:r>
        <w:rPr>
          <w:rFonts w:ascii="Cambria" w:hAnsi="Cambria" w:cs="Arial"/>
          <w:sz w:val="22"/>
          <w:szCs w:val="22"/>
        </w:rPr>
        <w:t xml:space="preserve"> Prédicteur d’un système numérique</w:t>
      </w:r>
    </w:p>
    <w:p w14:paraId="7B626089" w14:textId="77777777" w:rsidR="0089237D" w:rsidRDefault="0089237D" w:rsidP="00820BEE">
      <w:pPr>
        <w:numPr>
          <w:ilvl w:val="0"/>
          <w:numId w:val="23"/>
        </w:numPr>
        <w:spacing w:line="360" w:lineRule="auto"/>
        <w:jc w:val="both"/>
        <w:rPr>
          <w:rFonts w:ascii="Cambria" w:hAnsi="Cambria" w:cs="Arial"/>
          <w:sz w:val="22"/>
          <w:szCs w:val="22"/>
        </w:rPr>
      </w:pPr>
      <w:r>
        <w:rPr>
          <w:rFonts w:ascii="Cambria" w:hAnsi="Cambria" w:cs="Arial"/>
          <w:sz w:val="22"/>
          <w:szCs w:val="22"/>
        </w:rPr>
        <w:t>Commande GPC, prédicteur optimal</w:t>
      </w:r>
    </w:p>
    <w:p w14:paraId="081E52EC" w14:textId="77777777" w:rsidR="0089237D" w:rsidRDefault="0089237D" w:rsidP="00820BEE">
      <w:pPr>
        <w:numPr>
          <w:ilvl w:val="0"/>
          <w:numId w:val="23"/>
        </w:numPr>
        <w:spacing w:line="360" w:lineRule="auto"/>
        <w:jc w:val="both"/>
        <w:rPr>
          <w:rFonts w:ascii="Cambria" w:hAnsi="Cambria" w:cs="Arial"/>
          <w:sz w:val="22"/>
          <w:szCs w:val="22"/>
        </w:rPr>
      </w:pPr>
      <w:r>
        <w:rPr>
          <w:rFonts w:ascii="Cambria" w:hAnsi="Cambria" w:cs="Arial"/>
          <w:sz w:val="22"/>
          <w:szCs w:val="22"/>
        </w:rPr>
        <w:t>Commande GPC sous contraintes</w:t>
      </w:r>
    </w:p>
    <w:p w14:paraId="0E5FD19F" w14:textId="77777777" w:rsidR="0089237D" w:rsidRDefault="0089237D" w:rsidP="00820BEE">
      <w:pPr>
        <w:numPr>
          <w:ilvl w:val="0"/>
          <w:numId w:val="23"/>
        </w:numPr>
        <w:spacing w:line="360" w:lineRule="auto"/>
        <w:jc w:val="both"/>
        <w:rPr>
          <w:rFonts w:ascii="Cambria" w:hAnsi="Cambria" w:cs="Arial"/>
          <w:sz w:val="22"/>
          <w:szCs w:val="22"/>
        </w:rPr>
      </w:pPr>
      <w:r>
        <w:rPr>
          <w:rFonts w:ascii="Cambria" w:hAnsi="Cambria" w:cs="Arial"/>
          <w:sz w:val="22"/>
          <w:szCs w:val="22"/>
        </w:rPr>
        <w:t>Commande prédictive par approche d’état (State Space Model Predictive Control)</w:t>
      </w:r>
    </w:p>
    <w:p w14:paraId="0CF988D9" w14:textId="77777777" w:rsidR="0089237D" w:rsidRDefault="0089237D" w:rsidP="0089237D">
      <w:pPr>
        <w:spacing w:line="360" w:lineRule="auto"/>
        <w:ind w:left="1428"/>
        <w:jc w:val="both"/>
        <w:rPr>
          <w:rFonts w:ascii="Cambria" w:hAnsi="Cambria" w:cs="Arial"/>
          <w:sz w:val="22"/>
          <w:szCs w:val="22"/>
        </w:rPr>
      </w:pPr>
    </w:p>
    <w:p w14:paraId="5C039644" w14:textId="77777777" w:rsidR="0089237D" w:rsidRPr="00F249D6" w:rsidRDefault="0089237D" w:rsidP="0089237D">
      <w:pPr>
        <w:spacing w:line="276" w:lineRule="auto"/>
        <w:jc w:val="both"/>
        <w:rPr>
          <w:rFonts w:ascii="Cambria" w:hAnsi="Cambria" w:cs="Arial"/>
          <w:bCs/>
          <w:sz w:val="22"/>
          <w:szCs w:val="22"/>
        </w:rPr>
      </w:pPr>
      <w:r w:rsidRPr="00F249D6">
        <w:rPr>
          <w:rFonts w:ascii="Cambria" w:hAnsi="Cambria" w:cs="Arial"/>
          <w:b/>
          <w:sz w:val="22"/>
          <w:szCs w:val="22"/>
          <w:u w:val="thick" w:color="F79646"/>
        </w:rPr>
        <w:t>Mode d’évaluation :</w:t>
      </w:r>
      <w:r w:rsidRPr="00F249D6">
        <w:rPr>
          <w:rFonts w:ascii="Cambria" w:hAnsi="Cambria" w:cs="Arial"/>
          <w:bCs/>
          <w:sz w:val="22"/>
          <w:szCs w:val="22"/>
        </w:rPr>
        <w:t xml:space="preserve"> </w:t>
      </w:r>
    </w:p>
    <w:p w14:paraId="10A899B4" w14:textId="77777777" w:rsidR="0089237D" w:rsidRPr="00F249D6" w:rsidRDefault="0089237D" w:rsidP="0089237D">
      <w:pPr>
        <w:spacing w:line="276" w:lineRule="auto"/>
        <w:jc w:val="both"/>
        <w:rPr>
          <w:rFonts w:ascii="Cambria" w:hAnsi="Cambria" w:cs="Arial"/>
          <w:sz w:val="22"/>
          <w:szCs w:val="22"/>
        </w:rPr>
      </w:pPr>
      <w:r w:rsidRPr="00F249D6">
        <w:rPr>
          <w:rFonts w:ascii="Cambria" w:hAnsi="Cambria" w:cs="Arial"/>
          <w:sz w:val="22"/>
          <w:szCs w:val="22"/>
        </w:rPr>
        <w:t>Contrôle continu : 40% ; Examen : 60%</w:t>
      </w:r>
    </w:p>
    <w:p w14:paraId="2F1D508E" w14:textId="77777777" w:rsidR="0089237D" w:rsidRPr="00F249D6" w:rsidRDefault="0089237D" w:rsidP="0089237D">
      <w:pPr>
        <w:spacing w:line="276" w:lineRule="auto"/>
        <w:jc w:val="both"/>
        <w:rPr>
          <w:rFonts w:ascii="Cambria" w:hAnsi="Cambria" w:cs="Arial"/>
          <w:b/>
          <w:sz w:val="22"/>
          <w:szCs w:val="22"/>
        </w:rPr>
      </w:pPr>
    </w:p>
    <w:p w14:paraId="12A819FA" w14:textId="77777777" w:rsidR="0089237D" w:rsidRPr="00F249D6" w:rsidRDefault="0089237D" w:rsidP="0089237D">
      <w:pPr>
        <w:spacing w:line="276" w:lineRule="auto"/>
        <w:jc w:val="both"/>
        <w:rPr>
          <w:rFonts w:ascii="Cambria" w:hAnsi="Cambria" w:cs="Arial"/>
          <w:iCs/>
          <w:sz w:val="22"/>
          <w:szCs w:val="22"/>
          <w:u w:val="thick" w:color="F79646"/>
        </w:rPr>
      </w:pPr>
      <w:r w:rsidRPr="00F249D6">
        <w:rPr>
          <w:rFonts w:ascii="Cambria" w:hAnsi="Cambria" w:cs="Arial"/>
          <w:b/>
          <w:sz w:val="22"/>
          <w:szCs w:val="22"/>
          <w:u w:val="thick" w:color="F79646"/>
        </w:rPr>
        <w:t>Références bibliographiques</w:t>
      </w:r>
      <w:r w:rsidRPr="00F249D6">
        <w:rPr>
          <w:rFonts w:ascii="Cambria" w:hAnsi="Cambria" w:cs="Arial"/>
          <w:sz w:val="22"/>
          <w:szCs w:val="22"/>
          <w:u w:val="thick" w:color="F79646"/>
        </w:rPr>
        <w:t xml:space="preserve"> </w:t>
      </w:r>
      <w:r w:rsidRPr="00F249D6">
        <w:rPr>
          <w:rFonts w:ascii="Cambria" w:hAnsi="Cambria" w:cs="Arial"/>
          <w:iCs/>
          <w:sz w:val="22"/>
          <w:szCs w:val="22"/>
          <w:u w:val="thick" w:color="F79646"/>
        </w:rPr>
        <w:t>:</w:t>
      </w:r>
    </w:p>
    <w:p w14:paraId="55F93CBF" w14:textId="77777777" w:rsidR="0089237D" w:rsidRPr="00702C9C"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rPr>
      </w:pPr>
      <w:r w:rsidRPr="00702C9C">
        <w:rPr>
          <w:rFonts w:asciiTheme="majorHAnsi" w:hAnsiTheme="majorHAnsi" w:cs="Arial"/>
          <w:b w:val="0"/>
          <w:bCs w:val="0"/>
          <w:color w:val="000000"/>
          <w:sz w:val="22"/>
          <w:szCs w:val="22"/>
        </w:rPr>
        <w:t>I. D. Landau Identification et commande des systèmes, Hermès, 1993.</w:t>
      </w:r>
    </w:p>
    <w:p w14:paraId="559C5CAD" w14:textId="77777777" w:rsidR="0089237D" w:rsidRPr="00BB56CA"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lang w:val="en-US"/>
        </w:rPr>
      </w:pPr>
      <w:r w:rsidRPr="00BB56CA">
        <w:rPr>
          <w:rFonts w:asciiTheme="majorHAnsi" w:hAnsiTheme="majorHAnsi" w:cs="Arial"/>
          <w:b w:val="0"/>
          <w:bCs w:val="0"/>
          <w:color w:val="000000"/>
          <w:sz w:val="22"/>
          <w:szCs w:val="22"/>
          <w:lang w:val="en-US"/>
        </w:rPr>
        <w:t>K. J. Astrom and B. Wittenmark, Adaptive control., Dover, 2008.</w:t>
      </w:r>
    </w:p>
    <w:p w14:paraId="6A9C4B43" w14:textId="77777777" w:rsidR="0089237D" w:rsidRPr="00BB56CA"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lang w:val="en-US"/>
        </w:rPr>
      </w:pPr>
      <w:r w:rsidRPr="00BB56CA">
        <w:rPr>
          <w:rFonts w:asciiTheme="majorHAnsi" w:hAnsiTheme="majorHAnsi" w:cs="Arial"/>
          <w:b w:val="0"/>
          <w:bCs w:val="0"/>
          <w:color w:val="000000"/>
          <w:sz w:val="22"/>
          <w:szCs w:val="22"/>
          <w:lang w:val="en-US"/>
        </w:rPr>
        <w:t xml:space="preserve">I. D. Landau, R. Lozano, M. M’Saad, and A. Karimi, Adaptive control. </w:t>
      </w:r>
      <w:proofErr w:type="gramStart"/>
      <w:r w:rsidRPr="00BB56CA">
        <w:rPr>
          <w:rFonts w:asciiTheme="majorHAnsi" w:hAnsiTheme="majorHAnsi" w:cs="Arial"/>
          <w:b w:val="0"/>
          <w:bCs w:val="0"/>
          <w:color w:val="000000"/>
          <w:sz w:val="22"/>
          <w:szCs w:val="22"/>
          <w:lang w:val="en-US"/>
        </w:rPr>
        <w:t>Springer ,</w:t>
      </w:r>
      <w:proofErr w:type="gramEnd"/>
      <w:r w:rsidRPr="00BB56CA">
        <w:rPr>
          <w:rFonts w:asciiTheme="majorHAnsi" w:hAnsiTheme="majorHAnsi" w:cs="Arial"/>
          <w:b w:val="0"/>
          <w:bCs w:val="0"/>
          <w:color w:val="000000"/>
          <w:sz w:val="22"/>
          <w:szCs w:val="22"/>
          <w:lang w:val="en-US"/>
        </w:rPr>
        <w:t xml:space="preserve"> 2011.</w:t>
      </w:r>
    </w:p>
    <w:p w14:paraId="09003132" w14:textId="77777777" w:rsidR="0089237D" w:rsidRPr="00BB56CA"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lang w:val="en-US"/>
        </w:rPr>
      </w:pPr>
      <w:r w:rsidRPr="00BB56CA">
        <w:rPr>
          <w:rFonts w:asciiTheme="majorHAnsi" w:hAnsiTheme="majorHAnsi" w:cs="Arial"/>
          <w:b w:val="0"/>
          <w:bCs w:val="0"/>
          <w:color w:val="000000"/>
          <w:sz w:val="22"/>
          <w:szCs w:val="22"/>
          <w:lang w:val="en-US"/>
        </w:rPr>
        <w:t>V. V. Chalam, Adaptive control systems: Techniques and applications. Marcel Dekker,1987</w:t>
      </w:r>
    </w:p>
    <w:p w14:paraId="676BF532" w14:textId="77777777" w:rsidR="0089237D" w:rsidRPr="00702C9C"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rPr>
      </w:pPr>
      <w:r w:rsidRPr="00702C9C">
        <w:rPr>
          <w:rFonts w:asciiTheme="majorHAnsi" w:hAnsiTheme="majorHAnsi" w:cs="Arial"/>
          <w:b w:val="0"/>
          <w:bCs w:val="0"/>
          <w:color w:val="000000"/>
          <w:sz w:val="22"/>
          <w:szCs w:val="22"/>
        </w:rPr>
        <w:t>P. Boucher and D. Dumur, La commande prédictive, Technip, 1996.</w:t>
      </w:r>
    </w:p>
    <w:p w14:paraId="33AA7B8C" w14:textId="77777777" w:rsidR="0089237D" w:rsidRPr="00BB56CA"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lang w:val="en-US"/>
        </w:rPr>
      </w:pPr>
      <w:r w:rsidRPr="00BB56CA">
        <w:rPr>
          <w:rFonts w:asciiTheme="majorHAnsi" w:hAnsiTheme="majorHAnsi" w:cs="Arial"/>
          <w:b w:val="0"/>
          <w:bCs w:val="0"/>
          <w:color w:val="000000"/>
          <w:sz w:val="22"/>
          <w:szCs w:val="22"/>
          <w:lang w:val="en-US"/>
        </w:rPr>
        <w:t>J. A. Rossister, Model-Based Predictive Control: A Practical Approach, CRC Press, 2003</w:t>
      </w:r>
    </w:p>
    <w:p w14:paraId="2E52716B" w14:textId="77777777" w:rsidR="0089237D" w:rsidRPr="00BB56CA"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lang w:val="en-US"/>
        </w:rPr>
      </w:pPr>
      <w:r w:rsidRPr="00BB56CA">
        <w:rPr>
          <w:rFonts w:asciiTheme="majorHAnsi" w:hAnsiTheme="majorHAnsi" w:cs="Arial"/>
          <w:b w:val="0"/>
          <w:bCs w:val="0"/>
          <w:color w:val="000000"/>
          <w:sz w:val="22"/>
          <w:szCs w:val="22"/>
          <w:lang w:val="en-US"/>
        </w:rPr>
        <w:t>J. M. Maciejowski, Predictive Control: With Constraints, Prentice Hall, 2002</w:t>
      </w:r>
    </w:p>
    <w:p w14:paraId="2BD5DB42" w14:textId="77777777" w:rsidR="0089237D" w:rsidRPr="00BB56CA"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lang w:val="en-US"/>
        </w:rPr>
      </w:pPr>
      <w:r w:rsidRPr="00BB56CA">
        <w:rPr>
          <w:rFonts w:asciiTheme="majorHAnsi" w:hAnsiTheme="majorHAnsi" w:cs="Arial"/>
          <w:b w:val="0"/>
          <w:bCs w:val="0"/>
          <w:color w:val="000000"/>
          <w:sz w:val="22"/>
          <w:szCs w:val="22"/>
          <w:lang w:val="en-US"/>
        </w:rPr>
        <w:t xml:space="preserve">E. </w:t>
      </w:r>
      <w:proofErr w:type="gramStart"/>
      <w:r w:rsidRPr="00BB56CA">
        <w:rPr>
          <w:rFonts w:asciiTheme="majorHAnsi" w:hAnsiTheme="majorHAnsi" w:cs="Arial"/>
          <w:b w:val="0"/>
          <w:bCs w:val="0"/>
          <w:color w:val="000000"/>
          <w:sz w:val="22"/>
          <w:szCs w:val="22"/>
          <w:lang w:val="en-US"/>
        </w:rPr>
        <w:t>F.Camacho</w:t>
      </w:r>
      <w:proofErr w:type="gramEnd"/>
      <w:r w:rsidRPr="00BB56CA">
        <w:rPr>
          <w:rFonts w:asciiTheme="majorHAnsi" w:hAnsiTheme="majorHAnsi" w:cs="Arial"/>
          <w:b w:val="0"/>
          <w:bCs w:val="0"/>
          <w:color w:val="000000"/>
          <w:sz w:val="22"/>
          <w:szCs w:val="22"/>
          <w:lang w:val="en-US"/>
        </w:rPr>
        <w:t xml:space="preserve">, C. B. </w:t>
      </w:r>
      <w:proofErr w:type="gramStart"/>
      <w:r w:rsidRPr="00BB56CA">
        <w:rPr>
          <w:rFonts w:asciiTheme="majorHAnsi" w:hAnsiTheme="majorHAnsi" w:cs="Arial"/>
          <w:b w:val="0"/>
          <w:bCs w:val="0"/>
          <w:color w:val="000000"/>
          <w:sz w:val="22"/>
          <w:szCs w:val="22"/>
          <w:lang w:val="en-US"/>
        </w:rPr>
        <w:t>Alba,  Model</w:t>
      </w:r>
      <w:proofErr w:type="gramEnd"/>
      <w:r w:rsidRPr="00BB56CA">
        <w:rPr>
          <w:rFonts w:asciiTheme="majorHAnsi" w:hAnsiTheme="majorHAnsi" w:cs="Arial"/>
          <w:b w:val="0"/>
          <w:bCs w:val="0"/>
          <w:color w:val="000000"/>
          <w:sz w:val="22"/>
          <w:szCs w:val="22"/>
          <w:lang w:val="en-US"/>
        </w:rPr>
        <w:t xml:space="preserve"> predictive control. Springer, 2013</w:t>
      </w:r>
    </w:p>
    <w:p w14:paraId="46492E18" w14:textId="77777777" w:rsidR="0089237D" w:rsidRPr="00BB56CA"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lang w:val="en-US"/>
        </w:rPr>
      </w:pPr>
      <w:r w:rsidRPr="00BB56CA">
        <w:rPr>
          <w:rFonts w:asciiTheme="majorHAnsi" w:hAnsiTheme="majorHAnsi" w:cs="Arial"/>
          <w:b w:val="0"/>
          <w:bCs w:val="0"/>
          <w:color w:val="000000"/>
          <w:sz w:val="22"/>
          <w:szCs w:val="22"/>
          <w:lang w:val="en-US"/>
        </w:rPr>
        <w:t xml:space="preserve">K. Zhou and J. C. Doyle, Essentials of Robust </w:t>
      </w:r>
      <w:proofErr w:type="gramStart"/>
      <w:r w:rsidRPr="00BB56CA">
        <w:rPr>
          <w:rFonts w:asciiTheme="majorHAnsi" w:hAnsiTheme="majorHAnsi" w:cs="Arial"/>
          <w:b w:val="0"/>
          <w:bCs w:val="0"/>
          <w:color w:val="000000"/>
          <w:sz w:val="22"/>
          <w:szCs w:val="22"/>
          <w:lang w:val="en-US"/>
        </w:rPr>
        <w:t>Control,.</w:t>
      </w:r>
      <w:proofErr w:type="gramEnd"/>
      <w:r w:rsidRPr="00BB56CA">
        <w:rPr>
          <w:rFonts w:asciiTheme="majorHAnsi" w:hAnsiTheme="majorHAnsi" w:cs="Arial"/>
          <w:b w:val="0"/>
          <w:bCs w:val="0"/>
          <w:color w:val="000000"/>
          <w:sz w:val="22"/>
          <w:szCs w:val="22"/>
          <w:lang w:val="en-US"/>
        </w:rPr>
        <w:t xml:space="preserve"> Prentice Hall, 1997.</w:t>
      </w:r>
    </w:p>
    <w:p w14:paraId="007A34A0" w14:textId="77777777" w:rsidR="0089237D" w:rsidRPr="00702C9C"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rPr>
      </w:pPr>
      <w:r w:rsidRPr="00702C9C">
        <w:rPr>
          <w:rFonts w:asciiTheme="majorHAnsi" w:hAnsiTheme="majorHAnsi" w:cs="Arial"/>
          <w:b w:val="0"/>
          <w:bCs w:val="0"/>
          <w:color w:val="000000"/>
          <w:sz w:val="22"/>
          <w:szCs w:val="22"/>
        </w:rPr>
        <w:t>D. Alazard, et al. Robustesse et commande optimale. Editions Cépaduès (2000)</w:t>
      </w:r>
    </w:p>
    <w:p w14:paraId="6B4192CC" w14:textId="77777777" w:rsidR="0089237D" w:rsidRPr="00702C9C"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rPr>
      </w:pPr>
      <w:r w:rsidRPr="00702C9C">
        <w:rPr>
          <w:rFonts w:asciiTheme="majorHAnsi" w:hAnsiTheme="majorHAnsi" w:cs="Arial"/>
          <w:b w:val="0"/>
          <w:bCs w:val="0"/>
          <w:color w:val="000000"/>
          <w:sz w:val="22"/>
          <w:szCs w:val="22"/>
        </w:rPr>
        <w:t xml:space="preserve"> G. Duc, S. Font, Commande H∞ et µ-Analysis, des outils pour la robustesse, Hermes (1999)</w:t>
      </w:r>
    </w:p>
    <w:p w14:paraId="4DA9908C" w14:textId="77777777" w:rsidR="0089237D" w:rsidRPr="00BB56CA"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lang w:val="en-US"/>
        </w:rPr>
      </w:pPr>
      <w:r w:rsidRPr="00BB56CA">
        <w:rPr>
          <w:rFonts w:asciiTheme="majorHAnsi" w:hAnsiTheme="majorHAnsi" w:cs="Arial"/>
          <w:b w:val="0"/>
          <w:bCs w:val="0"/>
          <w:color w:val="000000"/>
          <w:sz w:val="22"/>
          <w:szCs w:val="22"/>
          <w:lang w:val="en-US"/>
        </w:rPr>
        <w:t>S. Skogestadand, I. Postlethwaite, Multivariable Feedback Control. Analysis and Design. Wiley 2005.</w:t>
      </w:r>
    </w:p>
    <w:p w14:paraId="7D1B3A93" w14:textId="77777777" w:rsidR="0089237D" w:rsidRPr="00F249D6" w:rsidRDefault="0089237D" w:rsidP="00820BEE">
      <w:pPr>
        <w:pStyle w:val="Titre1"/>
        <w:keepNext w:val="0"/>
        <w:numPr>
          <w:ilvl w:val="0"/>
          <w:numId w:val="24"/>
        </w:numPr>
        <w:spacing w:before="100" w:beforeAutospacing="1" w:after="100" w:afterAutospacing="1" w:line="276" w:lineRule="auto"/>
        <w:textAlignment w:val="top"/>
        <w:rPr>
          <w:rFonts w:asciiTheme="majorHAnsi" w:hAnsiTheme="majorHAnsi" w:cs="Arial"/>
          <w:b w:val="0"/>
          <w:bCs w:val="0"/>
          <w:color w:val="000000"/>
          <w:sz w:val="22"/>
          <w:szCs w:val="22"/>
          <w:lang w:val="en-US"/>
        </w:rPr>
      </w:pPr>
      <w:r w:rsidRPr="00F249D6">
        <w:rPr>
          <w:rFonts w:asciiTheme="majorHAnsi" w:hAnsiTheme="majorHAnsi" w:cs="Arial"/>
          <w:b w:val="0"/>
          <w:bCs w:val="0"/>
          <w:color w:val="000000"/>
          <w:sz w:val="22"/>
          <w:szCs w:val="22"/>
          <w:lang w:val="en-US"/>
        </w:rPr>
        <w:t xml:space="preserve">Daniel Liberzon. </w:t>
      </w:r>
      <w:r w:rsidRPr="00F249D6">
        <w:rPr>
          <w:rFonts w:asciiTheme="majorHAnsi" w:hAnsiTheme="majorHAnsi" w:cs="Arial"/>
          <w:b w:val="0"/>
          <w:bCs w:val="0"/>
          <w:i/>
          <w:iCs/>
          <w:color w:val="000000"/>
          <w:sz w:val="22"/>
          <w:szCs w:val="22"/>
          <w:lang w:val="en-US"/>
        </w:rPr>
        <w:t>Calculus of Variations and Optimal Control Theory: A Concise Introduction</w:t>
      </w:r>
      <w:r w:rsidRPr="00F249D6">
        <w:rPr>
          <w:rFonts w:asciiTheme="majorHAnsi" w:hAnsiTheme="majorHAnsi" w:cs="Arial"/>
          <w:b w:val="0"/>
          <w:bCs w:val="0"/>
          <w:color w:val="000000"/>
          <w:sz w:val="22"/>
          <w:szCs w:val="22"/>
          <w:lang w:val="en-US"/>
        </w:rPr>
        <w:t>. Princeton University Press, 2012.</w:t>
      </w:r>
    </w:p>
    <w:p w14:paraId="18A312F0" w14:textId="77777777" w:rsidR="0089237D" w:rsidRPr="00F249D6" w:rsidRDefault="0089237D" w:rsidP="00820BEE">
      <w:pPr>
        <w:pStyle w:val="Titre1"/>
        <w:keepNext w:val="0"/>
        <w:numPr>
          <w:ilvl w:val="0"/>
          <w:numId w:val="24"/>
        </w:numPr>
        <w:shd w:val="clear" w:color="auto" w:fill="FFFFFF"/>
        <w:spacing w:after="100" w:afterAutospacing="1" w:line="276" w:lineRule="auto"/>
        <w:textAlignment w:val="top"/>
        <w:rPr>
          <w:rFonts w:asciiTheme="majorHAnsi" w:hAnsiTheme="majorHAnsi" w:cs="Arial"/>
          <w:b w:val="0"/>
          <w:bCs w:val="0"/>
          <w:color w:val="111111"/>
          <w:sz w:val="22"/>
          <w:szCs w:val="22"/>
          <w:lang w:val="en-US"/>
        </w:rPr>
      </w:pPr>
      <w:r w:rsidRPr="00F249D6">
        <w:rPr>
          <w:rFonts w:asciiTheme="majorHAnsi" w:hAnsiTheme="majorHAnsi" w:cs="Arial"/>
          <w:b w:val="0"/>
          <w:bCs w:val="0"/>
          <w:color w:val="000000"/>
          <w:sz w:val="22"/>
          <w:szCs w:val="22"/>
          <w:lang w:val="en-US"/>
        </w:rPr>
        <w:t>K</w:t>
      </w:r>
      <w:r w:rsidRPr="00F249D6">
        <w:rPr>
          <w:rFonts w:asciiTheme="majorHAnsi" w:hAnsiTheme="majorHAnsi" w:cs="Arial"/>
          <w:b w:val="0"/>
          <w:bCs w:val="0"/>
          <w:sz w:val="22"/>
          <w:szCs w:val="22"/>
          <w:shd w:val="clear" w:color="auto" w:fill="FFFFFF"/>
          <w:lang w:val="en-US"/>
        </w:rPr>
        <w:t>emin Zhou</w:t>
      </w:r>
      <w:r w:rsidRPr="00F249D6">
        <w:rPr>
          <w:rFonts w:asciiTheme="majorHAnsi" w:hAnsiTheme="majorHAnsi"/>
          <w:b w:val="0"/>
          <w:bCs w:val="0"/>
          <w:sz w:val="22"/>
          <w:szCs w:val="22"/>
          <w:lang w:val="en-US"/>
        </w:rPr>
        <w:t xml:space="preserve">, </w:t>
      </w:r>
      <w:r w:rsidRPr="00F249D6">
        <w:rPr>
          <w:rFonts w:asciiTheme="majorHAnsi" w:hAnsiTheme="majorHAnsi" w:cs="Arial"/>
          <w:b w:val="0"/>
          <w:bCs w:val="0"/>
          <w:sz w:val="22"/>
          <w:szCs w:val="22"/>
          <w:shd w:val="clear" w:color="auto" w:fill="FFFFFF"/>
          <w:lang w:val="en-US"/>
        </w:rPr>
        <w:t xml:space="preserve">John C. </w:t>
      </w:r>
      <w:proofErr w:type="gramStart"/>
      <w:r w:rsidRPr="00F249D6">
        <w:rPr>
          <w:rFonts w:asciiTheme="majorHAnsi" w:hAnsiTheme="majorHAnsi" w:cs="Arial"/>
          <w:b w:val="0"/>
          <w:bCs w:val="0"/>
          <w:sz w:val="22"/>
          <w:szCs w:val="22"/>
          <w:shd w:val="clear" w:color="auto" w:fill="FFFFFF"/>
          <w:lang w:val="en-US"/>
        </w:rPr>
        <w:t>Doyle</w:t>
      </w:r>
      <w:r w:rsidRPr="00F249D6">
        <w:rPr>
          <w:rFonts w:asciiTheme="majorHAnsi" w:hAnsiTheme="majorHAnsi"/>
          <w:b w:val="0"/>
          <w:bCs w:val="0"/>
          <w:sz w:val="22"/>
          <w:szCs w:val="22"/>
          <w:lang w:val="en-US"/>
        </w:rPr>
        <w:t xml:space="preserve">, </w:t>
      </w:r>
      <w:r w:rsidRPr="00F249D6">
        <w:rPr>
          <w:rStyle w:val="apple-converted-space"/>
          <w:rFonts w:asciiTheme="majorHAnsi" w:hAnsiTheme="majorHAnsi" w:cs="Arial"/>
          <w:color w:val="111111"/>
          <w:sz w:val="22"/>
          <w:szCs w:val="22"/>
          <w:shd w:val="clear" w:color="auto" w:fill="FFFFFF"/>
          <w:lang w:val="en-US"/>
        </w:rPr>
        <w:t> </w:t>
      </w:r>
      <w:r w:rsidRPr="00F249D6">
        <w:rPr>
          <w:rStyle w:val="author"/>
          <w:rFonts w:asciiTheme="majorHAnsi" w:hAnsiTheme="majorHAnsi" w:cs="Arial"/>
          <w:b w:val="0"/>
          <w:bCs w:val="0"/>
          <w:color w:val="111111"/>
          <w:sz w:val="22"/>
          <w:szCs w:val="22"/>
          <w:shd w:val="clear" w:color="auto" w:fill="FFFFFF"/>
          <w:lang w:val="en-US"/>
        </w:rPr>
        <w:t>Keith</w:t>
      </w:r>
      <w:proofErr w:type="gramEnd"/>
      <w:r w:rsidRPr="00F249D6">
        <w:rPr>
          <w:rStyle w:val="author"/>
          <w:rFonts w:asciiTheme="majorHAnsi" w:hAnsiTheme="majorHAnsi" w:cs="Arial"/>
          <w:b w:val="0"/>
          <w:bCs w:val="0"/>
          <w:color w:val="111111"/>
          <w:sz w:val="22"/>
          <w:szCs w:val="22"/>
          <w:shd w:val="clear" w:color="auto" w:fill="FFFFFF"/>
          <w:lang w:val="en-US"/>
        </w:rPr>
        <w:t xml:space="preserve"> </w:t>
      </w:r>
      <w:proofErr w:type="gramStart"/>
      <w:r w:rsidRPr="00F249D6">
        <w:rPr>
          <w:rStyle w:val="author"/>
          <w:rFonts w:asciiTheme="majorHAnsi" w:hAnsiTheme="majorHAnsi" w:cs="Arial"/>
          <w:b w:val="0"/>
          <w:bCs w:val="0"/>
          <w:color w:val="111111"/>
          <w:sz w:val="22"/>
          <w:szCs w:val="22"/>
          <w:shd w:val="clear" w:color="auto" w:fill="FFFFFF"/>
          <w:lang w:val="en-US"/>
        </w:rPr>
        <w:t>Glover</w:t>
      </w:r>
      <w:r w:rsidRPr="00F249D6">
        <w:rPr>
          <w:rStyle w:val="apple-converted-space"/>
          <w:rFonts w:asciiTheme="majorHAnsi" w:hAnsiTheme="majorHAnsi" w:cs="Arial"/>
          <w:color w:val="111111"/>
          <w:sz w:val="22"/>
          <w:szCs w:val="22"/>
          <w:shd w:val="clear" w:color="auto" w:fill="FFFFFF"/>
          <w:lang w:val="en-US"/>
        </w:rPr>
        <w:t> .</w:t>
      </w:r>
      <w:proofErr w:type="gramEnd"/>
      <w:r w:rsidRPr="00F249D6">
        <w:rPr>
          <w:rStyle w:val="apple-converted-space"/>
          <w:rFonts w:asciiTheme="majorHAnsi" w:hAnsiTheme="majorHAnsi" w:cs="Arial"/>
          <w:color w:val="111111"/>
          <w:sz w:val="22"/>
          <w:szCs w:val="22"/>
          <w:shd w:val="clear" w:color="auto" w:fill="FFFFFF"/>
          <w:lang w:val="en-US"/>
        </w:rPr>
        <w:t xml:space="preserve"> </w:t>
      </w:r>
      <w:r w:rsidRPr="00F249D6">
        <w:rPr>
          <w:rStyle w:val="a-size-large"/>
          <w:rFonts w:asciiTheme="majorHAnsi" w:hAnsiTheme="majorHAnsi" w:cs="Arial"/>
          <w:b w:val="0"/>
          <w:bCs w:val="0"/>
          <w:i/>
          <w:iCs/>
          <w:color w:val="111111"/>
          <w:sz w:val="22"/>
          <w:szCs w:val="22"/>
          <w:lang w:val="en-US"/>
        </w:rPr>
        <w:t>Robust and Optimal Control</w:t>
      </w:r>
      <w:r w:rsidRPr="00F249D6">
        <w:rPr>
          <w:rStyle w:val="a-size-large"/>
          <w:rFonts w:asciiTheme="majorHAnsi" w:hAnsiTheme="majorHAnsi" w:cs="Arial"/>
          <w:b w:val="0"/>
          <w:bCs w:val="0"/>
          <w:color w:val="111111"/>
          <w:sz w:val="22"/>
          <w:szCs w:val="22"/>
          <w:lang w:val="en-US"/>
        </w:rPr>
        <w:t>.</w:t>
      </w:r>
      <w:r w:rsidRPr="00F249D6">
        <w:rPr>
          <w:rFonts w:asciiTheme="majorHAnsi" w:hAnsiTheme="majorHAnsi"/>
          <w:b w:val="0"/>
          <w:bCs w:val="0"/>
          <w:color w:val="333333"/>
          <w:sz w:val="22"/>
          <w:szCs w:val="22"/>
          <w:shd w:val="clear" w:color="auto" w:fill="FFFFFF"/>
          <w:lang w:val="en-US"/>
        </w:rPr>
        <w:t>Prentice Hall, 1995.</w:t>
      </w:r>
    </w:p>
    <w:p w14:paraId="431A4CA4" w14:textId="77777777" w:rsidR="0089237D" w:rsidRPr="00F249D6" w:rsidRDefault="0089237D" w:rsidP="00820BEE">
      <w:pPr>
        <w:pStyle w:val="Titre1"/>
        <w:keepNext w:val="0"/>
        <w:numPr>
          <w:ilvl w:val="0"/>
          <w:numId w:val="24"/>
        </w:numPr>
        <w:spacing w:line="276" w:lineRule="auto"/>
        <w:ind w:left="714" w:hanging="357"/>
        <w:jc w:val="both"/>
        <w:textAlignment w:val="top"/>
        <w:rPr>
          <w:rFonts w:asciiTheme="majorHAnsi" w:hAnsiTheme="majorHAnsi" w:cstheme="minorBidi"/>
          <w:b w:val="0"/>
          <w:bCs w:val="0"/>
          <w:sz w:val="22"/>
          <w:szCs w:val="22"/>
          <w:lang w:val="en-US"/>
        </w:rPr>
      </w:pPr>
      <w:r w:rsidRPr="00F249D6">
        <w:rPr>
          <w:rFonts w:asciiTheme="majorHAnsi" w:hAnsiTheme="majorHAnsi" w:cstheme="minorBidi"/>
          <w:b w:val="0"/>
          <w:bCs w:val="0"/>
          <w:sz w:val="22"/>
          <w:szCs w:val="22"/>
          <w:lang w:val="en-US"/>
        </w:rPr>
        <w:t>Hence P. Geering.</w:t>
      </w:r>
      <w:r w:rsidRPr="00F249D6">
        <w:rPr>
          <w:rFonts w:asciiTheme="majorHAnsi" w:hAnsiTheme="majorHAnsi" w:cstheme="minorBidi"/>
          <w:b w:val="0"/>
          <w:bCs w:val="0"/>
          <w:i/>
          <w:iCs/>
          <w:sz w:val="22"/>
          <w:szCs w:val="22"/>
          <w:lang w:val="en-US"/>
        </w:rPr>
        <w:t xml:space="preserve">Optimal control with engineering </w:t>
      </w:r>
      <w:proofErr w:type="gramStart"/>
      <w:r w:rsidRPr="00F249D6">
        <w:rPr>
          <w:rFonts w:asciiTheme="majorHAnsi" w:hAnsiTheme="majorHAnsi" w:cstheme="minorBidi"/>
          <w:b w:val="0"/>
          <w:bCs w:val="0"/>
          <w:i/>
          <w:iCs/>
          <w:sz w:val="22"/>
          <w:szCs w:val="22"/>
          <w:lang w:val="en-US"/>
        </w:rPr>
        <w:t>application</w:t>
      </w:r>
      <w:r w:rsidRPr="00F249D6">
        <w:rPr>
          <w:rFonts w:asciiTheme="majorHAnsi" w:hAnsiTheme="majorHAnsi" w:cstheme="minorBidi"/>
          <w:b w:val="0"/>
          <w:bCs w:val="0"/>
          <w:sz w:val="22"/>
          <w:szCs w:val="22"/>
          <w:lang w:val="en-US"/>
        </w:rPr>
        <w:t>.Springer</w:t>
      </w:r>
      <w:proofErr w:type="gramEnd"/>
      <w:r w:rsidRPr="00F249D6">
        <w:rPr>
          <w:rFonts w:asciiTheme="majorHAnsi" w:hAnsiTheme="majorHAnsi" w:cstheme="minorBidi"/>
          <w:b w:val="0"/>
          <w:bCs w:val="0"/>
          <w:sz w:val="22"/>
          <w:szCs w:val="22"/>
          <w:lang w:val="en-US"/>
        </w:rPr>
        <w:t>, 2007.</w:t>
      </w:r>
    </w:p>
    <w:p w14:paraId="62FB060B" w14:textId="77777777" w:rsidR="0089237D" w:rsidRPr="00F249D6" w:rsidRDefault="0089237D" w:rsidP="00820BEE">
      <w:pPr>
        <w:pStyle w:val="Paragraphedeliste"/>
        <w:numPr>
          <w:ilvl w:val="0"/>
          <w:numId w:val="24"/>
        </w:numPr>
        <w:spacing w:line="276" w:lineRule="auto"/>
        <w:jc w:val="both"/>
        <w:rPr>
          <w:rFonts w:ascii="Cambria" w:hAnsi="Cambria"/>
          <w:sz w:val="22"/>
          <w:szCs w:val="22"/>
        </w:rPr>
      </w:pPr>
      <w:r w:rsidRPr="00F249D6">
        <w:rPr>
          <w:rFonts w:asciiTheme="majorHAnsi" w:hAnsiTheme="majorHAnsi" w:cstheme="minorBidi"/>
          <w:sz w:val="22"/>
          <w:szCs w:val="22"/>
          <w:lang w:val="en-US"/>
        </w:rPr>
        <w:t xml:space="preserve">Joao P. Hespanha. </w:t>
      </w:r>
      <w:r w:rsidRPr="00F249D6">
        <w:rPr>
          <w:rFonts w:asciiTheme="majorHAnsi" w:hAnsiTheme="majorHAnsi" w:cstheme="minorBidi"/>
          <w:i/>
          <w:iCs/>
          <w:sz w:val="22"/>
          <w:szCs w:val="22"/>
          <w:lang w:val="en-US"/>
        </w:rPr>
        <w:t xml:space="preserve">Undergraduate lectures </w:t>
      </w:r>
      <w:proofErr w:type="gramStart"/>
      <w:r w:rsidRPr="00F249D6">
        <w:rPr>
          <w:rFonts w:asciiTheme="majorHAnsi" w:hAnsiTheme="majorHAnsi" w:cstheme="minorBidi"/>
          <w:i/>
          <w:iCs/>
          <w:sz w:val="22"/>
          <w:szCs w:val="22"/>
          <w:lang w:val="en-US"/>
        </w:rPr>
        <w:t>notes</w:t>
      </w:r>
      <w:proofErr w:type="gramEnd"/>
      <w:r w:rsidRPr="00F249D6">
        <w:rPr>
          <w:rFonts w:asciiTheme="majorHAnsi" w:hAnsiTheme="majorHAnsi" w:cstheme="minorBidi"/>
          <w:i/>
          <w:iCs/>
          <w:sz w:val="22"/>
          <w:szCs w:val="22"/>
          <w:lang w:val="en-US"/>
        </w:rPr>
        <w:t xml:space="preserve"> on LQG LQR controller design</w:t>
      </w:r>
      <w:r w:rsidRPr="00F249D6">
        <w:rPr>
          <w:rFonts w:asciiTheme="majorHAnsi" w:hAnsiTheme="majorHAnsi" w:cstheme="minorBidi"/>
          <w:sz w:val="22"/>
          <w:szCs w:val="22"/>
          <w:lang w:val="en-US"/>
        </w:rPr>
        <w:t>. 2007.</w:t>
      </w:r>
    </w:p>
    <w:p w14:paraId="5323C55D" w14:textId="77777777" w:rsidR="0089237D" w:rsidRDefault="0089237D" w:rsidP="0089237D">
      <w:pPr>
        <w:spacing w:before="120"/>
        <w:ind w:left="360"/>
        <w:jc w:val="both"/>
        <w:rPr>
          <w:color w:val="333333"/>
          <w:shd w:val="clear" w:color="auto" w:fill="FFFFFF"/>
          <w:lang w:val="en-GB"/>
        </w:rPr>
      </w:pPr>
    </w:p>
    <w:p w14:paraId="1E5753CF" w14:textId="77777777" w:rsidR="0089237D" w:rsidRDefault="0089237D" w:rsidP="0089237D">
      <w:pPr>
        <w:spacing w:before="120"/>
        <w:ind w:left="360"/>
        <w:jc w:val="both"/>
        <w:rPr>
          <w:color w:val="333333"/>
          <w:shd w:val="clear" w:color="auto" w:fill="FFFFFF"/>
          <w:lang w:val="en-GB"/>
        </w:rPr>
      </w:pPr>
    </w:p>
    <w:p w14:paraId="1736E991" w14:textId="77777777" w:rsidR="0089237D" w:rsidRDefault="0089237D" w:rsidP="0089237D">
      <w:pPr>
        <w:spacing w:before="120"/>
        <w:ind w:left="360"/>
        <w:jc w:val="both"/>
        <w:rPr>
          <w:color w:val="333333"/>
          <w:shd w:val="clear" w:color="auto" w:fill="FFFFFF"/>
          <w:lang w:val="en-GB"/>
        </w:rPr>
      </w:pPr>
    </w:p>
    <w:p w14:paraId="30AB3073" w14:textId="77777777" w:rsidR="0089237D" w:rsidRDefault="0089237D" w:rsidP="0089237D">
      <w:pPr>
        <w:spacing w:before="120"/>
        <w:ind w:left="360"/>
        <w:jc w:val="both"/>
        <w:rPr>
          <w:color w:val="333333"/>
          <w:shd w:val="clear" w:color="auto" w:fill="FFFFFF"/>
          <w:lang w:val="en-GB"/>
        </w:rPr>
      </w:pPr>
    </w:p>
    <w:p w14:paraId="326E7E46" w14:textId="77777777" w:rsidR="0089237D" w:rsidRDefault="0089237D" w:rsidP="0089237D">
      <w:pPr>
        <w:spacing w:before="120"/>
        <w:ind w:left="360"/>
        <w:jc w:val="both"/>
        <w:rPr>
          <w:color w:val="333333"/>
          <w:shd w:val="clear" w:color="auto" w:fill="FFFFFF"/>
          <w:lang w:val="en-GB"/>
        </w:rPr>
      </w:pPr>
    </w:p>
    <w:p w14:paraId="53EF1CBE" w14:textId="77777777" w:rsidR="0089237D" w:rsidRDefault="0089237D" w:rsidP="0089237D">
      <w:pPr>
        <w:spacing w:before="120"/>
        <w:ind w:left="360"/>
        <w:jc w:val="both"/>
        <w:rPr>
          <w:color w:val="333333"/>
          <w:shd w:val="clear" w:color="auto" w:fill="FFFFFF"/>
          <w:lang w:val="en-GB"/>
        </w:rPr>
      </w:pPr>
    </w:p>
    <w:p w14:paraId="172E92A5" w14:textId="77777777" w:rsidR="0089237D" w:rsidRDefault="0089237D" w:rsidP="0089237D">
      <w:pPr>
        <w:spacing w:before="120"/>
        <w:ind w:left="360"/>
        <w:jc w:val="both"/>
        <w:rPr>
          <w:color w:val="333333"/>
          <w:shd w:val="clear" w:color="auto" w:fill="FFFFFF"/>
          <w:lang w:val="en-GB"/>
        </w:rPr>
      </w:pPr>
    </w:p>
    <w:p w14:paraId="70BC93D0" w14:textId="77777777" w:rsidR="0089237D" w:rsidRDefault="0089237D" w:rsidP="0089237D">
      <w:pPr>
        <w:spacing w:before="120"/>
        <w:ind w:left="360"/>
        <w:jc w:val="both"/>
        <w:rPr>
          <w:color w:val="333333"/>
          <w:shd w:val="clear" w:color="auto" w:fill="FFFFFF"/>
          <w:lang w:val="en-GB"/>
        </w:rPr>
      </w:pPr>
    </w:p>
    <w:p w14:paraId="0D7F8488" w14:textId="77777777" w:rsidR="0089237D" w:rsidRDefault="0089237D" w:rsidP="0089237D">
      <w:pPr>
        <w:spacing w:before="120"/>
        <w:ind w:left="360"/>
        <w:jc w:val="both"/>
        <w:rPr>
          <w:color w:val="333333"/>
          <w:shd w:val="clear" w:color="auto" w:fill="FFFFFF"/>
          <w:lang w:val="en-GB"/>
        </w:rPr>
      </w:pPr>
    </w:p>
    <w:p w14:paraId="700C1385" w14:textId="77777777" w:rsidR="0089237D" w:rsidRDefault="0089237D" w:rsidP="0089237D">
      <w:pPr>
        <w:spacing w:before="120"/>
        <w:ind w:left="360"/>
        <w:jc w:val="both"/>
        <w:rPr>
          <w:color w:val="333333"/>
          <w:shd w:val="clear" w:color="auto" w:fill="FFFFFF"/>
          <w:lang w:val="en-GB"/>
        </w:rPr>
      </w:pPr>
    </w:p>
    <w:p w14:paraId="1A55C569" w14:textId="77777777" w:rsidR="0089237D" w:rsidRDefault="0089237D" w:rsidP="0089237D">
      <w:pPr>
        <w:spacing w:before="120"/>
        <w:ind w:left="360"/>
        <w:jc w:val="both"/>
        <w:rPr>
          <w:color w:val="333333"/>
          <w:shd w:val="clear" w:color="auto" w:fill="FFFFFF"/>
          <w:lang w:val="en-GB"/>
        </w:rPr>
      </w:pPr>
    </w:p>
    <w:p w14:paraId="67831CCB" w14:textId="77777777" w:rsidR="0089237D" w:rsidRDefault="0089237D" w:rsidP="0089237D">
      <w:pPr>
        <w:spacing w:before="120"/>
        <w:ind w:left="360"/>
        <w:jc w:val="both"/>
        <w:rPr>
          <w:color w:val="333333"/>
          <w:shd w:val="clear" w:color="auto" w:fill="FFFFFF"/>
          <w:lang w:val="en-GB"/>
        </w:rPr>
      </w:pPr>
    </w:p>
    <w:p w14:paraId="2BF474CF" w14:textId="77777777" w:rsidR="0089237D" w:rsidRDefault="0089237D" w:rsidP="0089237D">
      <w:pPr>
        <w:spacing w:before="120"/>
        <w:ind w:left="360"/>
        <w:jc w:val="both"/>
        <w:rPr>
          <w:color w:val="333333"/>
          <w:shd w:val="clear" w:color="auto" w:fill="FFFFFF"/>
          <w:lang w:val="en-GB"/>
        </w:rPr>
      </w:pPr>
    </w:p>
    <w:p w14:paraId="5C31F39A" w14:textId="77777777" w:rsidR="0089237D" w:rsidRDefault="0089237D" w:rsidP="0089237D">
      <w:pPr>
        <w:spacing w:before="120"/>
        <w:ind w:left="360"/>
        <w:jc w:val="both"/>
        <w:rPr>
          <w:color w:val="333333"/>
          <w:shd w:val="clear" w:color="auto" w:fill="FFFFFF"/>
          <w:lang w:val="en-GB"/>
        </w:rPr>
      </w:pPr>
    </w:p>
    <w:p w14:paraId="035B42F3" w14:textId="77777777" w:rsidR="0089237D" w:rsidRDefault="0089237D" w:rsidP="0089237D">
      <w:pPr>
        <w:spacing w:before="120"/>
        <w:ind w:left="360"/>
        <w:jc w:val="both"/>
        <w:rPr>
          <w:color w:val="333333"/>
          <w:shd w:val="clear" w:color="auto" w:fill="FFFFFF"/>
          <w:lang w:val="en-GB"/>
        </w:rPr>
      </w:pPr>
    </w:p>
    <w:p w14:paraId="5F241C3F" w14:textId="77777777" w:rsidR="0089237D" w:rsidRDefault="0089237D" w:rsidP="0089237D">
      <w:pPr>
        <w:spacing w:before="120"/>
        <w:ind w:left="360"/>
        <w:jc w:val="both"/>
        <w:rPr>
          <w:color w:val="333333"/>
          <w:shd w:val="clear" w:color="auto" w:fill="FFFFFF"/>
          <w:lang w:val="en-GB"/>
        </w:rPr>
      </w:pPr>
    </w:p>
    <w:p w14:paraId="075C9108" w14:textId="77777777" w:rsidR="0089237D" w:rsidRDefault="0089237D" w:rsidP="0089237D">
      <w:pPr>
        <w:spacing w:before="120"/>
        <w:ind w:left="360"/>
        <w:jc w:val="both"/>
        <w:rPr>
          <w:color w:val="333333"/>
          <w:shd w:val="clear" w:color="auto" w:fill="FFFFFF"/>
          <w:lang w:val="en-GB"/>
        </w:rPr>
      </w:pPr>
    </w:p>
    <w:p w14:paraId="053481DA" w14:textId="77777777" w:rsidR="0089237D" w:rsidRDefault="0089237D" w:rsidP="0089237D">
      <w:pPr>
        <w:spacing w:before="120"/>
        <w:ind w:left="360"/>
        <w:jc w:val="both"/>
        <w:rPr>
          <w:color w:val="333333"/>
          <w:shd w:val="clear" w:color="auto" w:fill="FFFFFF"/>
          <w:lang w:val="en-GB"/>
        </w:rPr>
      </w:pPr>
    </w:p>
    <w:p w14:paraId="4A664689" w14:textId="77777777" w:rsidR="0089237D" w:rsidRDefault="0089237D" w:rsidP="0089237D">
      <w:pPr>
        <w:spacing w:before="120"/>
        <w:ind w:left="360"/>
        <w:jc w:val="both"/>
        <w:rPr>
          <w:color w:val="333333"/>
          <w:shd w:val="clear" w:color="auto" w:fill="FFFFFF"/>
          <w:lang w:val="en-GB"/>
        </w:rPr>
      </w:pPr>
    </w:p>
    <w:p w14:paraId="50ACD467" w14:textId="77777777" w:rsidR="0089237D" w:rsidRPr="0082155D" w:rsidRDefault="0089237D" w:rsidP="0089237D">
      <w:pPr>
        <w:spacing w:before="120"/>
        <w:ind w:left="360"/>
        <w:jc w:val="both"/>
        <w:rPr>
          <w:color w:val="333333"/>
          <w:shd w:val="clear" w:color="auto" w:fill="FFFFFF"/>
          <w:lang w:val="en-GB"/>
        </w:rPr>
      </w:pPr>
    </w:p>
    <w:p w14:paraId="115D5D12" w14:textId="77777777" w:rsidR="0089237D" w:rsidRPr="007147FB" w:rsidRDefault="0089237D" w:rsidP="0089237D">
      <w:pPr>
        <w:rPr>
          <w:rFonts w:asciiTheme="majorHAnsi" w:hAnsiTheme="majorHAnsi" w:cs="Calibri"/>
          <w:sz w:val="32"/>
          <w:szCs w:val="32"/>
        </w:rPr>
      </w:pPr>
    </w:p>
    <w:p w14:paraId="45C8335C" w14:textId="77777777" w:rsidR="0089237D" w:rsidRPr="00323B92"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 xml:space="preserve">Semestre: </w:t>
      </w:r>
      <w:r>
        <w:rPr>
          <w:rFonts w:ascii="Cambria" w:hAnsi="Cambria" w:cs="Calibri"/>
          <w:b/>
        </w:rPr>
        <w:t>3</w:t>
      </w:r>
    </w:p>
    <w:p w14:paraId="2C6736A0" w14:textId="77777777" w:rsidR="0089237D" w:rsidRPr="00323B92"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 xml:space="preserve">Unité d’enseignement: UEF </w:t>
      </w:r>
      <w:r>
        <w:rPr>
          <w:rFonts w:ascii="Cambria" w:hAnsi="Cambria" w:cs="Calibri"/>
          <w:b/>
          <w:bCs/>
          <w:iCs/>
        </w:rPr>
        <w:t>2.1.1</w:t>
      </w:r>
    </w:p>
    <w:p w14:paraId="0EA768AD" w14:textId="77777777" w:rsidR="0089237D" w:rsidRPr="00323B92"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323B92">
        <w:rPr>
          <w:rFonts w:ascii="Cambria" w:hAnsi="Cambria" w:cs="Calibri"/>
          <w:b/>
          <w:bCs/>
          <w:iCs/>
        </w:rPr>
        <w:t>Matière</w:t>
      </w:r>
      <w:r>
        <w:rPr>
          <w:rFonts w:ascii="Cambria" w:hAnsi="Cambria" w:cs="Calibri"/>
          <w:b/>
          <w:bCs/>
          <w:iCs/>
        </w:rPr>
        <w:t xml:space="preserve"> 1</w:t>
      </w:r>
      <w:r w:rsidRPr="00323B92">
        <w:rPr>
          <w:rFonts w:ascii="Cambria" w:hAnsi="Cambria" w:cs="Calibri"/>
          <w:b/>
          <w:bCs/>
          <w:iCs/>
        </w:rPr>
        <w:t>:</w:t>
      </w:r>
      <w:r w:rsidRPr="00350EFC">
        <w:rPr>
          <w:rFonts w:asciiTheme="majorHAnsi" w:hAnsiTheme="majorHAnsi" w:cstheme="majorBidi"/>
        </w:rPr>
        <w:t xml:space="preserve"> </w:t>
      </w:r>
      <w:r w:rsidRPr="00AB7BE3">
        <w:rPr>
          <w:rFonts w:ascii="Cambria" w:hAnsi="Cambria" w:cs="Calibri"/>
          <w:b/>
          <w:bCs/>
          <w:iCs/>
        </w:rPr>
        <w:t>Commande de robots de manipulation</w:t>
      </w:r>
    </w:p>
    <w:p w14:paraId="47677270" w14:textId="77777777" w:rsidR="0089237D" w:rsidRPr="00323B92"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eastAsia="Calibri" w:hAnsi="Cambria" w:cs="Arial"/>
          <w:b/>
          <w:bCs/>
          <w:color w:val="000000"/>
          <w:lang w:eastAsia="en-US"/>
        </w:rPr>
        <w:t>VHS: 45</w:t>
      </w:r>
      <w:r w:rsidRPr="00323B92">
        <w:rPr>
          <w:rFonts w:ascii="Cambria" w:eastAsia="Calibri" w:hAnsi="Cambria" w:cs="Arial"/>
          <w:b/>
          <w:bCs/>
          <w:color w:val="000000"/>
          <w:lang w:eastAsia="en-US"/>
        </w:rPr>
        <w:t>h</w:t>
      </w:r>
      <w:r>
        <w:rPr>
          <w:rFonts w:ascii="Cambria" w:eastAsia="Calibri" w:hAnsi="Cambria" w:cs="Arial"/>
          <w:b/>
          <w:bCs/>
          <w:color w:val="000000"/>
          <w:lang w:eastAsia="en-US"/>
        </w:rPr>
        <w:t>0</w:t>
      </w:r>
      <w:r w:rsidRPr="00323B92">
        <w:rPr>
          <w:rFonts w:ascii="Cambria" w:eastAsia="Calibri" w:hAnsi="Cambria" w:cs="Arial"/>
          <w:b/>
          <w:bCs/>
          <w:color w:val="000000"/>
          <w:lang w:eastAsia="en-US"/>
        </w:rPr>
        <w:t>0 (</w:t>
      </w:r>
      <w:r>
        <w:rPr>
          <w:rFonts w:ascii="Cambria" w:eastAsia="Calibri" w:hAnsi="Cambria" w:cs="Arial"/>
          <w:b/>
          <w:bCs/>
          <w:color w:val="000000"/>
          <w:lang w:eastAsia="en-US"/>
        </w:rPr>
        <w:t>Cours: 1h3</w:t>
      </w:r>
      <w:r w:rsidRPr="00323B92">
        <w:rPr>
          <w:rFonts w:ascii="Cambria" w:eastAsia="Calibri" w:hAnsi="Cambria" w:cs="Arial"/>
          <w:b/>
          <w:bCs/>
          <w:color w:val="000000"/>
          <w:lang w:eastAsia="en-US"/>
        </w:rPr>
        <w:t>0, TD: 1h30)</w:t>
      </w:r>
    </w:p>
    <w:p w14:paraId="669E185D" w14:textId="77777777" w:rsidR="0089237D" w:rsidRPr="00323B92"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Crédits: 4</w:t>
      </w:r>
    </w:p>
    <w:p w14:paraId="5A199448" w14:textId="77777777" w:rsidR="0089237D" w:rsidRPr="00323B92"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Coefficient: 2</w:t>
      </w:r>
    </w:p>
    <w:p w14:paraId="225A6899" w14:textId="77777777" w:rsidR="0089237D" w:rsidRPr="00E76DCA" w:rsidRDefault="0089237D" w:rsidP="0089237D">
      <w:pPr>
        <w:spacing w:before="120" w:line="276" w:lineRule="auto"/>
        <w:jc w:val="both"/>
        <w:rPr>
          <w:rFonts w:ascii="Cambria" w:hAnsi="Cambria" w:cs="Calibri"/>
          <w:b/>
        </w:rPr>
      </w:pPr>
    </w:p>
    <w:p w14:paraId="016B7247" w14:textId="77777777" w:rsidR="0089237D" w:rsidRPr="007B0450" w:rsidRDefault="0089237D" w:rsidP="0089237D">
      <w:pPr>
        <w:spacing w:line="276" w:lineRule="auto"/>
        <w:jc w:val="both"/>
        <w:rPr>
          <w:rFonts w:ascii="Cambria" w:hAnsi="Cambria" w:cs="Calibri"/>
          <w:i/>
          <w:sz w:val="22"/>
          <w:szCs w:val="22"/>
          <w:u w:val="thick" w:color="F79646"/>
        </w:rPr>
      </w:pPr>
      <w:r w:rsidRPr="007B0450">
        <w:rPr>
          <w:rFonts w:ascii="Cambria" w:hAnsi="Cambria" w:cs="Calibri"/>
          <w:b/>
          <w:sz w:val="22"/>
          <w:szCs w:val="22"/>
          <w:u w:val="thick" w:color="F79646"/>
        </w:rPr>
        <w:t>Objectifs de l’enseignement :</w:t>
      </w:r>
    </w:p>
    <w:p w14:paraId="120BC638" w14:textId="77777777" w:rsidR="0089237D" w:rsidRDefault="0089237D" w:rsidP="0089237D">
      <w:pPr>
        <w:spacing w:line="276" w:lineRule="auto"/>
        <w:jc w:val="both"/>
        <w:rPr>
          <w:rFonts w:ascii="Cambria" w:hAnsi="Cambria" w:cs="Calibri"/>
          <w:sz w:val="22"/>
          <w:szCs w:val="22"/>
        </w:rPr>
      </w:pPr>
      <w:r>
        <w:rPr>
          <w:rFonts w:ascii="Cambria" w:hAnsi="Cambria" w:cs="Calibri"/>
          <w:sz w:val="22"/>
          <w:szCs w:val="22"/>
        </w:rPr>
        <w:t xml:space="preserve">Cette matière a pour objectif de permettre aux étudiants de maîtriser les outils de </w:t>
      </w:r>
      <w:r w:rsidRPr="0064539C">
        <w:rPr>
          <w:rFonts w:ascii="Cambria" w:hAnsi="Cambria" w:cs="Calibri"/>
          <w:sz w:val="22"/>
          <w:szCs w:val="22"/>
        </w:rPr>
        <w:t xml:space="preserve">modélisation et </w:t>
      </w:r>
      <w:r>
        <w:rPr>
          <w:rFonts w:ascii="Cambria" w:hAnsi="Cambria" w:cs="Calibri"/>
          <w:sz w:val="22"/>
          <w:szCs w:val="22"/>
        </w:rPr>
        <w:t xml:space="preserve">les </w:t>
      </w:r>
      <w:proofErr w:type="gramStart"/>
      <w:r>
        <w:rPr>
          <w:rFonts w:ascii="Cambria" w:hAnsi="Cambria" w:cs="Calibri"/>
          <w:sz w:val="22"/>
          <w:szCs w:val="22"/>
        </w:rPr>
        <w:t xml:space="preserve">techniques  </w:t>
      </w:r>
      <w:r w:rsidRPr="0064539C">
        <w:rPr>
          <w:rFonts w:ascii="Cambria" w:hAnsi="Cambria" w:cs="Calibri"/>
          <w:sz w:val="22"/>
          <w:szCs w:val="22"/>
        </w:rPr>
        <w:t>de</w:t>
      </w:r>
      <w:proofErr w:type="gramEnd"/>
      <w:r w:rsidRPr="0064539C">
        <w:rPr>
          <w:rFonts w:ascii="Cambria" w:hAnsi="Cambria" w:cs="Calibri"/>
          <w:sz w:val="22"/>
          <w:szCs w:val="22"/>
        </w:rPr>
        <w:t xml:space="preserve"> contr</w:t>
      </w:r>
      <w:r>
        <w:rPr>
          <w:rFonts w:ascii="Cambria" w:hAnsi="Cambria" w:cs="Calibri"/>
          <w:sz w:val="22"/>
          <w:szCs w:val="22"/>
        </w:rPr>
        <w:t>ôle des robots manipulateurs. Elle</w:t>
      </w:r>
      <w:r>
        <w:t xml:space="preserve"> vise à donner aux étudiants la possibilité d’entreprendre en toute autonomie la résolution d’un certain nombre de problèmes élémentaires de robotique comme la mise en configuration, la génération de trajectoires, la commande dynamique</w:t>
      </w:r>
    </w:p>
    <w:p w14:paraId="68BFFD34" w14:textId="77777777" w:rsidR="0089237D" w:rsidRPr="0064539C" w:rsidRDefault="0089237D" w:rsidP="0089237D">
      <w:pPr>
        <w:spacing w:line="276" w:lineRule="auto"/>
        <w:jc w:val="both"/>
        <w:rPr>
          <w:rFonts w:ascii="Cambria" w:hAnsi="Cambria" w:cs="Calibri"/>
          <w:sz w:val="22"/>
          <w:szCs w:val="22"/>
        </w:rPr>
      </w:pPr>
    </w:p>
    <w:p w14:paraId="28619556" w14:textId="77777777" w:rsidR="0089237D" w:rsidRPr="00F249D6" w:rsidRDefault="0089237D" w:rsidP="0089237D">
      <w:pPr>
        <w:spacing w:line="276" w:lineRule="auto"/>
        <w:jc w:val="both"/>
        <w:rPr>
          <w:rFonts w:ascii="Cambria" w:hAnsi="Cambria" w:cs="Calibri"/>
          <w:i/>
          <w:sz w:val="22"/>
          <w:szCs w:val="22"/>
          <w:u w:val="thick" w:color="F79646"/>
        </w:rPr>
      </w:pPr>
      <w:r w:rsidRPr="00F249D6">
        <w:rPr>
          <w:rFonts w:ascii="Cambria" w:hAnsi="Cambria" w:cs="Calibri"/>
          <w:b/>
          <w:sz w:val="22"/>
          <w:szCs w:val="22"/>
          <w:u w:val="thick" w:color="F79646"/>
        </w:rPr>
        <w:t xml:space="preserve">Connaissances préalables recommandées : </w:t>
      </w:r>
    </w:p>
    <w:p w14:paraId="42AAD384" w14:textId="77777777" w:rsidR="0089237D" w:rsidRPr="00E22597" w:rsidRDefault="0089237D" w:rsidP="00820BEE">
      <w:pPr>
        <w:pStyle w:val="Paragraphedeliste"/>
        <w:numPr>
          <w:ilvl w:val="0"/>
          <w:numId w:val="25"/>
        </w:numPr>
        <w:spacing w:line="276" w:lineRule="auto"/>
        <w:jc w:val="both"/>
        <w:rPr>
          <w:rFonts w:ascii="Cambria" w:hAnsi="Cambria" w:cs="Calibri"/>
          <w:b/>
          <w:sz w:val="22"/>
          <w:szCs w:val="22"/>
          <w:u w:val="thick" w:color="F79646"/>
        </w:rPr>
      </w:pPr>
      <w:r>
        <w:t>Automatique linéaire et asservissement.</w:t>
      </w:r>
    </w:p>
    <w:p w14:paraId="2E814F89" w14:textId="77777777" w:rsidR="0089237D" w:rsidRPr="00762C1C" w:rsidRDefault="0089237D" w:rsidP="00820BEE">
      <w:pPr>
        <w:pStyle w:val="Paragraphedeliste"/>
        <w:numPr>
          <w:ilvl w:val="0"/>
          <w:numId w:val="25"/>
        </w:numPr>
        <w:spacing w:line="276" w:lineRule="auto"/>
        <w:jc w:val="both"/>
        <w:rPr>
          <w:rFonts w:ascii="Cambria" w:hAnsi="Cambria" w:cs="Calibri"/>
          <w:b/>
          <w:sz w:val="22"/>
          <w:szCs w:val="22"/>
        </w:rPr>
      </w:pPr>
      <w:r w:rsidRPr="00762C1C">
        <w:rPr>
          <w:rFonts w:ascii="Cambria" w:hAnsi="Cambria" w:cs="Calibri"/>
          <w:sz w:val="22"/>
          <w:szCs w:val="22"/>
        </w:rPr>
        <w:t>Notions de base en : cinématique et dynamique.</w:t>
      </w:r>
    </w:p>
    <w:p w14:paraId="31D519C8" w14:textId="77777777" w:rsidR="0089237D" w:rsidRPr="00F249D6" w:rsidRDefault="0089237D" w:rsidP="0089237D">
      <w:pPr>
        <w:spacing w:line="276" w:lineRule="auto"/>
        <w:jc w:val="both"/>
        <w:rPr>
          <w:rFonts w:ascii="Cambria" w:hAnsi="Cambria" w:cs="Calibri"/>
          <w:b/>
          <w:sz w:val="22"/>
          <w:szCs w:val="22"/>
          <w:u w:val="thick" w:color="F79646"/>
        </w:rPr>
      </w:pPr>
      <w:r w:rsidRPr="00F249D6">
        <w:rPr>
          <w:rFonts w:ascii="Cambria" w:hAnsi="Cambria" w:cs="Calibri"/>
          <w:b/>
          <w:sz w:val="22"/>
          <w:szCs w:val="22"/>
          <w:u w:val="thick" w:color="F79646"/>
        </w:rPr>
        <w:t>Contenu de la matière : </w:t>
      </w:r>
    </w:p>
    <w:p w14:paraId="574ACD6B" w14:textId="77777777" w:rsidR="0089237D" w:rsidRPr="00E2380A" w:rsidRDefault="0089237D" w:rsidP="0089237D">
      <w:pPr>
        <w:autoSpaceDE w:val="0"/>
        <w:autoSpaceDN w:val="0"/>
        <w:adjustRightInd w:val="0"/>
        <w:spacing w:before="240"/>
        <w:rPr>
          <w:rFonts w:asciiTheme="majorHAnsi" w:hAnsiTheme="majorHAnsi"/>
          <w:b/>
          <w:color w:val="000000"/>
          <w:sz w:val="22"/>
          <w:szCs w:val="22"/>
        </w:rPr>
      </w:pPr>
      <w:r w:rsidRPr="00E2380A">
        <w:rPr>
          <w:rFonts w:asciiTheme="majorHAnsi" w:hAnsiTheme="majorHAnsi"/>
          <w:b/>
          <w:color w:val="000000"/>
          <w:sz w:val="22"/>
          <w:szCs w:val="22"/>
        </w:rPr>
        <w:t>I-Introduction</w:t>
      </w:r>
      <w:r>
        <w:rPr>
          <w:rFonts w:asciiTheme="majorHAnsi" w:hAnsiTheme="majorHAnsi"/>
          <w:b/>
          <w:color w:val="000000"/>
          <w:sz w:val="22"/>
          <w:szCs w:val="22"/>
        </w:rPr>
        <w:t xml:space="preserve">                                                                                                                                                (1 semaine)</w:t>
      </w:r>
    </w:p>
    <w:p w14:paraId="6BB771D0" w14:textId="77777777" w:rsidR="0089237D" w:rsidRPr="00E2380A" w:rsidRDefault="0089237D" w:rsidP="00820BEE">
      <w:pPr>
        <w:pStyle w:val="Paragraphedeliste"/>
        <w:numPr>
          <w:ilvl w:val="0"/>
          <w:numId w:val="26"/>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1. Définition et historique</w:t>
      </w:r>
    </w:p>
    <w:p w14:paraId="779620A3" w14:textId="77777777" w:rsidR="0089237D" w:rsidRPr="00E2380A" w:rsidRDefault="0089237D" w:rsidP="00820BEE">
      <w:pPr>
        <w:pStyle w:val="Paragraphedeliste"/>
        <w:numPr>
          <w:ilvl w:val="0"/>
          <w:numId w:val="26"/>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2. Différentes catégories de robots</w:t>
      </w:r>
    </w:p>
    <w:p w14:paraId="556EF298" w14:textId="77777777" w:rsidR="0089237D" w:rsidRPr="00E2380A" w:rsidRDefault="0089237D" w:rsidP="00820BEE">
      <w:pPr>
        <w:pStyle w:val="Paragraphedeliste"/>
        <w:numPr>
          <w:ilvl w:val="0"/>
          <w:numId w:val="26"/>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3. Vocabulaire de la robotique</w:t>
      </w:r>
    </w:p>
    <w:p w14:paraId="1C5D81EB" w14:textId="77777777" w:rsidR="0089237D" w:rsidRPr="00E2380A" w:rsidRDefault="0089237D" w:rsidP="00820BEE">
      <w:pPr>
        <w:pStyle w:val="Paragraphedeliste"/>
        <w:numPr>
          <w:ilvl w:val="0"/>
          <w:numId w:val="26"/>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4. Caractérisation des robots</w:t>
      </w:r>
    </w:p>
    <w:p w14:paraId="4A4DDFE6" w14:textId="77777777" w:rsidR="0089237D" w:rsidRPr="00E2380A" w:rsidRDefault="0089237D" w:rsidP="00820BEE">
      <w:pPr>
        <w:pStyle w:val="Paragraphedeliste"/>
        <w:numPr>
          <w:ilvl w:val="0"/>
          <w:numId w:val="26"/>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5. Les différents types de robots manipulateurs</w:t>
      </w:r>
    </w:p>
    <w:p w14:paraId="289357FE" w14:textId="77777777" w:rsidR="0089237D" w:rsidRPr="00E2380A" w:rsidRDefault="0089237D" w:rsidP="00820BEE">
      <w:pPr>
        <w:pStyle w:val="Paragraphedeliste"/>
        <w:numPr>
          <w:ilvl w:val="0"/>
          <w:numId w:val="26"/>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6. Utilisation des robots</w:t>
      </w:r>
    </w:p>
    <w:p w14:paraId="37A37228" w14:textId="77777777" w:rsidR="0089237D" w:rsidRPr="00E2380A" w:rsidRDefault="0089237D" w:rsidP="00820BEE">
      <w:pPr>
        <w:pStyle w:val="Paragraphedeliste"/>
        <w:numPr>
          <w:ilvl w:val="0"/>
          <w:numId w:val="26"/>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7. Avenir de la robotique</w:t>
      </w:r>
    </w:p>
    <w:p w14:paraId="145F3BEE" w14:textId="77777777" w:rsidR="0089237D" w:rsidRPr="00E2380A" w:rsidRDefault="0089237D" w:rsidP="0089237D">
      <w:pPr>
        <w:autoSpaceDE w:val="0"/>
        <w:autoSpaceDN w:val="0"/>
        <w:adjustRightInd w:val="0"/>
        <w:spacing w:before="120"/>
        <w:rPr>
          <w:rFonts w:asciiTheme="majorHAnsi" w:hAnsiTheme="majorHAnsi"/>
          <w:b/>
          <w:color w:val="000000"/>
          <w:sz w:val="22"/>
          <w:szCs w:val="22"/>
        </w:rPr>
      </w:pPr>
      <w:r w:rsidRPr="00E2380A">
        <w:rPr>
          <w:rFonts w:asciiTheme="majorHAnsi" w:hAnsiTheme="majorHAnsi"/>
          <w:b/>
          <w:color w:val="000000"/>
          <w:sz w:val="22"/>
          <w:szCs w:val="22"/>
        </w:rPr>
        <w:t>II- Fondements théoriques et mathématiques préliminaires</w:t>
      </w:r>
      <w:r>
        <w:rPr>
          <w:rFonts w:asciiTheme="majorHAnsi" w:hAnsiTheme="majorHAnsi"/>
          <w:b/>
          <w:color w:val="000000"/>
          <w:sz w:val="22"/>
          <w:szCs w:val="22"/>
        </w:rPr>
        <w:t xml:space="preserve">                                                (2 semaines)</w:t>
      </w:r>
    </w:p>
    <w:p w14:paraId="248AD34F" w14:textId="77777777" w:rsidR="0089237D" w:rsidRPr="00E2380A" w:rsidRDefault="0089237D" w:rsidP="00820BEE">
      <w:pPr>
        <w:pStyle w:val="Paragraphedeliste"/>
        <w:numPr>
          <w:ilvl w:val="0"/>
          <w:numId w:val="26"/>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1. Positionnement</w:t>
      </w:r>
    </w:p>
    <w:p w14:paraId="7CD939DD" w14:textId="77777777" w:rsidR="0089237D" w:rsidRPr="00E2380A" w:rsidRDefault="0089237D" w:rsidP="0089237D">
      <w:pPr>
        <w:autoSpaceDE w:val="0"/>
        <w:autoSpaceDN w:val="0"/>
        <w:adjustRightInd w:val="0"/>
        <w:ind w:firstLine="993"/>
        <w:rPr>
          <w:rFonts w:asciiTheme="majorHAnsi" w:hAnsiTheme="majorHAnsi"/>
          <w:color w:val="000000"/>
          <w:sz w:val="22"/>
          <w:szCs w:val="22"/>
        </w:rPr>
      </w:pPr>
      <w:r w:rsidRPr="00E2380A">
        <w:rPr>
          <w:rFonts w:asciiTheme="majorHAnsi" w:hAnsiTheme="majorHAnsi"/>
          <w:color w:val="000000"/>
          <w:sz w:val="22"/>
          <w:szCs w:val="22"/>
        </w:rPr>
        <w:t>1.1. Rotation</w:t>
      </w:r>
    </w:p>
    <w:p w14:paraId="348DCE05" w14:textId="77777777" w:rsidR="0089237D" w:rsidRPr="00E2380A" w:rsidRDefault="0089237D" w:rsidP="0089237D">
      <w:pPr>
        <w:autoSpaceDE w:val="0"/>
        <w:autoSpaceDN w:val="0"/>
        <w:adjustRightInd w:val="0"/>
        <w:ind w:firstLine="993"/>
        <w:rPr>
          <w:rFonts w:asciiTheme="majorHAnsi" w:hAnsiTheme="majorHAnsi"/>
          <w:color w:val="000000"/>
          <w:sz w:val="22"/>
          <w:szCs w:val="22"/>
        </w:rPr>
      </w:pPr>
      <w:r w:rsidRPr="00E2380A">
        <w:rPr>
          <w:rFonts w:asciiTheme="majorHAnsi" w:hAnsiTheme="majorHAnsi"/>
          <w:color w:val="000000"/>
          <w:sz w:val="22"/>
          <w:szCs w:val="22"/>
        </w:rPr>
        <w:t>1.2. Représentations de la rotation</w:t>
      </w:r>
    </w:p>
    <w:p w14:paraId="3F255DAC" w14:textId="77777777" w:rsidR="0089237D" w:rsidRPr="00E2380A" w:rsidRDefault="0089237D" w:rsidP="0089237D">
      <w:pPr>
        <w:autoSpaceDE w:val="0"/>
        <w:autoSpaceDN w:val="0"/>
        <w:adjustRightInd w:val="0"/>
        <w:ind w:firstLine="993"/>
        <w:rPr>
          <w:rFonts w:asciiTheme="majorHAnsi" w:hAnsiTheme="majorHAnsi"/>
          <w:color w:val="000000"/>
          <w:sz w:val="22"/>
          <w:szCs w:val="22"/>
        </w:rPr>
      </w:pPr>
      <w:r w:rsidRPr="00E2380A">
        <w:rPr>
          <w:rFonts w:asciiTheme="majorHAnsi" w:hAnsiTheme="majorHAnsi"/>
          <w:color w:val="000000"/>
          <w:sz w:val="22"/>
          <w:szCs w:val="22"/>
        </w:rPr>
        <w:t>1.3. Attitude</w:t>
      </w:r>
    </w:p>
    <w:p w14:paraId="178770BE" w14:textId="77777777" w:rsidR="0089237D" w:rsidRPr="00E2380A" w:rsidRDefault="0089237D" w:rsidP="0089237D">
      <w:pPr>
        <w:autoSpaceDE w:val="0"/>
        <w:autoSpaceDN w:val="0"/>
        <w:adjustRightInd w:val="0"/>
        <w:ind w:firstLine="993"/>
        <w:rPr>
          <w:rFonts w:asciiTheme="majorHAnsi" w:hAnsiTheme="majorHAnsi"/>
          <w:color w:val="000000"/>
          <w:sz w:val="22"/>
          <w:szCs w:val="22"/>
        </w:rPr>
      </w:pPr>
      <w:r w:rsidRPr="00E2380A">
        <w:rPr>
          <w:rFonts w:asciiTheme="majorHAnsi" w:hAnsiTheme="majorHAnsi"/>
          <w:color w:val="000000"/>
          <w:sz w:val="22"/>
          <w:szCs w:val="22"/>
        </w:rPr>
        <w:t>1.4. Les matrices de transformations homogènes</w:t>
      </w:r>
    </w:p>
    <w:p w14:paraId="41FCFA05" w14:textId="77777777" w:rsidR="0089237D" w:rsidRPr="00E2380A" w:rsidRDefault="0089237D" w:rsidP="00820BEE">
      <w:pPr>
        <w:pStyle w:val="Paragraphedeliste"/>
        <w:numPr>
          <w:ilvl w:val="0"/>
          <w:numId w:val="27"/>
        </w:numPr>
        <w:autoSpaceDE w:val="0"/>
        <w:autoSpaceDN w:val="0"/>
        <w:adjustRightInd w:val="0"/>
        <w:rPr>
          <w:rFonts w:asciiTheme="majorHAnsi" w:hAnsiTheme="majorHAnsi"/>
          <w:iCs/>
          <w:color w:val="000000"/>
          <w:sz w:val="22"/>
          <w:szCs w:val="22"/>
        </w:rPr>
      </w:pPr>
      <w:r w:rsidRPr="00E2380A">
        <w:rPr>
          <w:rFonts w:asciiTheme="majorHAnsi" w:hAnsiTheme="majorHAnsi"/>
          <w:i/>
          <w:iCs/>
          <w:color w:val="000000"/>
          <w:sz w:val="22"/>
          <w:szCs w:val="22"/>
        </w:rPr>
        <w:t xml:space="preserve">2. </w:t>
      </w:r>
      <w:r w:rsidRPr="00E2380A">
        <w:rPr>
          <w:rFonts w:asciiTheme="majorHAnsi" w:hAnsiTheme="majorHAnsi"/>
          <w:iCs/>
          <w:color w:val="000000"/>
          <w:sz w:val="22"/>
          <w:szCs w:val="22"/>
        </w:rPr>
        <w:t>Cinématique</w:t>
      </w:r>
    </w:p>
    <w:p w14:paraId="21107938" w14:textId="77777777" w:rsidR="0089237D" w:rsidRPr="00E2380A" w:rsidRDefault="0089237D" w:rsidP="0089237D">
      <w:pPr>
        <w:autoSpaceDE w:val="0"/>
        <w:autoSpaceDN w:val="0"/>
        <w:adjustRightInd w:val="0"/>
        <w:ind w:firstLine="993"/>
        <w:rPr>
          <w:rFonts w:asciiTheme="majorHAnsi" w:hAnsiTheme="majorHAnsi"/>
          <w:iCs/>
          <w:color w:val="000000"/>
          <w:sz w:val="22"/>
          <w:szCs w:val="22"/>
        </w:rPr>
      </w:pPr>
      <w:r w:rsidRPr="00E2380A">
        <w:rPr>
          <w:rFonts w:asciiTheme="majorHAnsi" w:hAnsiTheme="majorHAnsi"/>
          <w:iCs/>
          <w:color w:val="000000"/>
          <w:sz w:val="22"/>
          <w:szCs w:val="22"/>
        </w:rPr>
        <w:t>2.1. Vitesse d'un solide</w:t>
      </w:r>
    </w:p>
    <w:p w14:paraId="1007264C" w14:textId="77777777" w:rsidR="0089237D" w:rsidRPr="00E2380A" w:rsidRDefault="0089237D" w:rsidP="0089237D">
      <w:pPr>
        <w:autoSpaceDE w:val="0"/>
        <w:autoSpaceDN w:val="0"/>
        <w:adjustRightInd w:val="0"/>
        <w:ind w:firstLine="993"/>
        <w:rPr>
          <w:rFonts w:asciiTheme="majorHAnsi" w:hAnsiTheme="majorHAnsi"/>
          <w:iCs/>
          <w:color w:val="000000"/>
          <w:sz w:val="22"/>
          <w:szCs w:val="22"/>
        </w:rPr>
      </w:pPr>
      <w:r w:rsidRPr="00E2380A">
        <w:rPr>
          <w:rFonts w:asciiTheme="majorHAnsi" w:hAnsiTheme="majorHAnsi"/>
          <w:iCs/>
          <w:color w:val="000000"/>
          <w:sz w:val="22"/>
          <w:szCs w:val="22"/>
        </w:rPr>
        <w:t xml:space="preserve"> 2.2. Vecteur vitesse de rotation</w:t>
      </w:r>
    </w:p>
    <w:p w14:paraId="7D54F9FD" w14:textId="77777777" w:rsidR="0089237D" w:rsidRPr="00E2380A" w:rsidRDefault="0089237D" w:rsidP="0089237D">
      <w:pPr>
        <w:autoSpaceDE w:val="0"/>
        <w:autoSpaceDN w:val="0"/>
        <w:adjustRightInd w:val="0"/>
        <w:ind w:firstLine="993"/>
        <w:rPr>
          <w:rFonts w:asciiTheme="majorHAnsi" w:hAnsiTheme="majorHAnsi"/>
          <w:iCs/>
          <w:color w:val="000000"/>
          <w:sz w:val="22"/>
          <w:szCs w:val="22"/>
        </w:rPr>
      </w:pPr>
      <w:r w:rsidRPr="00E2380A">
        <w:rPr>
          <w:rFonts w:asciiTheme="majorHAnsi" w:hAnsiTheme="majorHAnsi"/>
          <w:iCs/>
          <w:color w:val="000000"/>
          <w:sz w:val="22"/>
          <w:szCs w:val="22"/>
        </w:rPr>
        <w:t xml:space="preserve"> 2.3. Mouvement rigide</w:t>
      </w:r>
    </w:p>
    <w:p w14:paraId="40074A95" w14:textId="77777777" w:rsidR="0089237D" w:rsidRPr="00E2380A" w:rsidRDefault="0089237D" w:rsidP="0089237D">
      <w:pPr>
        <w:autoSpaceDE w:val="0"/>
        <w:autoSpaceDN w:val="0"/>
        <w:adjustRightInd w:val="0"/>
        <w:ind w:firstLine="993"/>
        <w:rPr>
          <w:rFonts w:asciiTheme="majorHAnsi" w:hAnsiTheme="majorHAnsi"/>
          <w:iCs/>
          <w:color w:val="000000"/>
          <w:sz w:val="22"/>
          <w:szCs w:val="22"/>
        </w:rPr>
      </w:pPr>
      <w:r w:rsidRPr="00E2380A">
        <w:rPr>
          <w:rFonts w:asciiTheme="majorHAnsi" w:hAnsiTheme="majorHAnsi"/>
          <w:iCs/>
          <w:color w:val="000000"/>
          <w:sz w:val="22"/>
          <w:szCs w:val="22"/>
        </w:rPr>
        <w:t xml:space="preserve"> 2.4. Torseur cinématique et composition de vitesses</w:t>
      </w:r>
    </w:p>
    <w:p w14:paraId="72C510B7" w14:textId="77777777" w:rsidR="0089237D" w:rsidRPr="00E2380A" w:rsidRDefault="0089237D" w:rsidP="0089237D">
      <w:pPr>
        <w:autoSpaceDE w:val="0"/>
        <w:autoSpaceDN w:val="0"/>
        <w:adjustRightInd w:val="0"/>
        <w:spacing w:before="120"/>
        <w:rPr>
          <w:rFonts w:asciiTheme="majorHAnsi" w:hAnsiTheme="majorHAnsi"/>
          <w:b/>
          <w:color w:val="000000"/>
          <w:sz w:val="22"/>
          <w:szCs w:val="22"/>
        </w:rPr>
      </w:pPr>
      <w:r w:rsidRPr="00E2380A">
        <w:rPr>
          <w:rFonts w:asciiTheme="majorHAnsi" w:hAnsiTheme="majorHAnsi"/>
          <w:b/>
          <w:color w:val="000000"/>
          <w:sz w:val="22"/>
          <w:szCs w:val="22"/>
        </w:rPr>
        <w:t>III- Modélisation d’un robot manipulateur</w:t>
      </w:r>
      <w:r>
        <w:rPr>
          <w:rFonts w:asciiTheme="majorHAnsi" w:hAnsiTheme="majorHAnsi"/>
          <w:b/>
          <w:color w:val="000000"/>
          <w:sz w:val="22"/>
          <w:szCs w:val="22"/>
        </w:rPr>
        <w:t xml:space="preserve">                                                                                    (3 semaines)</w:t>
      </w:r>
    </w:p>
    <w:p w14:paraId="0D1F2D7A"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1. Modèle géométrique</w:t>
      </w:r>
    </w:p>
    <w:p w14:paraId="00205181" w14:textId="77777777" w:rsidR="0089237D" w:rsidRPr="00E2380A" w:rsidRDefault="0089237D" w:rsidP="0089237D">
      <w:pPr>
        <w:autoSpaceDE w:val="0"/>
        <w:autoSpaceDN w:val="0"/>
        <w:adjustRightInd w:val="0"/>
        <w:ind w:firstLine="993"/>
        <w:rPr>
          <w:rFonts w:asciiTheme="majorHAnsi" w:hAnsiTheme="majorHAnsi"/>
          <w:color w:val="000000"/>
          <w:sz w:val="22"/>
          <w:szCs w:val="22"/>
        </w:rPr>
      </w:pPr>
      <w:r w:rsidRPr="00E2380A">
        <w:rPr>
          <w:rFonts w:asciiTheme="majorHAnsi" w:eastAsia="OpenSymbol" w:hAnsiTheme="majorHAnsi"/>
          <w:sz w:val="22"/>
          <w:szCs w:val="22"/>
        </w:rPr>
        <w:t>•</w:t>
      </w:r>
      <w:r w:rsidRPr="00E2380A">
        <w:rPr>
          <w:rFonts w:asciiTheme="majorHAnsi" w:hAnsiTheme="majorHAnsi"/>
          <w:color w:val="000000"/>
          <w:sz w:val="22"/>
          <w:szCs w:val="22"/>
        </w:rPr>
        <w:t>Convention de Denavit-Hartenberg</w:t>
      </w:r>
    </w:p>
    <w:p w14:paraId="72E36D78" w14:textId="77777777" w:rsidR="0089237D" w:rsidRPr="00E2380A" w:rsidRDefault="0089237D" w:rsidP="0089237D">
      <w:pPr>
        <w:autoSpaceDE w:val="0"/>
        <w:autoSpaceDN w:val="0"/>
        <w:adjustRightInd w:val="0"/>
        <w:ind w:firstLine="993"/>
        <w:rPr>
          <w:rFonts w:asciiTheme="majorHAnsi" w:hAnsiTheme="majorHAnsi"/>
          <w:color w:val="000000"/>
          <w:sz w:val="22"/>
          <w:szCs w:val="22"/>
        </w:rPr>
      </w:pPr>
      <w:r w:rsidRPr="00E2380A">
        <w:rPr>
          <w:rFonts w:asciiTheme="majorHAnsi" w:hAnsiTheme="majorHAnsi"/>
          <w:color w:val="000000"/>
          <w:sz w:val="22"/>
          <w:szCs w:val="22"/>
        </w:rPr>
        <w:t>• Modèle géométrique direct</w:t>
      </w:r>
    </w:p>
    <w:p w14:paraId="19EB89DC" w14:textId="77777777" w:rsidR="0089237D" w:rsidRPr="00E2380A" w:rsidRDefault="0089237D" w:rsidP="0089237D">
      <w:pPr>
        <w:autoSpaceDE w:val="0"/>
        <w:autoSpaceDN w:val="0"/>
        <w:adjustRightInd w:val="0"/>
        <w:ind w:firstLine="993"/>
        <w:rPr>
          <w:rFonts w:asciiTheme="majorHAnsi" w:hAnsiTheme="majorHAnsi"/>
          <w:color w:val="000000"/>
          <w:sz w:val="22"/>
          <w:szCs w:val="22"/>
        </w:rPr>
      </w:pPr>
      <w:r w:rsidRPr="00E2380A">
        <w:rPr>
          <w:rFonts w:asciiTheme="majorHAnsi" w:hAnsiTheme="majorHAnsi"/>
          <w:color w:val="000000"/>
          <w:sz w:val="22"/>
          <w:szCs w:val="22"/>
        </w:rPr>
        <w:t>• Modèle géométrique inverse</w:t>
      </w:r>
    </w:p>
    <w:p w14:paraId="7C14891F"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iCs/>
          <w:color w:val="000000"/>
          <w:sz w:val="22"/>
          <w:szCs w:val="22"/>
        </w:rPr>
      </w:pPr>
      <w:r w:rsidRPr="00E2380A">
        <w:rPr>
          <w:rFonts w:asciiTheme="majorHAnsi" w:hAnsiTheme="majorHAnsi"/>
          <w:iCs/>
          <w:color w:val="000000"/>
          <w:sz w:val="22"/>
          <w:szCs w:val="22"/>
        </w:rPr>
        <w:t>2. Modèle cinématique</w:t>
      </w:r>
    </w:p>
    <w:p w14:paraId="3ADD600D" w14:textId="77777777" w:rsidR="0089237D" w:rsidRPr="00E2380A" w:rsidRDefault="0089237D" w:rsidP="0089237D">
      <w:pPr>
        <w:autoSpaceDE w:val="0"/>
        <w:autoSpaceDN w:val="0"/>
        <w:adjustRightInd w:val="0"/>
        <w:ind w:firstLine="993"/>
        <w:rPr>
          <w:rFonts w:asciiTheme="majorHAnsi" w:hAnsiTheme="majorHAnsi"/>
          <w:iCs/>
          <w:color w:val="000000"/>
          <w:sz w:val="22"/>
          <w:szCs w:val="22"/>
        </w:rPr>
      </w:pPr>
      <w:r w:rsidRPr="00E2380A">
        <w:rPr>
          <w:rFonts w:asciiTheme="majorHAnsi" w:hAnsiTheme="majorHAnsi"/>
          <w:iCs/>
          <w:color w:val="000000"/>
          <w:sz w:val="22"/>
          <w:szCs w:val="22"/>
        </w:rPr>
        <w:t>•Analyse directe (utilisation du Jacobien direct)</w:t>
      </w:r>
    </w:p>
    <w:p w14:paraId="59BA9AE1" w14:textId="77777777" w:rsidR="0089237D" w:rsidRPr="00E2380A" w:rsidRDefault="0089237D" w:rsidP="0089237D">
      <w:pPr>
        <w:autoSpaceDE w:val="0"/>
        <w:autoSpaceDN w:val="0"/>
        <w:adjustRightInd w:val="0"/>
        <w:ind w:firstLine="993"/>
        <w:rPr>
          <w:rFonts w:asciiTheme="majorHAnsi" w:hAnsiTheme="majorHAnsi"/>
          <w:iCs/>
          <w:color w:val="000000"/>
          <w:sz w:val="22"/>
          <w:szCs w:val="22"/>
        </w:rPr>
      </w:pPr>
      <w:r w:rsidRPr="00E2380A">
        <w:rPr>
          <w:rFonts w:asciiTheme="majorHAnsi" w:hAnsiTheme="majorHAnsi"/>
          <w:iCs/>
          <w:color w:val="000000"/>
          <w:sz w:val="22"/>
          <w:szCs w:val="22"/>
        </w:rPr>
        <w:t>•Analyse inverse (utilisation du Jacobien inverse)</w:t>
      </w:r>
    </w:p>
    <w:p w14:paraId="66D48081" w14:textId="77777777" w:rsidR="0089237D" w:rsidRPr="00E2380A" w:rsidRDefault="0089237D" w:rsidP="0089237D">
      <w:pPr>
        <w:autoSpaceDE w:val="0"/>
        <w:autoSpaceDN w:val="0"/>
        <w:adjustRightInd w:val="0"/>
        <w:ind w:firstLine="993"/>
        <w:rPr>
          <w:rFonts w:asciiTheme="majorHAnsi" w:hAnsiTheme="majorHAnsi"/>
          <w:iCs/>
          <w:color w:val="000000"/>
          <w:sz w:val="22"/>
          <w:szCs w:val="22"/>
        </w:rPr>
      </w:pPr>
      <w:r w:rsidRPr="00E2380A">
        <w:rPr>
          <w:rFonts w:asciiTheme="majorHAnsi" w:hAnsiTheme="majorHAnsi"/>
          <w:iCs/>
          <w:color w:val="000000"/>
          <w:sz w:val="22"/>
          <w:szCs w:val="22"/>
        </w:rPr>
        <w:t>•Notion de Singularité</w:t>
      </w:r>
    </w:p>
    <w:p w14:paraId="0152BBBE"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iCs/>
          <w:color w:val="000000"/>
          <w:sz w:val="22"/>
          <w:szCs w:val="22"/>
        </w:rPr>
      </w:pPr>
      <w:r w:rsidRPr="00E2380A">
        <w:rPr>
          <w:rFonts w:asciiTheme="majorHAnsi" w:hAnsiTheme="majorHAnsi"/>
          <w:iCs/>
          <w:color w:val="000000"/>
          <w:sz w:val="22"/>
          <w:szCs w:val="22"/>
        </w:rPr>
        <w:t>3. Modèle dynamique</w:t>
      </w:r>
    </w:p>
    <w:p w14:paraId="5DF92A8F" w14:textId="77777777" w:rsidR="0089237D" w:rsidRPr="00E2380A" w:rsidRDefault="0089237D" w:rsidP="0089237D">
      <w:pPr>
        <w:pStyle w:val="Paragraphedeliste"/>
        <w:autoSpaceDE w:val="0"/>
        <w:autoSpaceDN w:val="0"/>
        <w:adjustRightInd w:val="0"/>
        <w:rPr>
          <w:rFonts w:asciiTheme="majorHAnsi" w:hAnsiTheme="majorHAnsi"/>
          <w:iCs/>
          <w:color w:val="000000"/>
          <w:sz w:val="22"/>
          <w:szCs w:val="22"/>
        </w:rPr>
      </w:pPr>
      <w:r w:rsidRPr="00E2380A">
        <w:rPr>
          <w:rFonts w:asciiTheme="majorHAnsi" w:hAnsiTheme="majorHAnsi"/>
          <w:iCs/>
          <w:color w:val="000000"/>
          <w:sz w:val="22"/>
          <w:szCs w:val="22"/>
        </w:rPr>
        <w:t xml:space="preserve">     •Formalismes pour la modélisation dynamique</w:t>
      </w:r>
    </w:p>
    <w:p w14:paraId="3AE2952E" w14:textId="77777777" w:rsidR="0089237D" w:rsidRPr="00E2380A" w:rsidRDefault="0089237D" w:rsidP="0089237D">
      <w:pPr>
        <w:pStyle w:val="Paragraphedeliste"/>
        <w:autoSpaceDE w:val="0"/>
        <w:autoSpaceDN w:val="0"/>
        <w:adjustRightInd w:val="0"/>
        <w:ind w:left="993"/>
        <w:rPr>
          <w:rFonts w:asciiTheme="majorHAnsi" w:hAnsiTheme="majorHAnsi"/>
          <w:iCs/>
          <w:color w:val="000000"/>
          <w:sz w:val="22"/>
          <w:szCs w:val="22"/>
        </w:rPr>
      </w:pPr>
      <w:r w:rsidRPr="00E2380A">
        <w:rPr>
          <w:rFonts w:asciiTheme="majorHAnsi" w:hAnsiTheme="majorHAnsi"/>
          <w:iCs/>
          <w:color w:val="000000"/>
          <w:sz w:val="22"/>
          <w:szCs w:val="22"/>
        </w:rPr>
        <w:t xml:space="preserve"> •Méthode de Lagrange : équation de Lagrange, représentation matricielle (matrice d’inertie, matrice de Coriolis,   Matrice de gravité).</w:t>
      </w:r>
    </w:p>
    <w:p w14:paraId="2181D3DD" w14:textId="77777777" w:rsidR="0089237D" w:rsidRPr="00E2380A" w:rsidRDefault="0089237D" w:rsidP="0089237D">
      <w:pPr>
        <w:pStyle w:val="Paragraphedeliste"/>
        <w:autoSpaceDE w:val="0"/>
        <w:autoSpaceDN w:val="0"/>
        <w:adjustRightInd w:val="0"/>
        <w:rPr>
          <w:rFonts w:asciiTheme="majorHAnsi" w:hAnsiTheme="majorHAnsi"/>
          <w:iCs/>
          <w:color w:val="000000"/>
          <w:sz w:val="22"/>
          <w:szCs w:val="22"/>
        </w:rPr>
      </w:pPr>
      <w:r w:rsidRPr="00E2380A">
        <w:rPr>
          <w:rFonts w:asciiTheme="majorHAnsi" w:hAnsiTheme="majorHAnsi"/>
          <w:iCs/>
          <w:color w:val="000000"/>
          <w:sz w:val="22"/>
          <w:szCs w:val="22"/>
        </w:rPr>
        <w:tab/>
        <w:t xml:space="preserve">     • Exemple (Robot plan à 1 ou 2DDL)</w:t>
      </w:r>
    </w:p>
    <w:p w14:paraId="0CA98A13" w14:textId="77777777" w:rsidR="0089237D" w:rsidRPr="00E2380A" w:rsidRDefault="0089237D" w:rsidP="0089237D">
      <w:pPr>
        <w:autoSpaceDE w:val="0"/>
        <w:autoSpaceDN w:val="0"/>
        <w:adjustRightInd w:val="0"/>
        <w:rPr>
          <w:rFonts w:asciiTheme="majorHAnsi" w:hAnsiTheme="majorHAnsi"/>
          <w:b/>
          <w:color w:val="000000"/>
          <w:sz w:val="22"/>
          <w:szCs w:val="22"/>
        </w:rPr>
      </w:pPr>
      <w:r w:rsidRPr="00E2380A">
        <w:rPr>
          <w:rFonts w:asciiTheme="majorHAnsi" w:hAnsiTheme="majorHAnsi"/>
          <w:b/>
          <w:color w:val="000000"/>
          <w:sz w:val="22"/>
          <w:szCs w:val="22"/>
        </w:rPr>
        <w:lastRenderedPageBreak/>
        <w:t xml:space="preserve">IV- </w:t>
      </w:r>
      <w:proofErr w:type="gramStart"/>
      <w:r w:rsidRPr="00E2380A">
        <w:rPr>
          <w:rFonts w:asciiTheme="majorHAnsi" w:hAnsiTheme="majorHAnsi"/>
          <w:b/>
          <w:color w:val="000000"/>
          <w:sz w:val="22"/>
          <w:szCs w:val="22"/>
        </w:rPr>
        <w:t>Génération  de</w:t>
      </w:r>
      <w:proofErr w:type="gramEnd"/>
      <w:r w:rsidRPr="00E2380A">
        <w:rPr>
          <w:rFonts w:asciiTheme="majorHAnsi" w:hAnsiTheme="majorHAnsi"/>
          <w:b/>
          <w:color w:val="000000"/>
          <w:sz w:val="22"/>
          <w:szCs w:val="22"/>
        </w:rPr>
        <w:t xml:space="preserve"> trajectoire</w:t>
      </w:r>
      <w:r>
        <w:rPr>
          <w:rFonts w:asciiTheme="majorHAnsi" w:hAnsiTheme="majorHAnsi"/>
          <w:b/>
          <w:color w:val="000000"/>
          <w:sz w:val="22"/>
          <w:szCs w:val="22"/>
        </w:rPr>
        <w:t xml:space="preserve">                                                                                                               (3 semaines)</w:t>
      </w:r>
    </w:p>
    <w:p w14:paraId="5F22A4A3"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iCs/>
          <w:color w:val="000000"/>
          <w:sz w:val="22"/>
          <w:szCs w:val="22"/>
        </w:rPr>
      </w:pPr>
      <w:r w:rsidRPr="00E2380A">
        <w:rPr>
          <w:rFonts w:asciiTheme="majorHAnsi" w:hAnsiTheme="majorHAnsi"/>
          <w:iCs/>
          <w:color w:val="000000"/>
          <w:sz w:val="22"/>
          <w:szCs w:val="22"/>
        </w:rPr>
        <w:t xml:space="preserve"> génération de trajectoires et boucles de commande</w:t>
      </w:r>
    </w:p>
    <w:p w14:paraId="4F12E1B9"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iCs/>
          <w:color w:val="000000"/>
          <w:sz w:val="22"/>
          <w:szCs w:val="22"/>
        </w:rPr>
      </w:pPr>
      <w:r w:rsidRPr="00E2380A">
        <w:rPr>
          <w:rFonts w:asciiTheme="majorHAnsi" w:hAnsiTheme="majorHAnsi"/>
          <w:iCs/>
          <w:color w:val="000000"/>
          <w:sz w:val="22"/>
          <w:szCs w:val="22"/>
        </w:rPr>
        <w:t xml:space="preserve"> génération de mouvement point à point : méthode de base, méthode à profil d’accélération, méthode à profil de vitesse , application dans l’espace articulaire, application dans l’espace cartésien.</w:t>
      </w:r>
    </w:p>
    <w:p w14:paraId="226A4E40"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iCs/>
          <w:color w:val="000000"/>
          <w:sz w:val="22"/>
          <w:szCs w:val="22"/>
        </w:rPr>
      </w:pPr>
      <w:r w:rsidRPr="00E2380A">
        <w:rPr>
          <w:rFonts w:asciiTheme="majorHAnsi" w:hAnsiTheme="majorHAnsi"/>
          <w:iCs/>
          <w:color w:val="000000"/>
          <w:sz w:val="22"/>
          <w:szCs w:val="22"/>
        </w:rPr>
        <w:t>Génération de mouvement par interpolation : application dans l’espace articulaire et dans l’espace cartésien</w:t>
      </w:r>
    </w:p>
    <w:p w14:paraId="6348B122" w14:textId="77777777" w:rsidR="0089237D" w:rsidRPr="00E2380A" w:rsidRDefault="0089237D" w:rsidP="0089237D">
      <w:pPr>
        <w:autoSpaceDE w:val="0"/>
        <w:autoSpaceDN w:val="0"/>
        <w:adjustRightInd w:val="0"/>
        <w:rPr>
          <w:rFonts w:asciiTheme="majorHAnsi" w:hAnsiTheme="majorHAnsi"/>
          <w:iCs/>
          <w:color w:val="000000"/>
          <w:sz w:val="22"/>
          <w:szCs w:val="22"/>
        </w:rPr>
      </w:pPr>
    </w:p>
    <w:p w14:paraId="76C054EB" w14:textId="77777777" w:rsidR="0089237D" w:rsidRPr="00E2380A" w:rsidRDefault="0089237D" w:rsidP="0089237D">
      <w:pPr>
        <w:autoSpaceDE w:val="0"/>
        <w:autoSpaceDN w:val="0"/>
        <w:adjustRightInd w:val="0"/>
        <w:spacing w:before="120"/>
        <w:rPr>
          <w:rFonts w:asciiTheme="majorHAnsi" w:hAnsiTheme="majorHAnsi"/>
          <w:b/>
          <w:color w:val="000000"/>
          <w:sz w:val="22"/>
          <w:szCs w:val="22"/>
        </w:rPr>
      </w:pPr>
      <w:r w:rsidRPr="00E2380A">
        <w:rPr>
          <w:rFonts w:asciiTheme="majorHAnsi" w:hAnsiTheme="majorHAnsi"/>
          <w:b/>
          <w:color w:val="000000"/>
          <w:sz w:val="22"/>
          <w:szCs w:val="22"/>
        </w:rPr>
        <w:t>V- Commande des robots</w:t>
      </w:r>
      <w:r>
        <w:rPr>
          <w:rFonts w:asciiTheme="majorHAnsi" w:hAnsiTheme="majorHAnsi"/>
          <w:b/>
          <w:color w:val="000000"/>
          <w:sz w:val="22"/>
          <w:szCs w:val="22"/>
        </w:rPr>
        <w:t xml:space="preserve">                                                                                                                        (3 semaines)</w:t>
      </w:r>
    </w:p>
    <w:p w14:paraId="4B86A6F8" w14:textId="77777777" w:rsidR="0089237D" w:rsidRPr="00486D84" w:rsidRDefault="0089237D" w:rsidP="00820BEE">
      <w:pPr>
        <w:numPr>
          <w:ilvl w:val="0"/>
          <w:numId w:val="28"/>
        </w:numPr>
        <w:autoSpaceDE w:val="0"/>
        <w:autoSpaceDN w:val="0"/>
        <w:adjustRightInd w:val="0"/>
        <w:rPr>
          <w:rFonts w:asciiTheme="majorHAnsi" w:hAnsiTheme="majorHAnsi"/>
          <w:color w:val="000000"/>
          <w:sz w:val="22"/>
          <w:szCs w:val="22"/>
        </w:rPr>
      </w:pPr>
      <w:r w:rsidRPr="00486D84">
        <w:rPr>
          <w:rFonts w:asciiTheme="majorHAnsi" w:hAnsiTheme="majorHAnsi"/>
          <w:bCs/>
          <w:color w:val="000000"/>
          <w:sz w:val="22"/>
          <w:szCs w:val="22"/>
        </w:rPr>
        <w:t>1.</w:t>
      </w:r>
      <w:r w:rsidRPr="00486D84">
        <w:rPr>
          <w:rFonts w:asciiTheme="majorHAnsi" w:hAnsiTheme="majorHAnsi"/>
          <w:color w:val="000000"/>
          <w:sz w:val="22"/>
          <w:szCs w:val="22"/>
        </w:rPr>
        <w:t xml:space="preserve"> Commande dynamique </w:t>
      </w:r>
    </w:p>
    <w:p w14:paraId="07C04BA4"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color w:val="000000"/>
          <w:sz w:val="22"/>
          <w:szCs w:val="22"/>
        </w:rPr>
      </w:pPr>
      <w:r>
        <w:rPr>
          <w:rFonts w:asciiTheme="majorHAnsi" w:hAnsiTheme="majorHAnsi"/>
          <w:color w:val="000000"/>
          <w:sz w:val="22"/>
          <w:szCs w:val="22"/>
        </w:rPr>
        <w:t>2</w:t>
      </w:r>
      <w:r w:rsidRPr="00E2380A">
        <w:rPr>
          <w:rFonts w:asciiTheme="majorHAnsi" w:hAnsiTheme="majorHAnsi"/>
          <w:color w:val="000000"/>
          <w:sz w:val="22"/>
          <w:szCs w:val="22"/>
        </w:rPr>
        <w:t>. Commande par mode glissant</w:t>
      </w:r>
    </w:p>
    <w:p w14:paraId="77229A5B" w14:textId="77777777" w:rsidR="0089237D" w:rsidRPr="00E2380A" w:rsidRDefault="0089237D" w:rsidP="0089237D">
      <w:pPr>
        <w:autoSpaceDE w:val="0"/>
        <w:autoSpaceDN w:val="0"/>
        <w:adjustRightInd w:val="0"/>
        <w:spacing w:before="120"/>
        <w:rPr>
          <w:rFonts w:asciiTheme="majorHAnsi" w:hAnsiTheme="majorHAnsi"/>
          <w:b/>
          <w:color w:val="000000"/>
          <w:sz w:val="22"/>
          <w:szCs w:val="22"/>
        </w:rPr>
      </w:pPr>
      <w:r w:rsidRPr="00E2380A">
        <w:rPr>
          <w:rFonts w:asciiTheme="majorHAnsi" w:hAnsiTheme="majorHAnsi"/>
          <w:b/>
          <w:color w:val="000000"/>
          <w:sz w:val="22"/>
          <w:szCs w:val="22"/>
        </w:rPr>
        <w:t>VI- Programmation des robots</w:t>
      </w:r>
      <w:r>
        <w:rPr>
          <w:rFonts w:asciiTheme="majorHAnsi" w:hAnsiTheme="majorHAnsi"/>
          <w:b/>
          <w:color w:val="000000"/>
          <w:sz w:val="22"/>
          <w:szCs w:val="22"/>
        </w:rPr>
        <w:t xml:space="preserve">                                                                                                            (3 semaines)</w:t>
      </w:r>
    </w:p>
    <w:p w14:paraId="058895B7"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1. Généralités et objectifs des systèmes de programmation</w:t>
      </w:r>
    </w:p>
    <w:p w14:paraId="63E43C4F"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 xml:space="preserve">2 . Méthodes de programmation </w:t>
      </w:r>
    </w:p>
    <w:p w14:paraId="45EA90B2" w14:textId="77777777" w:rsidR="0089237D" w:rsidRPr="00E2380A" w:rsidRDefault="0089237D" w:rsidP="00820BEE">
      <w:pPr>
        <w:pStyle w:val="Paragraphedeliste"/>
        <w:numPr>
          <w:ilvl w:val="0"/>
          <w:numId w:val="28"/>
        </w:numPr>
        <w:autoSpaceDE w:val="0"/>
        <w:autoSpaceDN w:val="0"/>
        <w:adjustRightInd w:val="0"/>
        <w:rPr>
          <w:rFonts w:asciiTheme="majorHAnsi" w:hAnsiTheme="majorHAnsi"/>
          <w:color w:val="000000"/>
          <w:sz w:val="22"/>
          <w:szCs w:val="22"/>
        </w:rPr>
      </w:pPr>
      <w:r w:rsidRPr="00E2380A">
        <w:rPr>
          <w:rFonts w:asciiTheme="majorHAnsi" w:hAnsiTheme="majorHAnsi"/>
          <w:color w:val="000000"/>
          <w:sz w:val="22"/>
          <w:szCs w:val="22"/>
        </w:rPr>
        <w:t>3.  Caractéristiques des différents langages de programmation</w:t>
      </w:r>
    </w:p>
    <w:p w14:paraId="52BDC904" w14:textId="77777777" w:rsidR="0089237D" w:rsidRPr="006D2020" w:rsidRDefault="0089237D" w:rsidP="0089237D">
      <w:pPr>
        <w:autoSpaceDE w:val="0"/>
        <w:autoSpaceDN w:val="0"/>
        <w:adjustRightInd w:val="0"/>
        <w:rPr>
          <w:color w:val="000000"/>
          <w:sz w:val="20"/>
          <w:szCs w:val="20"/>
        </w:rPr>
      </w:pPr>
    </w:p>
    <w:p w14:paraId="55D57BD0" w14:textId="77777777" w:rsidR="0089237D" w:rsidRPr="00F249D6" w:rsidRDefault="0089237D" w:rsidP="0089237D">
      <w:pPr>
        <w:spacing w:line="276" w:lineRule="auto"/>
        <w:jc w:val="both"/>
        <w:rPr>
          <w:rFonts w:ascii="Cambria" w:hAnsi="Cambria" w:cs="Arial"/>
          <w:bCs/>
          <w:sz w:val="22"/>
          <w:szCs w:val="22"/>
        </w:rPr>
      </w:pPr>
      <w:r w:rsidRPr="00F249D6">
        <w:rPr>
          <w:rFonts w:ascii="Cambria" w:hAnsi="Cambria" w:cs="Arial"/>
          <w:b/>
          <w:sz w:val="22"/>
          <w:szCs w:val="22"/>
          <w:u w:val="thick" w:color="F79646"/>
        </w:rPr>
        <w:t>Mode d’évaluation :</w:t>
      </w:r>
    </w:p>
    <w:p w14:paraId="79FBC0D6" w14:textId="77777777" w:rsidR="0089237D" w:rsidRPr="00F249D6" w:rsidRDefault="0089237D" w:rsidP="0089237D">
      <w:pPr>
        <w:spacing w:line="276" w:lineRule="auto"/>
        <w:jc w:val="both"/>
        <w:rPr>
          <w:rFonts w:ascii="Cambria" w:hAnsi="Cambria" w:cs="Arial"/>
          <w:sz w:val="22"/>
          <w:szCs w:val="22"/>
        </w:rPr>
      </w:pPr>
      <w:r w:rsidRPr="00F249D6">
        <w:rPr>
          <w:rFonts w:ascii="Cambria" w:hAnsi="Cambria" w:cs="Arial"/>
          <w:sz w:val="22"/>
          <w:szCs w:val="22"/>
        </w:rPr>
        <w:t>Contrôle continu : 40% ; Examen : 60%</w:t>
      </w:r>
    </w:p>
    <w:p w14:paraId="4A21CF9F" w14:textId="77777777" w:rsidR="0089237D" w:rsidRPr="00F249D6" w:rsidRDefault="0089237D" w:rsidP="0089237D">
      <w:pPr>
        <w:spacing w:line="276" w:lineRule="auto"/>
        <w:jc w:val="both"/>
        <w:rPr>
          <w:rFonts w:ascii="Cambria" w:hAnsi="Cambria" w:cs="Arial"/>
          <w:b/>
          <w:sz w:val="22"/>
          <w:szCs w:val="22"/>
        </w:rPr>
      </w:pPr>
    </w:p>
    <w:p w14:paraId="0E26E699" w14:textId="77777777" w:rsidR="0089237D" w:rsidRPr="00F249D6" w:rsidRDefault="0089237D" w:rsidP="0089237D">
      <w:pPr>
        <w:spacing w:line="276" w:lineRule="auto"/>
        <w:jc w:val="both"/>
        <w:rPr>
          <w:rFonts w:ascii="Cambria" w:hAnsi="Cambria" w:cs="Arial"/>
          <w:iCs/>
          <w:sz w:val="22"/>
          <w:szCs w:val="22"/>
          <w:u w:val="thick" w:color="F79646"/>
        </w:rPr>
      </w:pPr>
      <w:r w:rsidRPr="00F249D6">
        <w:rPr>
          <w:rFonts w:ascii="Cambria" w:hAnsi="Cambria" w:cs="Arial"/>
          <w:b/>
          <w:sz w:val="22"/>
          <w:szCs w:val="22"/>
          <w:u w:val="thick" w:color="F79646"/>
        </w:rPr>
        <w:t>Références bibliographiques</w:t>
      </w:r>
      <w:r w:rsidRPr="00F249D6">
        <w:rPr>
          <w:rFonts w:ascii="Cambria" w:hAnsi="Cambria" w:cs="Arial"/>
          <w:iCs/>
          <w:sz w:val="22"/>
          <w:szCs w:val="22"/>
          <w:u w:val="thick" w:color="F79646"/>
        </w:rPr>
        <w:t>:</w:t>
      </w:r>
    </w:p>
    <w:p w14:paraId="05693B46" w14:textId="77777777" w:rsidR="0089237D" w:rsidRPr="002F6AEB" w:rsidRDefault="0089237D" w:rsidP="00820BEE">
      <w:pPr>
        <w:pStyle w:val="Paragraphedeliste"/>
        <w:numPr>
          <w:ilvl w:val="0"/>
          <w:numId w:val="14"/>
        </w:numPr>
        <w:rPr>
          <w:rFonts w:ascii="Cambria" w:hAnsi="Cambria" w:cs="Calibri"/>
          <w:color w:val="000000" w:themeColor="text1"/>
          <w:sz w:val="22"/>
          <w:szCs w:val="22"/>
          <w:lang w:val="en-US"/>
        </w:rPr>
      </w:pPr>
      <w:r w:rsidRPr="002F6AEB">
        <w:rPr>
          <w:lang w:val="en-US"/>
        </w:rPr>
        <w:t>M.W. Spong, S. Hutchinson, M. Vidyasagar,</w:t>
      </w:r>
      <w:r>
        <w:rPr>
          <w:lang w:val="en-US"/>
        </w:rPr>
        <w:t xml:space="preserve"> </w:t>
      </w:r>
      <w:r w:rsidRPr="002F6AEB">
        <w:rPr>
          <w:lang w:val="en-US"/>
        </w:rPr>
        <w:t>Robot Modeling and Control, Wiley, 1ère éd., 2006</w:t>
      </w:r>
      <w:r>
        <w:rPr>
          <w:lang w:val="en-US"/>
        </w:rPr>
        <w:t>.</w:t>
      </w:r>
    </w:p>
    <w:p w14:paraId="3113AF0B" w14:textId="77777777" w:rsidR="0089237D" w:rsidRPr="002F6AEB" w:rsidRDefault="0089237D" w:rsidP="00820BEE">
      <w:pPr>
        <w:pStyle w:val="Paragraphedeliste"/>
        <w:numPr>
          <w:ilvl w:val="0"/>
          <w:numId w:val="14"/>
        </w:numPr>
        <w:rPr>
          <w:rStyle w:val="a-size-medium"/>
          <w:rFonts w:ascii="Cambria" w:hAnsi="Cambria" w:cs="Calibri"/>
          <w:color w:val="000000" w:themeColor="text1"/>
          <w:sz w:val="22"/>
          <w:szCs w:val="22"/>
          <w:lang w:val="en-US"/>
        </w:rPr>
      </w:pPr>
      <w:r w:rsidRPr="002F6AEB">
        <w:rPr>
          <w:lang w:val="en-US"/>
        </w:rPr>
        <w:t>J.J. Craig,</w:t>
      </w:r>
      <w:r>
        <w:rPr>
          <w:lang w:val="en-US"/>
        </w:rPr>
        <w:t xml:space="preserve"> </w:t>
      </w:r>
      <w:r w:rsidRPr="002F6AEB">
        <w:rPr>
          <w:lang w:val="en-US"/>
        </w:rPr>
        <w:t>Introduction to Robotics: Mechanics and Control, Pearson Education, 3ème éd., 2008</w:t>
      </w:r>
      <w:r>
        <w:rPr>
          <w:lang w:val="en-US"/>
        </w:rPr>
        <w:t>.</w:t>
      </w:r>
    </w:p>
    <w:p w14:paraId="5B2EFED4" w14:textId="77777777" w:rsidR="0089237D" w:rsidRPr="007B0450" w:rsidRDefault="0089237D" w:rsidP="00820BEE">
      <w:pPr>
        <w:pStyle w:val="Paragraphedeliste"/>
        <w:numPr>
          <w:ilvl w:val="0"/>
          <w:numId w:val="14"/>
        </w:numPr>
        <w:rPr>
          <w:rStyle w:val="a-size-medium"/>
          <w:rFonts w:ascii="Cambria" w:hAnsi="Cambria" w:cs="Calibri"/>
          <w:color w:val="000000" w:themeColor="text1"/>
          <w:sz w:val="22"/>
          <w:szCs w:val="22"/>
        </w:rPr>
      </w:pPr>
      <w:r w:rsidRPr="007B0450">
        <w:rPr>
          <w:rStyle w:val="a-size-medium"/>
          <w:rFonts w:ascii="Cambria" w:hAnsi="Cambria" w:cs="Calibri"/>
          <w:color w:val="000000" w:themeColor="text1"/>
          <w:sz w:val="22"/>
          <w:szCs w:val="22"/>
        </w:rPr>
        <w:t>Philippe Coiffet, La robotique, Principes et Applications</w:t>
      </w:r>
      <w:r>
        <w:rPr>
          <w:rStyle w:val="a-size-medium"/>
          <w:rFonts w:ascii="Cambria" w:hAnsi="Cambria" w:cs="Calibri"/>
          <w:color w:val="000000" w:themeColor="text1"/>
          <w:sz w:val="22"/>
          <w:szCs w:val="22"/>
        </w:rPr>
        <w:t>,</w:t>
      </w:r>
      <w:r w:rsidRPr="007B0450">
        <w:rPr>
          <w:rFonts w:ascii="Cambria" w:eastAsia="Times New Roman" w:hAnsi="Cambria"/>
          <w:color w:val="000000"/>
          <w:sz w:val="22"/>
          <w:szCs w:val="22"/>
          <w:shd w:val="clear" w:color="auto" w:fill="FFFFFF"/>
          <w:lang w:eastAsia="en-US"/>
        </w:rPr>
        <w:t xml:space="preserve"> </w:t>
      </w:r>
      <w:r>
        <w:rPr>
          <w:rFonts w:ascii="Cambria" w:eastAsia="Times New Roman" w:hAnsi="Cambria"/>
          <w:color w:val="000000"/>
          <w:sz w:val="22"/>
          <w:szCs w:val="22"/>
          <w:shd w:val="clear" w:color="auto" w:fill="FFFFFF"/>
          <w:lang w:eastAsia="en-US"/>
        </w:rPr>
        <w:t>Hermès, 1992.</w:t>
      </w:r>
    </w:p>
    <w:p w14:paraId="34F2EFF2" w14:textId="77777777" w:rsidR="0089237D" w:rsidRPr="00800201" w:rsidRDefault="0089237D" w:rsidP="00820BEE">
      <w:pPr>
        <w:pStyle w:val="Paragraphedeliste"/>
        <w:numPr>
          <w:ilvl w:val="0"/>
          <w:numId w:val="14"/>
        </w:numPr>
        <w:rPr>
          <w:rStyle w:val="a-size-medium"/>
          <w:rFonts w:ascii="Cambria" w:hAnsi="Cambria" w:cs="Calibri"/>
          <w:color w:val="000000" w:themeColor="text1"/>
          <w:sz w:val="22"/>
          <w:szCs w:val="22"/>
          <w:lang w:val="en-US"/>
        </w:rPr>
      </w:pPr>
      <w:r w:rsidRPr="00800201">
        <w:rPr>
          <w:rStyle w:val="a-size-medium"/>
          <w:rFonts w:ascii="Cambria" w:hAnsi="Cambria" w:cs="Calibri"/>
          <w:color w:val="000000" w:themeColor="text1"/>
          <w:sz w:val="22"/>
          <w:szCs w:val="22"/>
          <w:lang w:val="en-US"/>
        </w:rPr>
        <w:t xml:space="preserve">Reza N. </w:t>
      </w:r>
      <w:r>
        <w:rPr>
          <w:rStyle w:val="a-size-medium"/>
          <w:rFonts w:ascii="Cambria" w:hAnsi="Cambria" w:cs="Calibri"/>
          <w:color w:val="000000" w:themeColor="text1"/>
          <w:sz w:val="22"/>
          <w:szCs w:val="22"/>
          <w:lang w:val="en-US"/>
        </w:rPr>
        <w:t>Jazar, Theory of Applied Robotics, Kinematics, Dynamics and Control. Springer 2007.</w:t>
      </w:r>
    </w:p>
    <w:p w14:paraId="66EBE417" w14:textId="77777777" w:rsidR="0089237D" w:rsidRDefault="0089237D" w:rsidP="00820BEE">
      <w:pPr>
        <w:pStyle w:val="Paragraphedeliste"/>
        <w:numPr>
          <w:ilvl w:val="0"/>
          <w:numId w:val="14"/>
        </w:numPr>
        <w:rPr>
          <w:rStyle w:val="a-size-medium"/>
          <w:rFonts w:ascii="Cambria" w:hAnsi="Cambria" w:cs="Calibri"/>
          <w:color w:val="000000" w:themeColor="text1"/>
          <w:sz w:val="22"/>
          <w:szCs w:val="22"/>
          <w:lang w:val="en-US"/>
        </w:rPr>
      </w:pPr>
      <w:r w:rsidRPr="00800201">
        <w:rPr>
          <w:rStyle w:val="a-size-medium"/>
          <w:rFonts w:ascii="Cambria" w:hAnsi="Cambria" w:cs="Calibri"/>
          <w:color w:val="000000" w:themeColor="text1"/>
          <w:sz w:val="22"/>
          <w:szCs w:val="22"/>
          <w:lang w:val="en-US"/>
        </w:rPr>
        <w:t>Mark W. Spong, Seth Hutchinson, and M. Vidyasagar, Robot Modeling and</w:t>
      </w:r>
      <w:r>
        <w:rPr>
          <w:rStyle w:val="a-size-medium"/>
          <w:rFonts w:ascii="Cambria" w:hAnsi="Cambria" w:cs="Calibri"/>
          <w:color w:val="000000" w:themeColor="text1"/>
          <w:sz w:val="22"/>
          <w:szCs w:val="22"/>
          <w:lang w:val="en-US"/>
        </w:rPr>
        <w:t xml:space="preserve"> </w:t>
      </w:r>
      <w:r w:rsidRPr="00800201">
        <w:rPr>
          <w:rStyle w:val="a-size-medium"/>
          <w:rFonts w:ascii="Cambria" w:hAnsi="Cambria" w:cs="Calibri"/>
          <w:color w:val="000000" w:themeColor="text1"/>
          <w:sz w:val="22"/>
          <w:szCs w:val="22"/>
          <w:lang w:val="en-US"/>
        </w:rPr>
        <w:t>Control</w:t>
      </w:r>
      <w:r>
        <w:rPr>
          <w:rStyle w:val="a-size-medium"/>
          <w:rFonts w:ascii="Cambria" w:hAnsi="Cambria" w:cs="Calibri"/>
          <w:color w:val="000000" w:themeColor="text1"/>
          <w:sz w:val="22"/>
          <w:szCs w:val="22"/>
          <w:lang w:val="en-US"/>
        </w:rPr>
        <w:t>, Wiley, 1989.</w:t>
      </w:r>
    </w:p>
    <w:p w14:paraId="029A23A5" w14:textId="77777777" w:rsidR="0089237D" w:rsidRPr="00F249D6" w:rsidRDefault="0089237D" w:rsidP="00820BEE">
      <w:pPr>
        <w:pStyle w:val="Paragraphedeliste"/>
        <w:numPr>
          <w:ilvl w:val="0"/>
          <w:numId w:val="14"/>
        </w:numPr>
        <w:rPr>
          <w:rFonts w:ascii="Cambria" w:eastAsia="Times New Roman" w:hAnsi="Cambria"/>
          <w:bCs/>
          <w:color w:val="000000"/>
          <w:sz w:val="22"/>
          <w:szCs w:val="22"/>
          <w:shd w:val="clear" w:color="auto" w:fill="FFFFFF"/>
          <w:lang w:val="en-US" w:eastAsia="en-US"/>
        </w:rPr>
      </w:pPr>
      <w:r w:rsidRPr="00F249D6">
        <w:rPr>
          <w:rFonts w:ascii="Cambria" w:eastAsia="Times New Roman" w:hAnsi="Cambria"/>
          <w:bCs/>
          <w:color w:val="000000"/>
          <w:sz w:val="22"/>
          <w:szCs w:val="22"/>
          <w:shd w:val="clear" w:color="auto" w:fill="FFFFFF"/>
          <w:lang w:val="en-US" w:eastAsia="en-US"/>
        </w:rPr>
        <w:t>Bruno Siciliano et al, Robotic</w:t>
      </w:r>
      <w:r>
        <w:rPr>
          <w:rFonts w:ascii="Cambria" w:eastAsia="Times New Roman" w:hAnsi="Cambria"/>
          <w:bCs/>
          <w:color w:val="000000"/>
          <w:sz w:val="22"/>
          <w:szCs w:val="22"/>
          <w:shd w:val="clear" w:color="auto" w:fill="FFFFFF"/>
          <w:lang w:val="en-US" w:eastAsia="en-US"/>
        </w:rPr>
        <w:t>s, Modelling planning and Control</w:t>
      </w:r>
      <w:r w:rsidRPr="00F249D6">
        <w:rPr>
          <w:rFonts w:ascii="Cambria" w:eastAsia="Times New Roman" w:hAnsi="Cambria"/>
          <w:bCs/>
          <w:color w:val="000000"/>
          <w:sz w:val="22"/>
          <w:szCs w:val="22"/>
          <w:shd w:val="clear" w:color="auto" w:fill="FFFFFF"/>
          <w:lang w:val="en-US" w:eastAsia="en-US"/>
        </w:rPr>
        <w:t>, Springer, 200</w:t>
      </w:r>
      <w:r>
        <w:rPr>
          <w:rFonts w:ascii="Cambria" w:eastAsia="Times New Roman" w:hAnsi="Cambria"/>
          <w:bCs/>
          <w:color w:val="000000"/>
          <w:sz w:val="22"/>
          <w:szCs w:val="22"/>
          <w:shd w:val="clear" w:color="auto" w:fill="FFFFFF"/>
          <w:lang w:val="en-US" w:eastAsia="en-US"/>
        </w:rPr>
        <w:t>9</w:t>
      </w:r>
      <w:r w:rsidRPr="00F249D6">
        <w:rPr>
          <w:rFonts w:ascii="Cambria" w:eastAsia="Times New Roman" w:hAnsi="Cambria"/>
          <w:bCs/>
          <w:color w:val="000000"/>
          <w:sz w:val="22"/>
          <w:szCs w:val="22"/>
          <w:shd w:val="clear" w:color="auto" w:fill="FFFFFF"/>
          <w:lang w:val="en-US" w:eastAsia="en-US"/>
        </w:rPr>
        <w:t>.</w:t>
      </w:r>
    </w:p>
    <w:p w14:paraId="6E5629E2" w14:textId="77777777" w:rsidR="0089237D" w:rsidRPr="007B0450" w:rsidRDefault="0089237D" w:rsidP="00820BEE">
      <w:pPr>
        <w:pStyle w:val="Paragraphedeliste"/>
        <w:numPr>
          <w:ilvl w:val="0"/>
          <w:numId w:val="14"/>
        </w:numPr>
        <w:rPr>
          <w:rFonts w:eastAsia="Times New Roman"/>
          <w:bCs/>
          <w:color w:val="000000"/>
          <w:shd w:val="clear" w:color="auto" w:fill="FFFFFF"/>
          <w:lang w:eastAsia="en-US"/>
        </w:rPr>
      </w:pPr>
      <w:r w:rsidRPr="007B0450">
        <w:rPr>
          <w:rFonts w:ascii="Cambria" w:eastAsia="Times New Roman" w:hAnsi="Cambria"/>
          <w:color w:val="000000"/>
          <w:sz w:val="22"/>
          <w:szCs w:val="22"/>
          <w:shd w:val="clear" w:color="auto" w:fill="FFFFFF"/>
          <w:lang w:eastAsia="en-US"/>
        </w:rPr>
        <w:t xml:space="preserve">W. </w:t>
      </w:r>
      <w:proofErr w:type="gramStart"/>
      <w:r>
        <w:rPr>
          <w:rFonts w:ascii="Cambria" w:eastAsia="Times New Roman" w:hAnsi="Cambria"/>
          <w:color w:val="000000"/>
          <w:sz w:val="22"/>
          <w:szCs w:val="22"/>
          <w:shd w:val="clear" w:color="auto" w:fill="FFFFFF"/>
          <w:lang w:eastAsia="en-US"/>
        </w:rPr>
        <w:t>Khalil  &amp;</w:t>
      </w:r>
      <w:proofErr w:type="gramEnd"/>
      <w:r>
        <w:rPr>
          <w:rFonts w:ascii="Cambria" w:eastAsia="Times New Roman" w:hAnsi="Cambria"/>
          <w:color w:val="000000"/>
          <w:sz w:val="22"/>
          <w:szCs w:val="22"/>
          <w:shd w:val="clear" w:color="auto" w:fill="FFFFFF"/>
          <w:lang w:eastAsia="en-US"/>
        </w:rPr>
        <w:t xml:space="preserve"> E. Dombre, </w:t>
      </w:r>
      <w:r w:rsidRPr="007B0450">
        <w:rPr>
          <w:rFonts w:ascii="Cambria" w:eastAsia="Times New Roman" w:hAnsi="Cambria"/>
          <w:color w:val="000000"/>
          <w:sz w:val="22"/>
          <w:szCs w:val="22"/>
          <w:shd w:val="clear" w:color="auto" w:fill="FFFFFF"/>
          <w:lang w:eastAsia="en-US"/>
        </w:rPr>
        <w:t>modélisation, identification et commande des robots</w:t>
      </w:r>
      <w:r>
        <w:rPr>
          <w:rFonts w:ascii="Cambria" w:eastAsia="Times New Roman" w:hAnsi="Cambria"/>
          <w:color w:val="000000"/>
          <w:sz w:val="22"/>
          <w:szCs w:val="22"/>
          <w:shd w:val="clear" w:color="auto" w:fill="FFFFFF"/>
          <w:lang w:eastAsia="en-US"/>
        </w:rPr>
        <w:t>, Hermès, 1999.</w:t>
      </w:r>
    </w:p>
    <w:p w14:paraId="7A91C51A" w14:textId="77777777" w:rsidR="0089237D" w:rsidRPr="00621A24" w:rsidRDefault="0089237D" w:rsidP="0089237D">
      <w:pPr>
        <w:pStyle w:val="Paragraphedeliste"/>
        <w:spacing w:line="276" w:lineRule="auto"/>
        <w:jc w:val="both"/>
        <w:rPr>
          <w:rFonts w:ascii="Cambria" w:hAnsi="Cambria"/>
          <w:sz w:val="22"/>
          <w:szCs w:val="22"/>
        </w:rPr>
      </w:pPr>
    </w:p>
    <w:p w14:paraId="45436CE8" w14:textId="77777777" w:rsidR="0089237D" w:rsidRDefault="0089237D" w:rsidP="0089237D">
      <w:pPr>
        <w:pStyle w:val="Paragraphedeliste"/>
        <w:spacing w:line="276" w:lineRule="auto"/>
        <w:jc w:val="both"/>
        <w:rPr>
          <w:rFonts w:ascii="Cambria" w:hAnsi="Cambria"/>
          <w:sz w:val="22"/>
          <w:szCs w:val="22"/>
        </w:rPr>
      </w:pPr>
    </w:p>
    <w:p w14:paraId="46B5E0DD" w14:textId="77777777" w:rsidR="0089237D" w:rsidRDefault="0089237D" w:rsidP="0089237D"/>
    <w:p w14:paraId="4A805D4B" w14:textId="77777777" w:rsidR="0089237D" w:rsidRDefault="0089237D" w:rsidP="0089237D"/>
    <w:p w14:paraId="3987EC60" w14:textId="77777777" w:rsidR="0089237D" w:rsidRDefault="0089237D" w:rsidP="0089237D"/>
    <w:p w14:paraId="2E83E875" w14:textId="77777777" w:rsidR="0089237D" w:rsidRDefault="0089237D" w:rsidP="0089237D"/>
    <w:p w14:paraId="15799238" w14:textId="77777777" w:rsidR="0089237D" w:rsidRDefault="0089237D" w:rsidP="0089237D"/>
    <w:p w14:paraId="73EB2D48" w14:textId="77777777" w:rsidR="0089237D" w:rsidRDefault="0089237D" w:rsidP="0089237D"/>
    <w:p w14:paraId="2035132D" w14:textId="77777777" w:rsidR="0089237D" w:rsidRDefault="0089237D" w:rsidP="0089237D"/>
    <w:p w14:paraId="2F2D6E1B" w14:textId="77777777" w:rsidR="0089237D" w:rsidRDefault="0089237D" w:rsidP="0089237D"/>
    <w:p w14:paraId="7CE5C398" w14:textId="77777777" w:rsidR="0089237D" w:rsidRDefault="0089237D" w:rsidP="0089237D"/>
    <w:p w14:paraId="158D8A7E" w14:textId="77777777" w:rsidR="0089237D" w:rsidRDefault="0089237D" w:rsidP="0089237D"/>
    <w:p w14:paraId="7206C961" w14:textId="77777777" w:rsidR="0089237D" w:rsidRDefault="0089237D" w:rsidP="0089237D"/>
    <w:p w14:paraId="096884A1" w14:textId="77777777" w:rsidR="0089237D" w:rsidRDefault="0089237D" w:rsidP="0089237D"/>
    <w:p w14:paraId="09B4C7AB" w14:textId="77777777" w:rsidR="0089237D" w:rsidRDefault="0089237D" w:rsidP="0089237D"/>
    <w:p w14:paraId="775CA0EB" w14:textId="77777777" w:rsidR="0089237D" w:rsidRDefault="0089237D" w:rsidP="0089237D"/>
    <w:p w14:paraId="3796413F" w14:textId="77777777" w:rsidR="0089237D" w:rsidRDefault="0089237D" w:rsidP="0089237D"/>
    <w:p w14:paraId="1A51DAB1" w14:textId="77777777" w:rsidR="0089237D" w:rsidRDefault="0089237D" w:rsidP="0089237D"/>
    <w:p w14:paraId="513F72BE" w14:textId="77777777" w:rsidR="0089237D" w:rsidRDefault="0089237D" w:rsidP="0089237D"/>
    <w:p w14:paraId="0A21D6F1" w14:textId="77777777" w:rsidR="0089237D" w:rsidRDefault="0089237D" w:rsidP="0089237D"/>
    <w:p w14:paraId="4F3F8EF3" w14:textId="77777777" w:rsidR="0089237D" w:rsidRDefault="0089237D" w:rsidP="0089237D"/>
    <w:p w14:paraId="545BF158" w14:textId="77777777" w:rsidR="0089237D" w:rsidRDefault="0089237D" w:rsidP="0089237D"/>
    <w:p w14:paraId="66469A7A" w14:textId="77777777" w:rsidR="0089237D" w:rsidRDefault="0089237D" w:rsidP="0089237D"/>
    <w:p w14:paraId="3DA12E89"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3</w:t>
      </w:r>
    </w:p>
    <w:p w14:paraId="6B830D0B"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UEF 2.1.2</w:t>
      </w:r>
    </w:p>
    <w:p w14:paraId="1D983F95"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sidRPr="00543121">
        <w:rPr>
          <w:rFonts w:ascii="Cambria" w:eastAsia="Calibri" w:hAnsi="Cambria" w:cs="Arial"/>
          <w:b/>
          <w:bCs/>
          <w:color w:val="000000"/>
          <w:sz w:val="22"/>
          <w:szCs w:val="22"/>
          <w:lang w:eastAsia="en-US"/>
        </w:rPr>
        <w:t xml:space="preserve"> </w:t>
      </w:r>
      <w:r w:rsidRPr="002F6AEB">
        <w:rPr>
          <w:rFonts w:ascii="Cambria" w:hAnsi="Cambria" w:cs="Calibri"/>
          <w:b/>
          <w:bCs/>
          <w:iCs/>
        </w:rPr>
        <w:t>Systèmes à évènement discrets</w:t>
      </w:r>
      <w:r>
        <w:rPr>
          <w:rFonts w:ascii="Cambria" w:hAnsi="Cambria" w:cs="Calibri"/>
          <w:b/>
          <w:bCs/>
          <w:iCs/>
        </w:rPr>
        <w:t xml:space="preserve"> </w:t>
      </w:r>
    </w:p>
    <w:p w14:paraId="74CBEFD9" w14:textId="77777777" w:rsidR="0089237D" w:rsidRPr="006545A0"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45h00 (Cours: 1h3</w:t>
      </w:r>
      <w:r w:rsidRPr="006545A0">
        <w:rPr>
          <w:rFonts w:ascii="Cambria" w:eastAsia="Calibri" w:hAnsi="Cambria" w:cs="Arial"/>
          <w:b/>
          <w:bCs/>
          <w:color w:val="000000"/>
          <w:lang w:eastAsia="en-US"/>
        </w:rPr>
        <w:t>0, TD: 1h30)</w:t>
      </w:r>
    </w:p>
    <w:p w14:paraId="4EBD44ED"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4</w:t>
      </w:r>
    </w:p>
    <w:p w14:paraId="4E0A23EB"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2</w:t>
      </w:r>
    </w:p>
    <w:p w14:paraId="7610D6D1" w14:textId="77777777" w:rsidR="0089237D" w:rsidRPr="00543121" w:rsidRDefault="0089237D" w:rsidP="0089237D">
      <w:pPr>
        <w:spacing w:line="276" w:lineRule="auto"/>
        <w:jc w:val="both"/>
        <w:rPr>
          <w:rFonts w:ascii="Cambria" w:hAnsi="Cambria" w:cs="Calibri"/>
          <w:b/>
        </w:rPr>
      </w:pPr>
    </w:p>
    <w:p w14:paraId="7F0E1811" w14:textId="77777777" w:rsidR="0089237D" w:rsidRPr="00BE006E" w:rsidRDefault="0089237D" w:rsidP="0089237D">
      <w:pPr>
        <w:spacing w:line="276" w:lineRule="auto"/>
        <w:jc w:val="both"/>
        <w:rPr>
          <w:rFonts w:ascii="Cambria" w:hAnsi="Cambria" w:cs="Calibri"/>
          <w:i/>
          <w:sz w:val="22"/>
          <w:szCs w:val="22"/>
          <w:u w:val="thick" w:color="F79646"/>
        </w:rPr>
      </w:pPr>
      <w:r w:rsidRPr="00BE006E">
        <w:rPr>
          <w:rFonts w:ascii="Cambria" w:hAnsi="Cambria" w:cs="Calibri"/>
          <w:b/>
          <w:sz w:val="22"/>
          <w:szCs w:val="22"/>
          <w:u w:val="thick" w:color="F79646"/>
        </w:rPr>
        <w:t>Objectifs de l’enseignement:</w:t>
      </w:r>
    </w:p>
    <w:p w14:paraId="5ABE4606" w14:textId="77777777" w:rsidR="0089237D" w:rsidRPr="00BE006E" w:rsidRDefault="0089237D" w:rsidP="0089237D">
      <w:pPr>
        <w:spacing w:line="276" w:lineRule="auto"/>
        <w:jc w:val="both"/>
        <w:rPr>
          <w:rFonts w:ascii="Cambria" w:hAnsi="Cambria" w:cs="Calibri"/>
          <w:b/>
          <w:sz w:val="22"/>
          <w:szCs w:val="22"/>
          <w:u w:val="thick" w:color="F79646"/>
        </w:rPr>
      </w:pPr>
      <w:r w:rsidRPr="00BE006E">
        <w:rPr>
          <w:rFonts w:asciiTheme="majorHAnsi" w:eastAsia="Arial+FPEF" w:hAnsiTheme="majorHAnsi" w:cs="Arial+FPEF"/>
          <w:sz w:val="22"/>
          <w:szCs w:val="22"/>
        </w:rPr>
        <w:t>L’objectif de la première partie de cette matière consiste en la modélisation des Systèmes à Evénements Discret (SED) par réseau de Petri</w:t>
      </w:r>
      <w:r>
        <w:rPr>
          <w:rFonts w:asciiTheme="majorHAnsi" w:eastAsia="Arial+FPEF" w:hAnsiTheme="majorHAnsi" w:cs="Arial+FPEF"/>
          <w:sz w:val="22"/>
          <w:szCs w:val="22"/>
        </w:rPr>
        <w:t xml:space="preserve"> </w:t>
      </w:r>
      <w:r w:rsidRPr="00BE006E">
        <w:rPr>
          <w:rFonts w:asciiTheme="majorBidi" w:hAnsiTheme="majorBidi" w:cstheme="majorBidi"/>
          <w:sz w:val="22"/>
          <w:szCs w:val="22"/>
        </w:rPr>
        <w:t xml:space="preserve">autonomes, </w:t>
      </w:r>
      <w:r w:rsidRPr="00BE006E">
        <w:rPr>
          <w:rFonts w:asciiTheme="majorHAnsi" w:eastAsia="Arial+FPEF" w:hAnsiTheme="majorHAnsi" w:cs="Arial+FPEF"/>
          <w:sz w:val="22"/>
          <w:szCs w:val="22"/>
        </w:rPr>
        <w:t xml:space="preserve">la construction des graphes de marquage et/ou de couverture et l’analyse de ces systèmes. La deuxième partie du cours </w:t>
      </w:r>
      <w:r>
        <w:rPr>
          <w:rFonts w:asciiTheme="majorHAnsi" w:eastAsia="Arial+FPEF" w:hAnsiTheme="majorHAnsi" w:cs="Arial+FPEF"/>
          <w:sz w:val="22"/>
          <w:szCs w:val="22"/>
        </w:rPr>
        <w:t>est consacré à la commande par supervision des SED</w:t>
      </w:r>
      <w:r w:rsidRPr="00BE006E">
        <w:rPr>
          <w:rFonts w:asciiTheme="majorHAnsi" w:eastAsia="Arial+FPEF" w:hAnsiTheme="majorHAnsi" w:cs="Arial+FPEF"/>
          <w:sz w:val="22"/>
          <w:szCs w:val="22"/>
        </w:rPr>
        <w:t xml:space="preserve">. Enfin en verra en troisième partie, </w:t>
      </w:r>
      <w:r>
        <w:rPr>
          <w:rFonts w:asciiTheme="majorHAnsi" w:eastAsia="Arial+FPEF" w:hAnsiTheme="majorHAnsi" w:cs="Arial+FPEF"/>
          <w:sz w:val="22"/>
          <w:szCs w:val="22"/>
        </w:rPr>
        <w:t xml:space="preserve">les systèmes </w:t>
      </w:r>
      <w:r w:rsidRPr="00BE006E">
        <w:rPr>
          <w:rFonts w:asciiTheme="majorHAnsi" w:eastAsia="Arial+FPEF" w:hAnsiTheme="majorHAnsi" w:cs="Arial+FPEF"/>
          <w:sz w:val="22"/>
          <w:szCs w:val="22"/>
        </w:rPr>
        <w:t>temporisé</w:t>
      </w:r>
      <w:r>
        <w:rPr>
          <w:rFonts w:asciiTheme="majorHAnsi" w:eastAsia="Arial+FPEF" w:hAnsiTheme="majorHAnsi" w:cs="Arial+FPEF"/>
          <w:sz w:val="22"/>
          <w:szCs w:val="22"/>
        </w:rPr>
        <w:t>s.</w:t>
      </w:r>
    </w:p>
    <w:p w14:paraId="50914C24" w14:textId="77777777" w:rsidR="0089237D" w:rsidRPr="00BE006E" w:rsidRDefault="0089237D" w:rsidP="0089237D">
      <w:pPr>
        <w:spacing w:line="276" w:lineRule="auto"/>
        <w:jc w:val="both"/>
        <w:rPr>
          <w:rFonts w:ascii="Cambria" w:hAnsi="Cambria" w:cs="Calibri"/>
          <w:b/>
          <w:sz w:val="22"/>
          <w:szCs w:val="22"/>
          <w:u w:val="thick" w:color="F79646"/>
        </w:rPr>
      </w:pPr>
    </w:p>
    <w:p w14:paraId="7122D37F" w14:textId="77777777" w:rsidR="0089237D" w:rsidRPr="00BE006E" w:rsidRDefault="0089237D" w:rsidP="0089237D">
      <w:pPr>
        <w:spacing w:line="276" w:lineRule="auto"/>
        <w:jc w:val="both"/>
        <w:rPr>
          <w:rFonts w:ascii="Cambria" w:hAnsi="Cambria" w:cs="Calibri"/>
          <w:i/>
          <w:sz w:val="22"/>
          <w:szCs w:val="22"/>
          <w:u w:val="thick" w:color="F79646"/>
        </w:rPr>
      </w:pPr>
      <w:r w:rsidRPr="00BE006E">
        <w:rPr>
          <w:rFonts w:ascii="Cambria" w:hAnsi="Cambria" w:cs="Calibri"/>
          <w:b/>
          <w:sz w:val="22"/>
          <w:szCs w:val="22"/>
          <w:u w:val="thick" w:color="F79646"/>
        </w:rPr>
        <w:t xml:space="preserve">Connaissances préalables recommandées: </w:t>
      </w:r>
    </w:p>
    <w:p w14:paraId="6018A7D8" w14:textId="77777777" w:rsidR="0089237D" w:rsidRPr="00BE006E" w:rsidRDefault="0089237D" w:rsidP="0089237D">
      <w:pPr>
        <w:jc w:val="both"/>
        <w:rPr>
          <w:rFonts w:ascii="Cambria" w:hAnsi="Cambria" w:cs="Calibri"/>
          <w:bCs/>
          <w:sz w:val="22"/>
          <w:szCs w:val="22"/>
        </w:rPr>
      </w:pPr>
      <w:r w:rsidRPr="00BE006E">
        <w:rPr>
          <w:rFonts w:ascii="Cambria" w:hAnsi="Cambria" w:cs="Calibri"/>
          <w:bCs/>
          <w:sz w:val="22"/>
          <w:szCs w:val="22"/>
        </w:rPr>
        <w:t>Automatique de base (asservissement et régulation). Algorithmique.</w:t>
      </w:r>
    </w:p>
    <w:p w14:paraId="2CEBFB49" w14:textId="77777777" w:rsidR="0089237D" w:rsidRPr="00BE006E" w:rsidRDefault="0089237D" w:rsidP="0089237D">
      <w:pPr>
        <w:spacing w:line="276" w:lineRule="auto"/>
        <w:jc w:val="both"/>
        <w:rPr>
          <w:rFonts w:ascii="Cambria" w:hAnsi="Cambria" w:cs="Calibri"/>
          <w:i/>
          <w:sz w:val="22"/>
          <w:szCs w:val="22"/>
        </w:rPr>
      </w:pPr>
    </w:p>
    <w:p w14:paraId="7413F5FC" w14:textId="77777777" w:rsidR="0089237D" w:rsidRPr="00BE006E" w:rsidRDefault="0089237D" w:rsidP="0089237D">
      <w:pPr>
        <w:spacing w:line="276" w:lineRule="auto"/>
        <w:jc w:val="both"/>
        <w:rPr>
          <w:rFonts w:ascii="Cambria" w:hAnsi="Cambria" w:cs="Calibri"/>
          <w:b/>
          <w:sz w:val="22"/>
          <w:szCs w:val="22"/>
          <w:u w:val="thick" w:color="F79646"/>
        </w:rPr>
      </w:pPr>
      <w:r w:rsidRPr="00BE006E">
        <w:rPr>
          <w:rFonts w:ascii="Cambria" w:hAnsi="Cambria" w:cs="Calibri"/>
          <w:b/>
          <w:sz w:val="22"/>
          <w:szCs w:val="22"/>
          <w:u w:val="thick" w:color="F79646"/>
        </w:rPr>
        <w:t>Contenu de la matière: </w:t>
      </w:r>
    </w:p>
    <w:p w14:paraId="3CD0B5EA" w14:textId="77777777" w:rsidR="0089237D" w:rsidRPr="00193A2C" w:rsidRDefault="0089237D" w:rsidP="0089237D">
      <w:pPr>
        <w:autoSpaceDE w:val="0"/>
        <w:autoSpaceDN w:val="0"/>
        <w:adjustRightInd w:val="0"/>
        <w:spacing w:before="100" w:beforeAutospacing="1"/>
        <w:rPr>
          <w:rFonts w:asciiTheme="majorHAnsi" w:hAnsiTheme="majorHAnsi" w:cs="Garamond-Bold"/>
          <w:b/>
          <w:bCs/>
          <w:sz w:val="22"/>
          <w:szCs w:val="22"/>
        </w:rPr>
      </w:pPr>
      <w:r w:rsidRPr="00193A2C">
        <w:rPr>
          <w:rFonts w:asciiTheme="majorHAnsi" w:hAnsiTheme="majorHAnsi" w:cs="Garamond-Bold"/>
          <w:b/>
          <w:bCs/>
          <w:sz w:val="22"/>
          <w:szCs w:val="22"/>
        </w:rPr>
        <w:t>Chapitre 1 : Introduction aux SED</w:t>
      </w:r>
      <w:r>
        <w:rPr>
          <w:rFonts w:asciiTheme="majorHAnsi" w:hAnsiTheme="majorHAnsi" w:cs="Garamond-Bold"/>
          <w:b/>
          <w:bCs/>
          <w:sz w:val="22"/>
          <w:szCs w:val="22"/>
        </w:rPr>
        <w:t xml:space="preserve">                                                                                                        (1 semaine)</w:t>
      </w:r>
    </w:p>
    <w:p w14:paraId="2DDFA51B" w14:textId="77777777" w:rsidR="0089237D" w:rsidRPr="00193A2C" w:rsidRDefault="0089237D" w:rsidP="00820BEE">
      <w:pPr>
        <w:pStyle w:val="Paragraphedeliste"/>
        <w:numPr>
          <w:ilvl w:val="0"/>
          <w:numId w:val="30"/>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 .1. Modèles et systèmes</w:t>
      </w:r>
    </w:p>
    <w:p w14:paraId="77CDC124"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1.1 Système: définition</w:t>
      </w:r>
    </w:p>
    <w:p w14:paraId="2B777518"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1.2 Modèle: définition</w:t>
      </w:r>
    </w:p>
    <w:p w14:paraId="20D3ECAB" w14:textId="77777777" w:rsidR="0089237D" w:rsidRPr="00193A2C" w:rsidRDefault="0089237D" w:rsidP="00820BEE">
      <w:pPr>
        <w:pStyle w:val="Paragraphedeliste"/>
        <w:numPr>
          <w:ilvl w:val="0"/>
          <w:numId w:val="30"/>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I.2. Systèmes continu, discret, hybride</w:t>
      </w:r>
    </w:p>
    <w:p w14:paraId="7D2B1284"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2.1 Système hybride et définitions</w:t>
      </w:r>
    </w:p>
    <w:p w14:paraId="78724D35" w14:textId="77777777" w:rsidR="0089237D" w:rsidRPr="00193A2C" w:rsidRDefault="0089237D" w:rsidP="0089237D">
      <w:pPr>
        <w:autoSpaceDE w:val="0"/>
        <w:autoSpaceDN w:val="0"/>
        <w:adjustRightInd w:val="0"/>
        <w:ind w:left="708" w:firstLine="708"/>
        <w:rPr>
          <w:rFonts w:asciiTheme="majorHAnsi" w:hAnsiTheme="majorHAnsi" w:cs="Garamond-Bold"/>
          <w:b/>
          <w:bCs/>
          <w:sz w:val="22"/>
          <w:szCs w:val="22"/>
        </w:rPr>
      </w:pPr>
      <w:r w:rsidRPr="00193A2C">
        <w:rPr>
          <w:rFonts w:asciiTheme="majorHAnsi" w:hAnsiTheme="majorHAnsi" w:cs="Garamond-Bold"/>
          <w:bCs/>
          <w:sz w:val="22"/>
          <w:szCs w:val="22"/>
        </w:rPr>
        <w:t>2.2 Exemples de systèmes discrets</w:t>
      </w:r>
    </w:p>
    <w:p w14:paraId="5408E2D0" w14:textId="77777777" w:rsidR="0089237D" w:rsidRPr="00193A2C" w:rsidRDefault="0089237D" w:rsidP="00820BEE">
      <w:pPr>
        <w:pStyle w:val="Paragraphedeliste"/>
        <w:numPr>
          <w:ilvl w:val="0"/>
          <w:numId w:val="30"/>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I.3. Domaines d’application</w:t>
      </w:r>
    </w:p>
    <w:p w14:paraId="73F22970"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3.1 Domaines</w:t>
      </w:r>
    </w:p>
    <w:p w14:paraId="2C2CB2C3"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3.2 Caractéristiques</w:t>
      </w:r>
    </w:p>
    <w:p w14:paraId="49D2AD18" w14:textId="77777777" w:rsidR="0089237D" w:rsidRPr="00193A2C" w:rsidRDefault="0089237D" w:rsidP="0089237D">
      <w:pPr>
        <w:autoSpaceDE w:val="0"/>
        <w:autoSpaceDN w:val="0"/>
        <w:adjustRightInd w:val="0"/>
        <w:spacing w:before="100" w:beforeAutospacing="1"/>
        <w:rPr>
          <w:rFonts w:asciiTheme="majorHAnsi" w:hAnsiTheme="majorHAnsi" w:cs="Garamond-Bold"/>
          <w:b/>
          <w:bCs/>
          <w:sz w:val="22"/>
          <w:szCs w:val="22"/>
        </w:rPr>
      </w:pPr>
      <w:r w:rsidRPr="00193A2C">
        <w:rPr>
          <w:rFonts w:asciiTheme="majorHAnsi" w:hAnsiTheme="majorHAnsi" w:cs="Garamond-Bold"/>
          <w:b/>
          <w:bCs/>
          <w:sz w:val="22"/>
          <w:szCs w:val="22"/>
        </w:rPr>
        <w:t>Chapitre 2 : Modélisation des SED</w:t>
      </w:r>
      <w:r>
        <w:rPr>
          <w:rFonts w:asciiTheme="majorHAnsi" w:hAnsiTheme="majorHAnsi" w:cs="Garamond-Bold"/>
          <w:b/>
          <w:bCs/>
          <w:sz w:val="22"/>
          <w:szCs w:val="22"/>
        </w:rPr>
        <w:t xml:space="preserve">                                                                                                      (6 semaines)</w:t>
      </w:r>
    </w:p>
    <w:p w14:paraId="32474BC9" w14:textId="77777777" w:rsidR="0089237D" w:rsidRPr="00193A2C" w:rsidRDefault="0089237D" w:rsidP="00820BEE">
      <w:pPr>
        <w:pStyle w:val="Paragraphedeliste"/>
        <w:numPr>
          <w:ilvl w:val="0"/>
          <w:numId w:val="30"/>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II.1. Introduction</w:t>
      </w:r>
    </w:p>
    <w:p w14:paraId="74331E3B" w14:textId="77777777" w:rsidR="0089237D" w:rsidRPr="00193A2C" w:rsidRDefault="0089237D" w:rsidP="00820BEE">
      <w:pPr>
        <w:pStyle w:val="Paragraphedeliste"/>
        <w:numPr>
          <w:ilvl w:val="0"/>
          <w:numId w:val="30"/>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II.2. Langages et automates</w:t>
      </w:r>
    </w:p>
    <w:p w14:paraId="681BB0D2"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2.1. Langages</w:t>
      </w:r>
    </w:p>
    <w:p w14:paraId="095B5E01"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2.2. Automates: Machine à Etats Finis (MAF)</w:t>
      </w:r>
    </w:p>
    <w:p w14:paraId="11320D8E"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2.3. Conception des machines à états</w:t>
      </w:r>
    </w:p>
    <w:p w14:paraId="483EB51C" w14:textId="77777777" w:rsidR="0089237D" w:rsidRPr="00193A2C" w:rsidRDefault="0089237D" w:rsidP="00820BEE">
      <w:pPr>
        <w:pStyle w:val="Paragraphedeliste"/>
        <w:numPr>
          <w:ilvl w:val="0"/>
          <w:numId w:val="31"/>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II.3. Modélisation par RDP</w:t>
      </w:r>
    </w:p>
    <w:p w14:paraId="28B6D9AD"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3.1. RDP ordinaire</w:t>
      </w:r>
    </w:p>
    <w:p w14:paraId="09C987E9"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3.2. RDP temporisé</w:t>
      </w:r>
    </w:p>
    <w:p w14:paraId="136FA2C1"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3.3. RDP synchronisé</w:t>
      </w:r>
    </w:p>
    <w:p w14:paraId="3CC386ED"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3.4. RDP interprété de commande</w:t>
      </w:r>
    </w:p>
    <w:p w14:paraId="341C1082" w14:textId="77777777" w:rsidR="0089237D" w:rsidRPr="00193A2C" w:rsidRDefault="0089237D" w:rsidP="00820BEE">
      <w:pPr>
        <w:pStyle w:val="Paragraphedeliste"/>
        <w:numPr>
          <w:ilvl w:val="0"/>
          <w:numId w:val="31"/>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II.4. Modélisation par grafcet</w:t>
      </w:r>
    </w:p>
    <w:p w14:paraId="33B21FF9" w14:textId="77777777" w:rsidR="0089237D" w:rsidRPr="00193A2C" w:rsidRDefault="0089237D" w:rsidP="00820BEE">
      <w:pPr>
        <w:pStyle w:val="Paragraphedeliste"/>
        <w:numPr>
          <w:ilvl w:val="0"/>
          <w:numId w:val="31"/>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II.5. Algèbre des dioides ou Max+</w:t>
      </w:r>
    </w:p>
    <w:p w14:paraId="538157A4" w14:textId="77777777" w:rsidR="0089237D" w:rsidRPr="00193A2C" w:rsidRDefault="0089237D" w:rsidP="0089237D">
      <w:pPr>
        <w:autoSpaceDE w:val="0"/>
        <w:autoSpaceDN w:val="0"/>
        <w:adjustRightInd w:val="0"/>
        <w:spacing w:before="100" w:beforeAutospacing="1"/>
        <w:rPr>
          <w:rFonts w:asciiTheme="majorHAnsi" w:hAnsiTheme="majorHAnsi" w:cs="Garamond-Bold"/>
          <w:b/>
          <w:bCs/>
          <w:sz w:val="22"/>
          <w:szCs w:val="22"/>
        </w:rPr>
      </w:pPr>
      <w:r w:rsidRPr="00193A2C">
        <w:rPr>
          <w:rFonts w:asciiTheme="majorHAnsi" w:hAnsiTheme="majorHAnsi" w:cs="Garamond-Bold"/>
          <w:b/>
          <w:bCs/>
          <w:sz w:val="22"/>
          <w:szCs w:val="22"/>
        </w:rPr>
        <w:t>Chapitre 3 :  Commande par supervision des SED</w:t>
      </w:r>
      <w:r>
        <w:rPr>
          <w:rFonts w:asciiTheme="majorHAnsi" w:hAnsiTheme="majorHAnsi" w:cs="Garamond-Bold"/>
          <w:b/>
          <w:bCs/>
          <w:sz w:val="22"/>
          <w:szCs w:val="22"/>
        </w:rPr>
        <w:t xml:space="preserve">                                                                       (5 semaines)</w:t>
      </w:r>
    </w:p>
    <w:p w14:paraId="240C13A9" w14:textId="77777777" w:rsidR="0089237D" w:rsidRPr="00193A2C" w:rsidRDefault="0089237D" w:rsidP="00820BEE">
      <w:pPr>
        <w:pStyle w:val="Paragraphedeliste"/>
        <w:numPr>
          <w:ilvl w:val="0"/>
          <w:numId w:val="30"/>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III.1. Introduction à la RW theory</w:t>
      </w:r>
    </w:p>
    <w:p w14:paraId="7E5AEF24" w14:textId="77777777" w:rsidR="0089237D" w:rsidRPr="00193A2C" w:rsidRDefault="0089237D" w:rsidP="00820BEE">
      <w:pPr>
        <w:pStyle w:val="Paragraphedeliste"/>
        <w:numPr>
          <w:ilvl w:val="0"/>
          <w:numId w:val="31"/>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III.2. Commande sous contraintes</w:t>
      </w:r>
    </w:p>
    <w:p w14:paraId="0195337D" w14:textId="77777777" w:rsidR="0089237D" w:rsidRPr="00193A2C" w:rsidRDefault="0089237D" w:rsidP="00820BEE">
      <w:pPr>
        <w:pStyle w:val="Paragraphedeliste"/>
        <w:numPr>
          <w:ilvl w:val="0"/>
          <w:numId w:val="31"/>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III.3. Synthèse de contrôleur pour les SED modélisés par Automates à états Finis</w:t>
      </w:r>
    </w:p>
    <w:p w14:paraId="53E4FC2E" w14:textId="77777777" w:rsidR="0089237D" w:rsidRPr="00193A2C" w:rsidRDefault="0089237D" w:rsidP="00820BEE">
      <w:pPr>
        <w:pStyle w:val="Paragraphedeliste"/>
        <w:numPr>
          <w:ilvl w:val="0"/>
          <w:numId w:val="31"/>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III.4. Synthèse de contrôleur pour les SED modélisés par RDP (méthode desinvariants)</w:t>
      </w:r>
    </w:p>
    <w:p w14:paraId="12AB4C47" w14:textId="77777777" w:rsidR="0089237D" w:rsidRPr="00193A2C" w:rsidRDefault="0089237D" w:rsidP="00820BEE">
      <w:pPr>
        <w:pStyle w:val="Paragraphedeliste"/>
        <w:numPr>
          <w:ilvl w:val="0"/>
          <w:numId w:val="31"/>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 xml:space="preserve">III.5. Synthèse de contrôleur pour les SED modélisés par Grafcet </w:t>
      </w:r>
    </w:p>
    <w:p w14:paraId="5099FD62" w14:textId="77777777" w:rsidR="0089237D" w:rsidRPr="00193A2C" w:rsidRDefault="0089237D" w:rsidP="0089237D">
      <w:pPr>
        <w:spacing w:before="100" w:beforeAutospacing="1"/>
        <w:rPr>
          <w:rFonts w:asciiTheme="majorHAnsi" w:hAnsiTheme="majorHAnsi" w:cs="Garamond-Bold"/>
          <w:b/>
          <w:bCs/>
          <w:sz w:val="22"/>
          <w:szCs w:val="22"/>
        </w:rPr>
      </w:pPr>
      <w:r w:rsidRPr="00193A2C">
        <w:rPr>
          <w:rFonts w:asciiTheme="majorHAnsi" w:hAnsiTheme="majorHAnsi" w:cs="Garamond-Bold"/>
          <w:b/>
          <w:bCs/>
          <w:sz w:val="22"/>
          <w:szCs w:val="22"/>
        </w:rPr>
        <w:t>Chapitre 4 : Extensions et Conclusion</w:t>
      </w:r>
      <w:r>
        <w:rPr>
          <w:rFonts w:asciiTheme="majorHAnsi" w:hAnsiTheme="majorHAnsi" w:cs="Garamond-Bold"/>
          <w:b/>
          <w:bCs/>
          <w:sz w:val="22"/>
          <w:szCs w:val="22"/>
        </w:rPr>
        <w:t xml:space="preserve">                                                                                               (3 semaines)</w:t>
      </w:r>
    </w:p>
    <w:p w14:paraId="3E9A7E48" w14:textId="77777777" w:rsidR="0089237D" w:rsidRPr="00193A2C" w:rsidRDefault="0089237D" w:rsidP="00820BEE">
      <w:pPr>
        <w:pStyle w:val="Paragraphedeliste"/>
        <w:numPr>
          <w:ilvl w:val="0"/>
          <w:numId w:val="30"/>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lastRenderedPageBreak/>
        <w:t>IV.1. Commande par supervision modulaire, hiérarchique, observation partielle, Max+</w:t>
      </w:r>
    </w:p>
    <w:p w14:paraId="47EB564A" w14:textId="77777777" w:rsidR="0089237D" w:rsidRPr="00193A2C" w:rsidRDefault="0089237D" w:rsidP="00820BEE">
      <w:pPr>
        <w:pStyle w:val="Paragraphedeliste"/>
        <w:numPr>
          <w:ilvl w:val="0"/>
          <w:numId w:val="30"/>
        </w:numPr>
        <w:autoSpaceDE w:val="0"/>
        <w:autoSpaceDN w:val="0"/>
        <w:adjustRightInd w:val="0"/>
        <w:rPr>
          <w:rFonts w:asciiTheme="majorHAnsi" w:hAnsiTheme="majorHAnsi" w:cs="Garamond-Bold"/>
          <w:b/>
          <w:bCs/>
          <w:sz w:val="22"/>
          <w:szCs w:val="22"/>
        </w:rPr>
      </w:pPr>
      <w:r w:rsidRPr="00193A2C">
        <w:rPr>
          <w:rFonts w:asciiTheme="majorHAnsi" w:hAnsiTheme="majorHAnsi" w:cs="Garamond-Bold"/>
          <w:b/>
          <w:bCs/>
          <w:sz w:val="22"/>
          <w:szCs w:val="22"/>
        </w:rPr>
        <w:t>IV.2. Prise en compte du temps</w:t>
      </w:r>
    </w:p>
    <w:p w14:paraId="2A5A2F53"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2.1. RDP et Grafcet Temporisés</w:t>
      </w:r>
    </w:p>
    <w:p w14:paraId="60D63FD8"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2.2. Automates temporisés</w:t>
      </w:r>
    </w:p>
    <w:p w14:paraId="165C2042" w14:textId="77777777" w:rsidR="0089237D" w:rsidRPr="00193A2C" w:rsidRDefault="0089237D" w:rsidP="0089237D">
      <w:pPr>
        <w:autoSpaceDE w:val="0"/>
        <w:autoSpaceDN w:val="0"/>
        <w:adjustRightInd w:val="0"/>
        <w:ind w:left="708" w:firstLine="708"/>
        <w:rPr>
          <w:rFonts w:asciiTheme="majorHAnsi" w:hAnsiTheme="majorHAnsi" w:cs="Garamond-Bold"/>
          <w:bCs/>
          <w:sz w:val="22"/>
          <w:szCs w:val="22"/>
        </w:rPr>
      </w:pPr>
      <w:r w:rsidRPr="00193A2C">
        <w:rPr>
          <w:rFonts w:asciiTheme="majorHAnsi" w:hAnsiTheme="majorHAnsi" w:cs="Garamond-Bold"/>
          <w:bCs/>
          <w:sz w:val="22"/>
          <w:szCs w:val="22"/>
        </w:rPr>
        <w:t>2.3. Algèbre des dioides ou Max+</w:t>
      </w:r>
    </w:p>
    <w:p w14:paraId="674E2ED5" w14:textId="77777777" w:rsidR="0089237D" w:rsidRPr="00BE006E" w:rsidRDefault="0089237D" w:rsidP="0089237D">
      <w:pPr>
        <w:autoSpaceDE w:val="0"/>
        <w:autoSpaceDN w:val="0"/>
        <w:adjustRightInd w:val="0"/>
        <w:jc w:val="both"/>
        <w:rPr>
          <w:rFonts w:asciiTheme="majorHAnsi" w:hAnsiTheme="majorHAnsi" w:cs="Arial"/>
          <w:b/>
          <w:bCs/>
          <w:sz w:val="22"/>
          <w:szCs w:val="22"/>
        </w:rPr>
      </w:pPr>
    </w:p>
    <w:p w14:paraId="3D679DAF" w14:textId="77777777" w:rsidR="0089237D" w:rsidRPr="00BE006E" w:rsidRDefault="0089237D" w:rsidP="0089237D">
      <w:pPr>
        <w:spacing w:line="276" w:lineRule="auto"/>
        <w:jc w:val="both"/>
        <w:rPr>
          <w:rFonts w:ascii="Cambria" w:hAnsi="Cambria" w:cs="Arial"/>
          <w:b/>
          <w:sz w:val="22"/>
          <w:szCs w:val="22"/>
        </w:rPr>
      </w:pPr>
      <w:r w:rsidRPr="00BE006E">
        <w:rPr>
          <w:rFonts w:ascii="Cambria" w:hAnsi="Cambria" w:cs="Arial"/>
          <w:b/>
          <w:sz w:val="22"/>
          <w:szCs w:val="22"/>
          <w:u w:val="thick" w:color="F79646"/>
        </w:rPr>
        <w:t>Mode d’évaluation:</w:t>
      </w:r>
    </w:p>
    <w:p w14:paraId="4B192986" w14:textId="77777777" w:rsidR="0089237D" w:rsidRPr="00BE006E" w:rsidRDefault="0089237D" w:rsidP="0089237D">
      <w:pPr>
        <w:spacing w:line="276" w:lineRule="auto"/>
        <w:jc w:val="both"/>
        <w:rPr>
          <w:rFonts w:ascii="Cambria" w:hAnsi="Cambria" w:cs="Arial"/>
          <w:b/>
          <w:sz w:val="22"/>
          <w:szCs w:val="22"/>
          <w:u w:val="thick" w:color="F79646"/>
        </w:rPr>
      </w:pPr>
      <w:r w:rsidRPr="00BE006E">
        <w:rPr>
          <w:rFonts w:ascii="Cambria" w:hAnsi="Cambria" w:cs="Arial"/>
          <w:sz w:val="22"/>
          <w:szCs w:val="22"/>
        </w:rPr>
        <w:t>Contrôle continu:   40 % ;    Examen:   60 %.</w:t>
      </w:r>
    </w:p>
    <w:p w14:paraId="1F5AE98D" w14:textId="77777777" w:rsidR="0089237D" w:rsidRPr="00BE006E" w:rsidRDefault="0089237D" w:rsidP="0089237D">
      <w:pPr>
        <w:spacing w:line="276" w:lineRule="auto"/>
        <w:jc w:val="both"/>
        <w:rPr>
          <w:rFonts w:ascii="Cambria" w:hAnsi="Cambria" w:cs="Arial"/>
          <w:b/>
          <w:sz w:val="22"/>
          <w:szCs w:val="22"/>
        </w:rPr>
      </w:pPr>
    </w:p>
    <w:p w14:paraId="7DBE80F7" w14:textId="77777777" w:rsidR="0089237D" w:rsidRPr="00BE006E" w:rsidRDefault="0089237D" w:rsidP="0089237D">
      <w:pPr>
        <w:spacing w:line="276" w:lineRule="auto"/>
        <w:jc w:val="both"/>
        <w:rPr>
          <w:rFonts w:ascii="Cambria" w:hAnsi="Cambria"/>
          <w:sz w:val="22"/>
          <w:szCs w:val="22"/>
        </w:rPr>
      </w:pPr>
      <w:r w:rsidRPr="00BE006E">
        <w:rPr>
          <w:rFonts w:ascii="Cambria" w:hAnsi="Cambria" w:cs="Arial"/>
          <w:b/>
          <w:sz w:val="22"/>
          <w:szCs w:val="22"/>
          <w:u w:val="thick" w:color="F79646"/>
        </w:rPr>
        <w:t>Références bibliographiques</w:t>
      </w:r>
      <w:r w:rsidRPr="00BE006E">
        <w:rPr>
          <w:rFonts w:ascii="Cambria" w:hAnsi="Cambria" w:cs="Arial"/>
          <w:b/>
          <w:iCs/>
          <w:sz w:val="22"/>
          <w:szCs w:val="22"/>
          <w:u w:val="thick" w:color="F79646"/>
        </w:rPr>
        <w:t xml:space="preserve">: </w:t>
      </w:r>
    </w:p>
    <w:p w14:paraId="10666D28" w14:textId="77777777" w:rsidR="0089237D" w:rsidRPr="00FD743C" w:rsidRDefault="0089237D" w:rsidP="00820BEE">
      <w:pPr>
        <w:pStyle w:val="Paragraphedeliste"/>
        <w:numPr>
          <w:ilvl w:val="0"/>
          <w:numId w:val="29"/>
        </w:numPr>
        <w:spacing w:line="276" w:lineRule="auto"/>
        <w:rPr>
          <w:rFonts w:asciiTheme="majorHAnsi" w:hAnsiTheme="majorHAnsi"/>
          <w:sz w:val="22"/>
          <w:szCs w:val="22"/>
        </w:rPr>
      </w:pPr>
      <w:r w:rsidRPr="00FD743C">
        <w:rPr>
          <w:rFonts w:asciiTheme="majorHAnsi" w:hAnsiTheme="majorHAnsi"/>
          <w:sz w:val="22"/>
          <w:szCs w:val="22"/>
        </w:rPr>
        <w:t>BRAMS, Approche mathématique des réseaux de Petri, MASSON 1987</w:t>
      </w:r>
    </w:p>
    <w:p w14:paraId="447660E3" w14:textId="77777777" w:rsidR="0089237D" w:rsidRPr="00FD743C" w:rsidRDefault="0089237D" w:rsidP="00820BEE">
      <w:pPr>
        <w:pStyle w:val="Paragraphedeliste"/>
        <w:numPr>
          <w:ilvl w:val="0"/>
          <w:numId w:val="29"/>
        </w:numPr>
        <w:spacing w:line="276" w:lineRule="auto"/>
        <w:rPr>
          <w:rFonts w:asciiTheme="majorHAnsi" w:hAnsiTheme="majorHAnsi"/>
          <w:sz w:val="22"/>
          <w:szCs w:val="22"/>
        </w:rPr>
      </w:pPr>
      <w:r w:rsidRPr="00FD743C">
        <w:rPr>
          <w:rFonts w:asciiTheme="majorHAnsi" w:hAnsiTheme="majorHAnsi"/>
          <w:sz w:val="22"/>
          <w:szCs w:val="22"/>
        </w:rPr>
        <w:t>J.M. Proth,X. Xie, Modélisation des systèmes de production, DUNOD 1992</w:t>
      </w:r>
    </w:p>
    <w:p w14:paraId="0C6FB7A4" w14:textId="77777777" w:rsidR="0089237D" w:rsidRPr="00FD743C" w:rsidRDefault="0089237D" w:rsidP="00820BEE">
      <w:pPr>
        <w:pStyle w:val="Paragraphedeliste"/>
        <w:numPr>
          <w:ilvl w:val="0"/>
          <w:numId w:val="29"/>
        </w:numPr>
        <w:spacing w:line="276" w:lineRule="auto"/>
        <w:rPr>
          <w:rFonts w:asciiTheme="majorHAnsi" w:hAnsiTheme="majorHAnsi"/>
          <w:sz w:val="22"/>
          <w:szCs w:val="22"/>
          <w:lang w:val="en-US"/>
        </w:rPr>
      </w:pPr>
      <w:r w:rsidRPr="00FD743C">
        <w:rPr>
          <w:rFonts w:asciiTheme="majorHAnsi" w:hAnsiTheme="majorHAnsi"/>
          <w:sz w:val="22"/>
          <w:szCs w:val="22"/>
          <w:lang w:val="en-US"/>
        </w:rPr>
        <w:t xml:space="preserve">A. Marsan, S. </w:t>
      </w:r>
      <w:proofErr w:type="gramStart"/>
      <w:r w:rsidRPr="00FD743C">
        <w:rPr>
          <w:rFonts w:asciiTheme="majorHAnsi" w:hAnsiTheme="majorHAnsi"/>
          <w:sz w:val="22"/>
          <w:szCs w:val="22"/>
          <w:lang w:val="en-US"/>
        </w:rPr>
        <w:t>Donatelli</w:t>
      </w:r>
      <w:r>
        <w:rPr>
          <w:rFonts w:asciiTheme="majorHAnsi" w:hAnsiTheme="majorHAnsi"/>
          <w:sz w:val="22"/>
          <w:szCs w:val="22"/>
          <w:lang w:val="en-US"/>
        </w:rPr>
        <w:t xml:space="preserve"> </w:t>
      </w:r>
      <w:r w:rsidRPr="00FD743C">
        <w:rPr>
          <w:rFonts w:asciiTheme="majorHAnsi" w:hAnsiTheme="majorHAnsi"/>
          <w:sz w:val="22"/>
          <w:szCs w:val="22"/>
          <w:lang w:val="en-US"/>
        </w:rPr>
        <w:t>.Modelling</w:t>
      </w:r>
      <w:proofErr w:type="gramEnd"/>
      <w:r>
        <w:rPr>
          <w:rFonts w:asciiTheme="majorHAnsi" w:hAnsiTheme="majorHAnsi"/>
          <w:sz w:val="22"/>
          <w:szCs w:val="22"/>
          <w:lang w:val="en-US"/>
        </w:rPr>
        <w:t xml:space="preserve"> </w:t>
      </w:r>
      <w:r w:rsidRPr="00FD743C">
        <w:rPr>
          <w:rFonts w:asciiTheme="majorHAnsi" w:hAnsiTheme="majorHAnsi"/>
          <w:sz w:val="22"/>
          <w:szCs w:val="22"/>
          <w:lang w:val="en-US"/>
        </w:rPr>
        <w:t>with</w:t>
      </w:r>
      <w:r>
        <w:rPr>
          <w:rFonts w:asciiTheme="majorHAnsi" w:hAnsiTheme="majorHAnsi"/>
          <w:sz w:val="22"/>
          <w:szCs w:val="22"/>
          <w:lang w:val="en-US"/>
        </w:rPr>
        <w:t xml:space="preserve"> </w:t>
      </w:r>
      <w:r w:rsidRPr="00FD743C">
        <w:rPr>
          <w:rFonts w:asciiTheme="majorHAnsi" w:hAnsiTheme="majorHAnsi"/>
          <w:sz w:val="22"/>
          <w:szCs w:val="22"/>
          <w:lang w:val="en-US"/>
        </w:rPr>
        <w:t>generalized</w:t>
      </w:r>
      <w:r>
        <w:rPr>
          <w:rFonts w:asciiTheme="majorHAnsi" w:hAnsiTheme="majorHAnsi"/>
          <w:sz w:val="22"/>
          <w:szCs w:val="22"/>
          <w:lang w:val="en-US"/>
        </w:rPr>
        <w:t xml:space="preserve"> </w:t>
      </w:r>
      <w:r w:rsidRPr="00FD743C">
        <w:rPr>
          <w:rFonts w:asciiTheme="majorHAnsi" w:hAnsiTheme="majorHAnsi"/>
          <w:sz w:val="22"/>
          <w:szCs w:val="22"/>
          <w:lang w:val="en-US"/>
        </w:rPr>
        <w:t>stochasticPetri Nets, Willey 1995</w:t>
      </w:r>
    </w:p>
    <w:p w14:paraId="34E4B385" w14:textId="77777777" w:rsidR="0089237D" w:rsidRPr="00FD743C" w:rsidRDefault="0089237D" w:rsidP="00820BEE">
      <w:pPr>
        <w:pStyle w:val="Paragraphedeliste"/>
        <w:numPr>
          <w:ilvl w:val="0"/>
          <w:numId w:val="29"/>
        </w:numPr>
        <w:spacing w:after="200" w:line="276" w:lineRule="auto"/>
        <w:rPr>
          <w:rFonts w:asciiTheme="majorHAnsi" w:hAnsiTheme="majorHAnsi"/>
          <w:sz w:val="22"/>
          <w:szCs w:val="22"/>
        </w:rPr>
      </w:pPr>
      <w:r w:rsidRPr="00FD743C">
        <w:rPr>
          <w:rFonts w:asciiTheme="majorHAnsi" w:hAnsiTheme="majorHAnsi"/>
          <w:sz w:val="22"/>
          <w:szCs w:val="22"/>
        </w:rPr>
        <w:t>M. cassandras, S. Lafortune. Introduction to DES, Willey 1999.</w:t>
      </w:r>
    </w:p>
    <w:p w14:paraId="44C7BDD9" w14:textId="77777777" w:rsidR="0089237D" w:rsidRPr="00FD743C" w:rsidRDefault="0089237D" w:rsidP="00820BEE">
      <w:pPr>
        <w:pStyle w:val="Paragraphedeliste"/>
        <w:numPr>
          <w:ilvl w:val="0"/>
          <w:numId w:val="29"/>
        </w:numPr>
        <w:spacing w:after="200" w:line="276" w:lineRule="auto"/>
        <w:jc w:val="both"/>
        <w:rPr>
          <w:rFonts w:asciiTheme="majorHAnsi" w:hAnsiTheme="majorHAnsi" w:cs="Arial"/>
          <w:sz w:val="22"/>
          <w:szCs w:val="22"/>
        </w:rPr>
      </w:pPr>
      <w:r w:rsidRPr="00FD743C">
        <w:rPr>
          <w:rFonts w:asciiTheme="majorHAnsi" w:hAnsiTheme="majorHAnsi"/>
          <w:sz w:val="22"/>
          <w:szCs w:val="22"/>
        </w:rPr>
        <w:t>R.</w:t>
      </w:r>
      <w:r w:rsidRPr="00FD743C">
        <w:rPr>
          <w:rFonts w:asciiTheme="majorHAnsi" w:hAnsiTheme="majorHAnsi" w:cstheme="minorBidi"/>
          <w:sz w:val="22"/>
          <w:szCs w:val="22"/>
        </w:rPr>
        <w:t xml:space="preserve"> David et H Alla.</w:t>
      </w:r>
      <w:r w:rsidRPr="00FD743C">
        <w:rPr>
          <w:rFonts w:asciiTheme="majorHAnsi" w:hAnsiTheme="majorHAnsi" w:cs="Arial"/>
          <w:sz w:val="22"/>
          <w:szCs w:val="22"/>
        </w:rPr>
        <w:t> Du Grafcet aux Réseaux de Petri, Hermes.</w:t>
      </w:r>
      <w:r>
        <w:rPr>
          <w:rFonts w:asciiTheme="majorHAnsi" w:hAnsiTheme="majorHAnsi" w:cs="Arial"/>
          <w:sz w:val="22"/>
          <w:szCs w:val="22"/>
        </w:rPr>
        <w:t xml:space="preserve"> 1992.</w:t>
      </w:r>
    </w:p>
    <w:p w14:paraId="3DCB0114" w14:textId="77777777" w:rsidR="0089237D" w:rsidRPr="00FD743C" w:rsidRDefault="0089237D" w:rsidP="00820BEE">
      <w:pPr>
        <w:pStyle w:val="Paragraphedeliste"/>
        <w:numPr>
          <w:ilvl w:val="0"/>
          <w:numId w:val="29"/>
        </w:numPr>
        <w:spacing w:after="200" w:line="276" w:lineRule="auto"/>
        <w:jc w:val="both"/>
        <w:rPr>
          <w:rStyle w:val="a-size-medium"/>
          <w:sz w:val="20"/>
          <w:szCs w:val="20"/>
          <w:lang w:val="en-US"/>
        </w:rPr>
      </w:pPr>
      <w:r w:rsidRPr="00FD743C">
        <w:rPr>
          <w:rFonts w:asciiTheme="majorHAnsi" w:hAnsiTheme="majorHAnsi"/>
          <w:sz w:val="22"/>
          <w:szCs w:val="22"/>
        </w:rPr>
        <w:t xml:space="preserve">C. </w:t>
      </w:r>
      <w:r w:rsidRPr="00FD743C">
        <w:rPr>
          <w:rFonts w:asciiTheme="majorHAnsi" w:hAnsiTheme="majorHAnsi" w:cstheme="minorBidi"/>
          <w:sz w:val="22"/>
          <w:szCs w:val="22"/>
        </w:rPr>
        <w:t xml:space="preserve">Cassandras and S. Lafortune. </w:t>
      </w:r>
      <w:r w:rsidRPr="00FD743C">
        <w:rPr>
          <w:rFonts w:asciiTheme="majorHAnsi" w:hAnsiTheme="majorHAnsi" w:cs="Arial"/>
          <w:sz w:val="22"/>
          <w:szCs w:val="22"/>
          <w:lang w:val="en-US"/>
        </w:rPr>
        <w:t>Introduction to discrete E</w:t>
      </w:r>
      <w:r w:rsidRPr="00FD743C">
        <w:rPr>
          <w:rFonts w:asciiTheme="majorHAnsi" w:hAnsiTheme="majorHAnsi" w:cstheme="minorBidi"/>
          <w:sz w:val="22"/>
          <w:szCs w:val="22"/>
          <w:lang w:val="en-US"/>
        </w:rPr>
        <w:t>vent Systems.</w:t>
      </w:r>
      <w:r>
        <w:rPr>
          <w:rFonts w:asciiTheme="majorHAnsi" w:hAnsiTheme="majorHAnsi" w:cstheme="minorBidi"/>
          <w:sz w:val="22"/>
          <w:szCs w:val="22"/>
          <w:lang w:val="en-US"/>
        </w:rPr>
        <w:t xml:space="preserve"> </w:t>
      </w:r>
      <w:r w:rsidRPr="00FD743C">
        <w:rPr>
          <w:rFonts w:asciiTheme="majorHAnsi" w:hAnsiTheme="majorHAnsi" w:cs="Arial"/>
          <w:sz w:val="22"/>
          <w:szCs w:val="22"/>
          <w:lang w:val="en-US"/>
        </w:rPr>
        <w:t>Kluwer Academic</w:t>
      </w:r>
      <w:r>
        <w:rPr>
          <w:rStyle w:val="a-size-medium"/>
          <w:sz w:val="20"/>
          <w:szCs w:val="20"/>
          <w:lang w:val="en-US"/>
        </w:rPr>
        <w:t xml:space="preserve">, </w:t>
      </w:r>
      <w:r w:rsidRPr="008A6AEE">
        <w:rPr>
          <w:rStyle w:val="a-size-medium"/>
          <w:rFonts w:asciiTheme="majorHAnsi" w:hAnsiTheme="majorHAnsi"/>
          <w:sz w:val="22"/>
          <w:szCs w:val="22"/>
          <w:lang w:val="en-US"/>
        </w:rPr>
        <w:t>2008.</w:t>
      </w:r>
    </w:p>
    <w:p w14:paraId="2FF52E8A" w14:textId="77777777" w:rsidR="0089237D" w:rsidRDefault="0089237D" w:rsidP="0089237D">
      <w:pPr>
        <w:pStyle w:val="Paragraphedeliste"/>
        <w:spacing w:after="200" w:line="276" w:lineRule="auto"/>
        <w:jc w:val="both"/>
        <w:rPr>
          <w:rStyle w:val="a-size-medium"/>
          <w:sz w:val="20"/>
          <w:szCs w:val="20"/>
          <w:lang w:val="en-US"/>
        </w:rPr>
      </w:pPr>
    </w:p>
    <w:p w14:paraId="6C07288A" w14:textId="77777777" w:rsidR="0089237D" w:rsidRDefault="0089237D" w:rsidP="0089237D">
      <w:pPr>
        <w:pStyle w:val="Paragraphedeliste"/>
        <w:spacing w:after="200" w:line="276" w:lineRule="auto"/>
        <w:jc w:val="both"/>
        <w:rPr>
          <w:rStyle w:val="a-size-medium"/>
          <w:sz w:val="20"/>
          <w:szCs w:val="20"/>
          <w:lang w:val="en-US"/>
        </w:rPr>
      </w:pPr>
    </w:p>
    <w:p w14:paraId="69AB301D" w14:textId="77777777" w:rsidR="0089237D" w:rsidRDefault="0089237D" w:rsidP="0089237D">
      <w:pPr>
        <w:pStyle w:val="Paragraphedeliste"/>
        <w:spacing w:after="200" w:line="276" w:lineRule="auto"/>
        <w:jc w:val="both"/>
        <w:rPr>
          <w:rStyle w:val="a-size-medium"/>
          <w:sz w:val="20"/>
          <w:szCs w:val="20"/>
          <w:lang w:val="en-US"/>
        </w:rPr>
      </w:pPr>
    </w:p>
    <w:p w14:paraId="6761BDA5" w14:textId="77777777" w:rsidR="0089237D" w:rsidRDefault="0089237D" w:rsidP="0089237D">
      <w:pPr>
        <w:pStyle w:val="Paragraphedeliste"/>
        <w:spacing w:after="200" w:line="276" w:lineRule="auto"/>
        <w:jc w:val="both"/>
        <w:rPr>
          <w:rStyle w:val="a-size-medium"/>
          <w:sz w:val="20"/>
          <w:szCs w:val="20"/>
          <w:lang w:val="en-US"/>
        </w:rPr>
      </w:pPr>
    </w:p>
    <w:p w14:paraId="2BB55F79" w14:textId="77777777" w:rsidR="0089237D" w:rsidRDefault="0089237D" w:rsidP="0089237D">
      <w:pPr>
        <w:pStyle w:val="Paragraphedeliste"/>
        <w:spacing w:after="200" w:line="276" w:lineRule="auto"/>
        <w:jc w:val="both"/>
        <w:rPr>
          <w:rStyle w:val="a-size-medium"/>
          <w:sz w:val="20"/>
          <w:szCs w:val="20"/>
          <w:lang w:val="en-US"/>
        </w:rPr>
      </w:pPr>
    </w:p>
    <w:p w14:paraId="681C7A73" w14:textId="77777777" w:rsidR="0089237D" w:rsidRDefault="0089237D" w:rsidP="0089237D">
      <w:pPr>
        <w:pStyle w:val="Paragraphedeliste"/>
        <w:spacing w:after="200" w:line="276" w:lineRule="auto"/>
        <w:jc w:val="both"/>
        <w:rPr>
          <w:rStyle w:val="a-size-medium"/>
          <w:sz w:val="20"/>
          <w:szCs w:val="20"/>
          <w:lang w:val="en-US"/>
        </w:rPr>
      </w:pPr>
    </w:p>
    <w:p w14:paraId="27927149" w14:textId="77777777" w:rsidR="0089237D" w:rsidRDefault="0089237D" w:rsidP="0089237D">
      <w:pPr>
        <w:pStyle w:val="Paragraphedeliste"/>
        <w:spacing w:after="200" w:line="276" w:lineRule="auto"/>
        <w:jc w:val="both"/>
        <w:rPr>
          <w:rStyle w:val="a-size-medium"/>
          <w:sz w:val="20"/>
          <w:szCs w:val="20"/>
          <w:lang w:val="en-US"/>
        </w:rPr>
      </w:pPr>
    </w:p>
    <w:p w14:paraId="3810B963" w14:textId="77777777" w:rsidR="0089237D" w:rsidRDefault="0089237D" w:rsidP="0089237D">
      <w:pPr>
        <w:pStyle w:val="Paragraphedeliste"/>
        <w:spacing w:after="200" w:line="276" w:lineRule="auto"/>
        <w:jc w:val="both"/>
        <w:rPr>
          <w:rStyle w:val="a-size-medium"/>
          <w:sz w:val="20"/>
          <w:szCs w:val="20"/>
          <w:lang w:val="en-US"/>
        </w:rPr>
      </w:pPr>
    </w:p>
    <w:p w14:paraId="74A4E9D2" w14:textId="77777777" w:rsidR="0089237D" w:rsidRDefault="0089237D" w:rsidP="0089237D">
      <w:pPr>
        <w:pStyle w:val="Paragraphedeliste"/>
        <w:spacing w:after="200" w:line="276" w:lineRule="auto"/>
        <w:jc w:val="both"/>
        <w:rPr>
          <w:rStyle w:val="a-size-medium"/>
          <w:sz w:val="20"/>
          <w:szCs w:val="20"/>
          <w:lang w:val="en-US"/>
        </w:rPr>
      </w:pPr>
    </w:p>
    <w:p w14:paraId="75AB1BD7" w14:textId="77777777" w:rsidR="0089237D" w:rsidRDefault="0089237D" w:rsidP="0089237D">
      <w:pPr>
        <w:pStyle w:val="Paragraphedeliste"/>
        <w:spacing w:after="200" w:line="276" w:lineRule="auto"/>
        <w:jc w:val="both"/>
        <w:rPr>
          <w:rStyle w:val="a-size-medium"/>
          <w:sz w:val="20"/>
          <w:szCs w:val="20"/>
          <w:lang w:val="en-US"/>
        </w:rPr>
      </w:pPr>
    </w:p>
    <w:p w14:paraId="4057FF5E" w14:textId="77777777" w:rsidR="0089237D" w:rsidRDefault="0089237D" w:rsidP="0089237D">
      <w:pPr>
        <w:pStyle w:val="Paragraphedeliste"/>
        <w:spacing w:after="200" w:line="276" w:lineRule="auto"/>
        <w:jc w:val="both"/>
        <w:rPr>
          <w:rStyle w:val="a-size-medium"/>
          <w:sz w:val="20"/>
          <w:szCs w:val="20"/>
          <w:lang w:val="en-US"/>
        </w:rPr>
      </w:pPr>
    </w:p>
    <w:p w14:paraId="0AEC8128" w14:textId="77777777" w:rsidR="0089237D" w:rsidRDefault="0089237D" w:rsidP="0089237D">
      <w:pPr>
        <w:pStyle w:val="Paragraphedeliste"/>
        <w:spacing w:after="200" w:line="276" w:lineRule="auto"/>
        <w:jc w:val="both"/>
        <w:rPr>
          <w:rStyle w:val="a-size-medium"/>
          <w:sz w:val="20"/>
          <w:szCs w:val="20"/>
          <w:lang w:val="en-US"/>
        </w:rPr>
      </w:pPr>
    </w:p>
    <w:p w14:paraId="2E23A45D" w14:textId="77777777" w:rsidR="0089237D" w:rsidRDefault="0089237D" w:rsidP="0089237D">
      <w:pPr>
        <w:pStyle w:val="Paragraphedeliste"/>
        <w:spacing w:after="200" w:line="276" w:lineRule="auto"/>
        <w:jc w:val="both"/>
        <w:rPr>
          <w:rStyle w:val="a-size-medium"/>
          <w:sz w:val="20"/>
          <w:szCs w:val="20"/>
          <w:lang w:val="en-US"/>
        </w:rPr>
      </w:pPr>
    </w:p>
    <w:p w14:paraId="28654C8B" w14:textId="77777777" w:rsidR="0089237D" w:rsidRDefault="0089237D" w:rsidP="0089237D">
      <w:pPr>
        <w:pStyle w:val="Paragraphedeliste"/>
        <w:spacing w:after="200" w:line="276" w:lineRule="auto"/>
        <w:jc w:val="both"/>
        <w:rPr>
          <w:rStyle w:val="a-size-medium"/>
          <w:sz w:val="20"/>
          <w:szCs w:val="20"/>
          <w:lang w:val="en-US"/>
        </w:rPr>
      </w:pPr>
    </w:p>
    <w:p w14:paraId="51363248" w14:textId="77777777" w:rsidR="0089237D" w:rsidRDefault="0089237D" w:rsidP="0089237D">
      <w:pPr>
        <w:pStyle w:val="Paragraphedeliste"/>
        <w:spacing w:after="200" w:line="276" w:lineRule="auto"/>
        <w:jc w:val="both"/>
        <w:rPr>
          <w:rStyle w:val="a-size-medium"/>
          <w:sz w:val="20"/>
          <w:szCs w:val="20"/>
          <w:lang w:val="en-US"/>
        </w:rPr>
      </w:pPr>
    </w:p>
    <w:p w14:paraId="2733E06E" w14:textId="77777777" w:rsidR="0089237D" w:rsidRDefault="0089237D" w:rsidP="0089237D">
      <w:pPr>
        <w:pStyle w:val="Paragraphedeliste"/>
        <w:spacing w:after="200" w:line="276" w:lineRule="auto"/>
        <w:jc w:val="both"/>
        <w:rPr>
          <w:rStyle w:val="a-size-medium"/>
          <w:sz w:val="20"/>
          <w:szCs w:val="20"/>
          <w:lang w:val="en-US"/>
        </w:rPr>
      </w:pPr>
    </w:p>
    <w:p w14:paraId="0C35A17F" w14:textId="77777777" w:rsidR="0089237D" w:rsidRDefault="0089237D" w:rsidP="0089237D">
      <w:pPr>
        <w:pStyle w:val="Paragraphedeliste"/>
        <w:spacing w:after="200" w:line="276" w:lineRule="auto"/>
        <w:jc w:val="both"/>
        <w:rPr>
          <w:rStyle w:val="a-size-medium"/>
          <w:sz w:val="20"/>
          <w:szCs w:val="20"/>
          <w:lang w:val="en-US"/>
        </w:rPr>
      </w:pPr>
    </w:p>
    <w:p w14:paraId="00814E32" w14:textId="77777777" w:rsidR="0089237D" w:rsidRDefault="0089237D" w:rsidP="0089237D">
      <w:pPr>
        <w:pStyle w:val="Paragraphedeliste"/>
        <w:spacing w:after="200" w:line="276" w:lineRule="auto"/>
        <w:jc w:val="both"/>
        <w:rPr>
          <w:rStyle w:val="a-size-medium"/>
          <w:sz w:val="20"/>
          <w:szCs w:val="20"/>
          <w:lang w:val="en-US"/>
        </w:rPr>
      </w:pPr>
    </w:p>
    <w:p w14:paraId="7BA18B75" w14:textId="77777777" w:rsidR="0089237D" w:rsidRDefault="0089237D" w:rsidP="0089237D">
      <w:pPr>
        <w:pStyle w:val="Paragraphedeliste"/>
        <w:spacing w:after="200" w:line="276" w:lineRule="auto"/>
        <w:jc w:val="both"/>
        <w:rPr>
          <w:rStyle w:val="a-size-medium"/>
          <w:sz w:val="20"/>
          <w:szCs w:val="20"/>
          <w:lang w:val="en-US"/>
        </w:rPr>
      </w:pPr>
    </w:p>
    <w:p w14:paraId="7F7009A7" w14:textId="77777777" w:rsidR="0089237D" w:rsidRDefault="0089237D" w:rsidP="0089237D">
      <w:pPr>
        <w:pStyle w:val="Paragraphedeliste"/>
        <w:spacing w:after="200" w:line="276" w:lineRule="auto"/>
        <w:jc w:val="both"/>
        <w:rPr>
          <w:rStyle w:val="a-size-medium"/>
          <w:sz w:val="20"/>
          <w:szCs w:val="20"/>
          <w:lang w:val="en-US"/>
        </w:rPr>
      </w:pPr>
    </w:p>
    <w:p w14:paraId="082F44AE" w14:textId="77777777" w:rsidR="0089237D" w:rsidRDefault="0089237D" w:rsidP="0089237D">
      <w:pPr>
        <w:pStyle w:val="Paragraphedeliste"/>
        <w:spacing w:after="200" w:line="276" w:lineRule="auto"/>
        <w:jc w:val="both"/>
        <w:rPr>
          <w:rStyle w:val="a-size-medium"/>
          <w:sz w:val="20"/>
          <w:szCs w:val="20"/>
          <w:lang w:val="en-US"/>
        </w:rPr>
      </w:pPr>
    </w:p>
    <w:p w14:paraId="186A882D" w14:textId="77777777" w:rsidR="0089237D" w:rsidRDefault="0089237D" w:rsidP="0089237D">
      <w:pPr>
        <w:pStyle w:val="Paragraphedeliste"/>
        <w:spacing w:after="200" w:line="276" w:lineRule="auto"/>
        <w:jc w:val="both"/>
        <w:rPr>
          <w:rStyle w:val="a-size-medium"/>
          <w:sz w:val="20"/>
          <w:szCs w:val="20"/>
          <w:lang w:val="en-US"/>
        </w:rPr>
      </w:pPr>
    </w:p>
    <w:p w14:paraId="49F6EC55" w14:textId="77777777" w:rsidR="0089237D" w:rsidRDefault="0089237D" w:rsidP="0089237D">
      <w:pPr>
        <w:pStyle w:val="Paragraphedeliste"/>
        <w:spacing w:after="200" w:line="276" w:lineRule="auto"/>
        <w:jc w:val="both"/>
        <w:rPr>
          <w:rStyle w:val="a-size-medium"/>
          <w:sz w:val="20"/>
          <w:szCs w:val="20"/>
          <w:lang w:val="en-US"/>
        </w:rPr>
      </w:pPr>
    </w:p>
    <w:p w14:paraId="20D54562" w14:textId="77777777" w:rsidR="0089237D" w:rsidRDefault="0089237D" w:rsidP="0089237D">
      <w:pPr>
        <w:pStyle w:val="Paragraphedeliste"/>
        <w:spacing w:after="200" w:line="276" w:lineRule="auto"/>
        <w:jc w:val="both"/>
        <w:rPr>
          <w:rStyle w:val="a-size-medium"/>
          <w:sz w:val="20"/>
          <w:szCs w:val="20"/>
          <w:lang w:val="en-US"/>
        </w:rPr>
      </w:pPr>
    </w:p>
    <w:p w14:paraId="30D38589" w14:textId="77777777" w:rsidR="0089237D" w:rsidRDefault="0089237D" w:rsidP="0089237D">
      <w:pPr>
        <w:pStyle w:val="Paragraphedeliste"/>
        <w:spacing w:after="200" w:line="276" w:lineRule="auto"/>
        <w:jc w:val="both"/>
        <w:rPr>
          <w:rStyle w:val="a-size-medium"/>
          <w:sz w:val="20"/>
          <w:szCs w:val="20"/>
          <w:lang w:val="en-US"/>
        </w:rPr>
      </w:pPr>
    </w:p>
    <w:p w14:paraId="3DB6B6CE" w14:textId="77777777" w:rsidR="0089237D" w:rsidRDefault="0089237D" w:rsidP="0089237D">
      <w:pPr>
        <w:pStyle w:val="Paragraphedeliste"/>
        <w:spacing w:after="200" w:line="276" w:lineRule="auto"/>
        <w:jc w:val="both"/>
        <w:rPr>
          <w:rStyle w:val="a-size-medium"/>
          <w:sz w:val="20"/>
          <w:szCs w:val="20"/>
          <w:lang w:val="en-US"/>
        </w:rPr>
      </w:pPr>
    </w:p>
    <w:p w14:paraId="258FD51A" w14:textId="77777777" w:rsidR="0089237D" w:rsidRDefault="0089237D" w:rsidP="0089237D">
      <w:pPr>
        <w:pStyle w:val="Paragraphedeliste"/>
        <w:spacing w:after="200" w:line="276" w:lineRule="auto"/>
        <w:jc w:val="both"/>
        <w:rPr>
          <w:rStyle w:val="a-size-medium"/>
          <w:sz w:val="20"/>
          <w:szCs w:val="20"/>
          <w:lang w:val="en-US"/>
        </w:rPr>
      </w:pPr>
    </w:p>
    <w:p w14:paraId="19EF1F3D" w14:textId="77777777" w:rsidR="0089237D" w:rsidRDefault="0089237D" w:rsidP="0089237D">
      <w:pPr>
        <w:pStyle w:val="Paragraphedeliste"/>
        <w:spacing w:after="200" w:line="276" w:lineRule="auto"/>
        <w:jc w:val="both"/>
        <w:rPr>
          <w:rStyle w:val="a-size-medium"/>
          <w:sz w:val="20"/>
          <w:szCs w:val="20"/>
          <w:lang w:val="en-US"/>
        </w:rPr>
      </w:pPr>
    </w:p>
    <w:p w14:paraId="058E2401" w14:textId="77777777" w:rsidR="0089237D" w:rsidRDefault="0089237D" w:rsidP="0089237D">
      <w:pPr>
        <w:pStyle w:val="Paragraphedeliste"/>
        <w:spacing w:after="200" w:line="276" w:lineRule="auto"/>
        <w:jc w:val="both"/>
        <w:rPr>
          <w:rStyle w:val="a-size-medium"/>
          <w:sz w:val="20"/>
          <w:szCs w:val="20"/>
          <w:lang w:val="en-US"/>
        </w:rPr>
      </w:pPr>
    </w:p>
    <w:p w14:paraId="390800B9" w14:textId="77777777" w:rsidR="0089237D" w:rsidRDefault="0089237D" w:rsidP="0089237D">
      <w:pPr>
        <w:pStyle w:val="Paragraphedeliste"/>
        <w:spacing w:after="200" w:line="276" w:lineRule="auto"/>
        <w:jc w:val="both"/>
        <w:rPr>
          <w:rStyle w:val="a-size-medium"/>
          <w:sz w:val="20"/>
          <w:szCs w:val="20"/>
          <w:lang w:val="en-US"/>
        </w:rPr>
      </w:pPr>
    </w:p>
    <w:p w14:paraId="03108231" w14:textId="77777777" w:rsidR="0089237D" w:rsidRDefault="0089237D" w:rsidP="0089237D">
      <w:pPr>
        <w:pStyle w:val="Paragraphedeliste"/>
        <w:spacing w:after="200" w:line="276" w:lineRule="auto"/>
        <w:jc w:val="both"/>
        <w:rPr>
          <w:rStyle w:val="a-size-medium"/>
          <w:sz w:val="20"/>
          <w:szCs w:val="20"/>
          <w:lang w:val="en-US"/>
        </w:rPr>
      </w:pPr>
    </w:p>
    <w:p w14:paraId="2B5F4222" w14:textId="77777777" w:rsidR="0089237D" w:rsidRDefault="0089237D" w:rsidP="0089237D">
      <w:pPr>
        <w:pStyle w:val="Paragraphedeliste"/>
        <w:spacing w:after="200" w:line="276" w:lineRule="auto"/>
        <w:jc w:val="both"/>
        <w:rPr>
          <w:rStyle w:val="a-size-medium"/>
          <w:sz w:val="20"/>
          <w:szCs w:val="20"/>
          <w:lang w:val="en-US"/>
        </w:rPr>
      </w:pPr>
    </w:p>
    <w:p w14:paraId="0078CBE7" w14:textId="77777777" w:rsidR="0089237D" w:rsidRDefault="0089237D" w:rsidP="0089237D">
      <w:pPr>
        <w:pStyle w:val="Paragraphedeliste"/>
        <w:spacing w:after="200" w:line="276" w:lineRule="auto"/>
        <w:jc w:val="both"/>
        <w:rPr>
          <w:rStyle w:val="a-size-medium"/>
          <w:sz w:val="20"/>
          <w:szCs w:val="20"/>
          <w:lang w:val="en-US"/>
        </w:rPr>
      </w:pPr>
    </w:p>
    <w:p w14:paraId="35331437" w14:textId="77777777" w:rsidR="0089237D" w:rsidRDefault="0089237D" w:rsidP="0089237D">
      <w:pPr>
        <w:pStyle w:val="Paragraphedeliste"/>
        <w:spacing w:after="200" w:line="276" w:lineRule="auto"/>
        <w:jc w:val="both"/>
        <w:rPr>
          <w:rStyle w:val="a-size-medium"/>
          <w:sz w:val="20"/>
          <w:szCs w:val="20"/>
          <w:lang w:val="en-US"/>
        </w:rPr>
      </w:pPr>
    </w:p>
    <w:p w14:paraId="039B5DC6" w14:textId="77777777" w:rsidR="0089237D" w:rsidRDefault="0089237D" w:rsidP="0089237D">
      <w:pPr>
        <w:pStyle w:val="Paragraphedeliste"/>
        <w:spacing w:after="200" w:line="276" w:lineRule="auto"/>
        <w:jc w:val="both"/>
        <w:rPr>
          <w:rStyle w:val="a-size-medium"/>
          <w:sz w:val="20"/>
          <w:szCs w:val="20"/>
          <w:lang w:val="en-US"/>
        </w:rPr>
      </w:pPr>
    </w:p>
    <w:p w14:paraId="7A692119" w14:textId="77777777" w:rsidR="0089237D" w:rsidRDefault="0089237D" w:rsidP="0089237D">
      <w:pPr>
        <w:pStyle w:val="Paragraphedeliste"/>
        <w:spacing w:after="200" w:line="276" w:lineRule="auto"/>
        <w:jc w:val="both"/>
        <w:rPr>
          <w:rStyle w:val="a-size-medium"/>
          <w:sz w:val="20"/>
          <w:szCs w:val="20"/>
          <w:lang w:val="en-US"/>
        </w:rPr>
      </w:pPr>
    </w:p>
    <w:p w14:paraId="2E27AC10" w14:textId="77777777" w:rsidR="0089237D" w:rsidRPr="00323B92"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 xml:space="preserve">Semestre: </w:t>
      </w:r>
      <w:r>
        <w:rPr>
          <w:rFonts w:ascii="Cambria" w:hAnsi="Cambria" w:cs="Calibri"/>
          <w:b/>
        </w:rPr>
        <w:t>3</w:t>
      </w:r>
    </w:p>
    <w:p w14:paraId="4300BA4E" w14:textId="77777777" w:rsidR="0089237D" w:rsidRPr="00323B92"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 xml:space="preserve">Unité d’enseignement: UEF </w:t>
      </w:r>
      <w:r>
        <w:rPr>
          <w:rFonts w:ascii="Cambria" w:hAnsi="Cambria" w:cs="Calibri"/>
          <w:b/>
          <w:bCs/>
          <w:iCs/>
        </w:rPr>
        <w:t>2.1.2</w:t>
      </w:r>
    </w:p>
    <w:p w14:paraId="0DF809AC" w14:textId="77777777" w:rsidR="0089237D" w:rsidRPr="00323B92"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323B92">
        <w:rPr>
          <w:rFonts w:ascii="Cambria" w:hAnsi="Cambria" w:cs="Calibri"/>
          <w:b/>
          <w:bCs/>
          <w:iCs/>
        </w:rPr>
        <w:t>Matière</w:t>
      </w:r>
      <w:r>
        <w:rPr>
          <w:rFonts w:ascii="Cambria" w:hAnsi="Cambria" w:cs="Calibri"/>
          <w:b/>
          <w:bCs/>
          <w:iCs/>
        </w:rPr>
        <w:t xml:space="preserve"> 1</w:t>
      </w:r>
      <w:r w:rsidRPr="00323B92">
        <w:rPr>
          <w:rFonts w:ascii="Cambria" w:hAnsi="Cambria" w:cs="Calibri"/>
          <w:b/>
          <w:bCs/>
          <w:iCs/>
        </w:rPr>
        <w:t>:</w:t>
      </w:r>
      <w:r w:rsidRPr="00350EFC">
        <w:rPr>
          <w:rFonts w:asciiTheme="majorHAnsi" w:hAnsiTheme="majorHAnsi" w:cstheme="majorBidi"/>
        </w:rPr>
        <w:t xml:space="preserve"> </w:t>
      </w:r>
      <w:r w:rsidRPr="00701584">
        <w:rPr>
          <w:rFonts w:ascii="Cambria" w:hAnsi="Cambria" w:cs="Calibri"/>
          <w:b/>
          <w:bCs/>
          <w:iCs/>
        </w:rPr>
        <w:t>FPGA et programmation VHDL</w:t>
      </w:r>
    </w:p>
    <w:p w14:paraId="7F97BBF6" w14:textId="77777777" w:rsidR="0089237D" w:rsidRPr="006545A0"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VHS: 45h00 (Cours: 1h3</w:t>
      </w:r>
      <w:r w:rsidRPr="006545A0">
        <w:rPr>
          <w:rFonts w:ascii="Cambria" w:eastAsia="Calibri" w:hAnsi="Cambria" w:cs="Arial"/>
          <w:b/>
          <w:bCs/>
          <w:color w:val="000000"/>
          <w:lang w:eastAsia="en-US"/>
        </w:rPr>
        <w:t>0, TD: 1h30)</w:t>
      </w:r>
    </w:p>
    <w:p w14:paraId="7B12BA35"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4</w:t>
      </w:r>
    </w:p>
    <w:p w14:paraId="187E8E8C"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2</w:t>
      </w:r>
    </w:p>
    <w:p w14:paraId="4A2F5E1C" w14:textId="77777777" w:rsidR="0089237D" w:rsidRPr="00E76DCA" w:rsidRDefault="0089237D" w:rsidP="0089237D">
      <w:pPr>
        <w:spacing w:before="120" w:line="276" w:lineRule="auto"/>
        <w:jc w:val="both"/>
        <w:rPr>
          <w:rFonts w:ascii="Cambria" w:hAnsi="Cambria" w:cs="Calibri"/>
          <w:b/>
        </w:rPr>
      </w:pPr>
    </w:p>
    <w:p w14:paraId="163A3C6E" w14:textId="77777777" w:rsidR="0089237D" w:rsidRPr="00154172" w:rsidRDefault="0089237D" w:rsidP="0089237D">
      <w:pPr>
        <w:spacing w:line="276" w:lineRule="auto"/>
        <w:jc w:val="both"/>
        <w:rPr>
          <w:rFonts w:ascii="Cambria" w:hAnsi="Cambria" w:cs="Calibri"/>
          <w:i/>
          <w:sz w:val="22"/>
          <w:szCs w:val="22"/>
          <w:u w:val="thick" w:color="F79646"/>
        </w:rPr>
      </w:pPr>
      <w:r w:rsidRPr="00154172">
        <w:rPr>
          <w:rFonts w:ascii="Cambria" w:hAnsi="Cambria" w:cs="Calibri"/>
          <w:b/>
          <w:sz w:val="22"/>
          <w:szCs w:val="22"/>
          <w:u w:val="thick" w:color="F79646"/>
        </w:rPr>
        <w:t>Objectifs de l’enseignement :</w:t>
      </w:r>
    </w:p>
    <w:p w14:paraId="532CFCC9" w14:textId="77777777" w:rsidR="0089237D" w:rsidRPr="00154172" w:rsidRDefault="0089237D" w:rsidP="0089237D">
      <w:pPr>
        <w:spacing w:line="276" w:lineRule="auto"/>
        <w:jc w:val="both"/>
        <w:rPr>
          <w:rFonts w:ascii="Cambria" w:hAnsi="Cambria" w:cs="Calibri"/>
          <w:sz w:val="22"/>
          <w:szCs w:val="22"/>
        </w:rPr>
      </w:pPr>
      <w:r w:rsidRPr="00154172">
        <w:rPr>
          <w:rFonts w:ascii="Cambria" w:hAnsi="Cambria" w:cs="Calibri"/>
          <w:sz w:val="22"/>
          <w:szCs w:val="22"/>
        </w:rPr>
        <w:t xml:space="preserve">Ce module enseigne </w:t>
      </w:r>
      <w:r>
        <w:rPr>
          <w:rFonts w:ascii="Cambria" w:hAnsi="Cambria" w:cs="Calibri"/>
          <w:sz w:val="22"/>
          <w:szCs w:val="22"/>
        </w:rPr>
        <w:t xml:space="preserve">les différentes technologies des circuits numériques, </w:t>
      </w:r>
      <w:r w:rsidRPr="00154172">
        <w:rPr>
          <w:rFonts w:ascii="Cambria" w:hAnsi="Cambria" w:cs="Calibri"/>
          <w:sz w:val="22"/>
          <w:szCs w:val="22"/>
        </w:rPr>
        <w:t xml:space="preserve">les </w:t>
      </w:r>
      <w:r>
        <w:rPr>
          <w:rFonts w:ascii="Cambria" w:hAnsi="Cambria" w:cs="Calibri"/>
          <w:sz w:val="22"/>
          <w:szCs w:val="22"/>
        </w:rPr>
        <w:t>méthodologies de conception des circuits à haute densité d’intégration VLSI ainsi que les outils de développement nécessaires à la description matérielle telle que les outils de CAO (Conception Assistée par Ordinateur) et les langages de haut niveau de description matérielle.</w:t>
      </w:r>
    </w:p>
    <w:p w14:paraId="7FEA8707" w14:textId="77777777" w:rsidR="0089237D" w:rsidRPr="00154172" w:rsidRDefault="0089237D" w:rsidP="0089237D">
      <w:pPr>
        <w:spacing w:line="276" w:lineRule="auto"/>
        <w:jc w:val="both"/>
        <w:rPr>
          <w:rFonts w:ascii="Cambria" w:hAnsi="Cambria" w:cs="Calibri"/>
          <w:b/>
          <w:sz w:val="22"/>
          <w:szCs w:val="22"/>
          <w:u w:val="thick" w:color="F79646"/>
        </w:rPr>
      </w:pPr>
    </w:p>
    <w:p w14:paraId="634B19D7" w14:textId="77777777" w:rsidR="0089237D" w:rsidRPr="00154172" w:rsidRDefault="0089237D" w:rsidP="0089237D">
      <w:pPr>
        <w:spacing w:line="276" w:lineRule="auto"/>
        <w:jc w:val="both"/>
        <w:rPr>
          <w:rFonts w:ascii="Cambria" w:hAnsi="Cambria" w:cs="Calibri"/>
          <w:i/>
          <w:sz w:val="22"/>
          <w:szCs w:val="22"/>
          <w:u w:val="thick" w:color="F79646"/>
        </w:rPr>
      </w:pPr>
      <w:r w:rsidRPr="00154172">
        <w:rPr>
          <w:rFonts w:ascii="Cambria" w:hAnsi="Cambria" w:cs="Calibri"/>
          <w:b/>
          <w:sz w:val="22"/>
          <w:szCs w:val="22"/>
          <w:u w:val="thick" w:color="F79646"/>
        </w:rPr>
        <w:t xml:space="preserve">Connaissances préalables recommandées : </w:t>
      </w:r>
    </w:p>
    <w:p w14:paraId="532B4883" w14:textId="77777777" w:rsidR="0089237D" w:rsidRPr="00154172" w:rsidRDefault="0089237D" w:rsidP="00820BEE">
      <w:pPr>
        <w:pStyle w:val="Paragraphedeliste"/>
        <w:widowControl w:val="0"/>
        <w:numPr>
          <w:ilvl w:val="0"/>
          <w:numId w:val="32"/>
        </w:numPr>
        <w:autoSpaceDE w:val="0"/>
        <w:autoSpaceDN w:val="0"/>
        <w:adjustRightInd w:val="0"/>
        <w:spacing w:after="240" w:line="276" w:lineRule="auto"/>
        <w:rPr>
          <w:rFonts w:ascii="Cambria" w:eastAsia="Times New Roman" w:hAnsi="Cambria" w:cs="Times"/>
          <w:sz w:val="22"/>
          <w:szCs w:val="22"/>
          <w:lang w:eastAsia="fr-FR"/>
        </w:rPr>
      </w:pPr>
      <w:r>
        <w:rPr>
          <w:rFonts w:ascii="Cambria" w:eastAsia="Times New Roman" w:hAnsi="Cambria" w:cs="Times"/>
          <w:sz w:val="22"/>
          <w:szCs w:val="22"/>
          <w:lang w:eastAsia="fr-FR"/>
        </w:rPr>
        <w:t>Le codage des nombres</w:t>
      </w:r>
      <w:r w:rsidRPr="00154172">
        <w:rPr>
          <w:rFonts w:ascii="Cambria" w:eastAsia="Times New Roman" w:hAnsi="Cambria" w:cs="Times"/>
          <w:sz w:val="22"/>
          <w:szCs w:val="22"/>
          <w:lang w:eastAsia="fr-FR"/>
        </w:rPr>
        <w:t xml:space="preserve">. </w:t>
      </w:r>
    </w:p>
    <w:p w14:paraId="3E89A9A6" w14:textId="77777777" w:rsidR="0089237D" w:rsidRDefault="0089237D" w:rsidP="00820BEE">
      <w:pPr>
        <w:pStyle w:val="Paragraphedeliste"/>
        <w:widowControl w:val="0"/>
        <w:numPr>
          <w:ilvl w:val="0"/>
          <w:numId w:val="32"/>
        </w:numPr>
        <w:autoSpaceDE w:val="0"/>
        <w:autoSpaceDN w:val="0"/>
        <w:adjustRightInd w:val="0"/>
        <w:spacing w:after="240" w:line="276" w:lineRule="auto"/>
        <w:rPr>
          <w:rFonts w:ascii="Cambria" w:eastAsia="Times New Roman" w:hAnsi="Cambria" w:cs="Times"/>
          <w:sz w:val="22"/>
          <w:szCs w:val="22"/>
          <w:lang w:eastAsia="fr-FR"/>
        </w:rPr>
      </w:pPr>
      <w:r>
        <w:rPr>
          <w:rFonts w:ascii="Cambria" w:eastAsia="Times New Roman" w:hAnsi="Cambria" w:cs="Times"/>
          <w:sz w:val="22"/>
          <w:szCs w:val="22"/>
          <w:lang w:eastAsia="fr-FR"/>
        </w:rPr>
        <w:t>Les circuits combinatoires</w:t>
      </w:r>
      <w:r w:rsidRPr="00154172">
        <w:rPr>
          <w:rFonts w:ascii="Cambria" w:eastAsia="Times New Roman" w:hAnsi="Cambria" w:cs="Times"/>
          <w:sz w:val="22"/>
          <w:szCs w:val="22"/>
          <w:lang w:eastAsia="fr-FR"/>
        </w:rPr>
        <w:t>.</w:t>
      </w:r>
    </w:p>
    <w:p w14:paraId="423E19E6" w14:textId="77777777" w:rsidR="0089237D" w:rsidRPr="004157B8" w:rsidRDefault="0089237D" w:rsidP="00820BEE">
      <w:pPr>
        <w:pStyle w:val="Paragraphedeliste"/>
        <w:widowControl w:val="0"/>
        <w:numPr>
          <w:ilvl w:val="0"/>
          <w:numId w:val="32"/>
        </w:numPr>
        <w:autoSpaceDE w:val="0"/>
        <w:autoSpaceDN w:val="0"/>
        <w:adjustRightInd w:val="0"/>
        <w:spacing w:after="240" w:line="276" w:lineRule="auto"/>
        <w:jc w:val="both"/>
        <w:rPr>
          <w:rFonts w:ascii="Cambria" w:hAnsi="Cambria" w:cs="Calibri"/>
          <w:i/>
          <w:sz w:val="22"/>
          <w:szCs w:val="22"/>
        </w:rPr>
      </w:pPr>
      <w:r w:rsidRPr="004157B8">
        <w:rPr>
          <w:rFonts w:ascii="Cambria" w:eastAsia="Times New Roman" w:hAnsi="Cambria" w:cs="Times"/>
          <w:sz w:val="22"/>
          <w:szCs w:val="22"/>
          <w:lang w:eastAsia="fr-FR"/>
        </w:rPr>
        <w:t>Les circuits séquentiels.</w:t>
      </w:r>
    </w:p>
    <w:p w14:paraId="6374692A" w14:textId="77777777" w:rsidR="0089237D" w:rsidRPr="00513DA2" w:rsidRDefault="0089237D" w:rsidP="0089237D">
      <w:pPr>
        <w:jc w:val="both"/>
        <w:rPr>
          <w:rFonts w:ascii="Cambria" w:hAnsi="Cambria" w:cs="Calibri"/>
          <w:b/>
          <w:sz w:val="22"/>
          <w:szCs w:val="22"/>
          <w:u w:val="thick" w:color="F79646"/>
        </w:rPr>
      </w:pPr>
      <w:r w:rsidRPr="00513DA2">
        <w:rPr>
          <w:rFonts w:ascii="Cambria" w:hAnsi="Cambria" w:cs="Calibri"/>
          <w:b/>
          <w:sz w:val="22"/>
          <w:szCs w:val="22"/>
          <w:u w:val="thick" w:color="F79646"/>
        </w:rPr>
        <w:t>Contenu de la matière: </w:t>
      </w:r>
    </w:p>
    <w:p w14:paraId="03F35D95" w14:textId="77777777" w:rsidR="0089237D" w:rsidRPr="00154172" w:rsidRDefault="0089237D" w:rsidP="0089237D">
      <w:pPr>
        <w:widowControl w:val="0"/>
        <w:autoSpaceDE w:val="0"/>
        <w:autoSpaceDN w:val="0"/>
        <w:adjustRightInd w:val="0"/>
        <w:spacing w:line="276" w:lineRule="auto"/>
        <w:ind w:left="360"/>
        <w:rPr>
          <w:rFonts w:ascii="Cambria" w:eastAsia="Times New Roman" w:hAnsi="Cambria" w:cs="Times"/>
          <w:sz w:val="22"/>
          <w:szCs w:val="22"/>
          <w:lang w:eastAsia="fr-FR"/>
        </w:rPr>
      </w:pPr>
      <w:r w:rsidRPr="00154172">
        <w:rPr>
          <w:rFonts w:ascii="Cambria" w:eastAsia="Times New Roman" w:hAnsi="Cambria" w:cs="Times"/>
          <w:b/>
          <w:sz w:val="22"/>
          <w:szCs w:val="22"/>
          <w:lang w:eastAsia="fr-FR"/>
        </w:rPr>
        <w:t xml:space="preserve">Chapitre 1. </w:t>
      </w:r>
      <w:r>
        <w:rPr>
          <w:rFonts w:ascii="Cambria" w:eastAsia="Times New Roman" w:hAnsi="Cambria" w:cs="Times"/>
          <w:b/>
          <w:sz w:val="22"/>
          <w:szCs w:val="22"/>
          <w:lang w:eastAsia="fr-FR"/>
        </w:rPr>
        <w:t>Le langage VHDL</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ab/>
        <w:t xml:space="preserve">                                                                                                  </w:t>
      </w:r>
      <w:r w:rsidRPr="008A6AEE">
        <w:rPr>
          <w:rFonts w:ascii="Cambria" w:eastAsia="Times New Roman" w:hAnsi="Cambria" w:cs="Times"/>
          <w:b/>
          <w:bCs/>
          <w:sz w:val="22"/>
          <w:szCs w:val="22"/>
          <w:lang w:eastAsia="fr-FR"/>
        </w:rPr>
        <w:t>(2 semaines)</w:t>
      </w:r>
    </w:p>
    <w:p w14:paraId="2A59D121" w14:textId="77777777" w:rsidR="0089237D" w:rsidRDefault="0089237D" w:rsidP="0089237D">
      <w:pPr>
        <w:widowControl w:val="0"/>
        <w:autoSpaceDE w:val="0"/>
        <w:autoSpaceDN w:val="0"/>
        <w:adjustRightInd w:val="0"/>
        <w:spacing w:line="276" w:lineRule="auto"/>
        <w:ind w:left="360"/>
        <w:jc w:val="both"/>
        <w:rPr>
          <w:rFonts w:ascii="Cambria" w:eastAsia="Times New Roman" w:hAnsi="Cambria" w:cs="Times"/>
          <w:sz w:val="22"/>
          <w:szCs w:val="22"/>
          <w:lang w:eastAsia="fr-FR"/>
        </w:rPr>
      </w:pPr>
      <w:r>
        <w:rPr>
          <w:rFonts w:ascii="Cambria" w:eastAsia="Times New Roman" w:hAnsi="Cambria" w:cs="Times"/>
          <w:sz w:val="22"/>
          <w:szCs w:val="22"/>
          <w:lang w:eastAsia="fr-FR"/>
        </w:rPr>
        <w:t>Les unités de conception.Les niveaux de description</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Organisation en bibliothèque</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Les éléments du langage</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Les objets du langage</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Les catégories des données</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Modélisation par paramètres génériques</w:t>
      </w:r>
      <w:r w:rsidRPr="00154172">
        <w:rPr>
          <w:rFonts w:ascii="Cambria" w:eastAsia="Times New Roman" w:hAnsi="Cambria" w:cs="Times"/>
          <w:sz w:val="22"/>
          <w:szCs w:val="22"/>
          <w:lang w:eastAsia="fr-FR"/>
        </w:rPr>
        <w:t>.</w:t>
      </w:r>
      <w:r>
        <w:rPr>
          <w:rFonts w:ascii="Cambria" w:eastAsia="Times New Roman" w:hAnsi="Cambria" w:cs="Times"/>
          <w:sz w:val="22"/>
          <w:szCs w:val="22"/>
          <w:lang w:eastAsia="fr-FR"/>
        </w:rPr>
        <w:t xml:space="preserve"> Les types d’instructions. Les sous-programmes. La simulation fonctionnelle des circuits : Test-Bench.</w:t>
      </w:r>
    </w:p>
    <w:p w14:paraId="52B8BB13" w14:textId="77777777" w:rsidR="0089237D" w:rsidRPr="00154172" w:rsidRDefault="0089237D" w:rsidP="0089237D">
      <w:pPr>
        <w:widowControl w:val="0"/>
        <w:autoSpaceDE w:val="0"/>
        <w:autoSpaceDN w:val="0"/>
        <w:adjustRightInd w:val="0"/>
        <w:spacing w:line="276" w:lineRule="auto"/>
        <w:ind w:left="360"/>
        <w:jc w:val="both"/>
        <w:rPr>
          <w:rFonts w:ascii="Cambria" w:eastAsia="Times New Roman" w:hAnsi="Cambria" w:cs="Times"/>
          <w:sz w:val="22"/>
          <w:szCs w:val="22"/>
          <w:lang w:eastAsia="fr-FR"/>
        </w:rPr>
      </w:pPr>
    </w:p>
    <w:p w14:paraId="13EDAAD0" w14:textId="77777777" w:rsidR="0089237D" w:rsidRPr="00154172" w:rsidRDefault="0089237D" w:rsidP="0089237D">
      <w:pPr>
        <w:widowControl w:val="0"/>
        <w:autoSpaceDE w:val="0"/>
        <w:autoSpaceDN w:val="0"/>
        <w:adjustRightInd w:val="0"/>
        <w:spacing w:line="276" w:lineRule="auto"/>
        <w:ind w:left="360"/>
        <w:rPr>
          <w:rFonts w:ascii="Cambria" w:eastAsia="Times New Roman" w:hAnsi="Cambria" w:cs="Times"/>
          <w:b/>
          <w:sz w:val="22"/>
          <w:szCs w:val="22"/>
          <w:lang w:eastAsia="fr-FR"/>
        </w:rPr>
      </w:pPr>
      <w:r>
        <w:rPr>
          <w:rFonts w:ascii="Cambria" w:eastAsia="Times New Roman" w:hAnsi="Cambria" w:cs="Times"/>
          <w:b/>
          <w:sz w:val="22"/>
          <w:szCs w:val="22"/>
          <w:lang w:eastAsia="fr-FR"/>
        </w:rPr>
        <w:t>Chapitre 2</w:t>
      </w:r>
      <w:r w:rsidRPr="00154172">
        <w:rPr>
          <w:rFonts w:ascii="Cambria" w:eastAsia="Times New Roman" w:hAnsi="Cambria" w:cs="Times"/>
          <w:b/>
          <w:sz w:val="22"/>
          <w:szCs w:val="22"/>
          <w:lang w:eastAsia="fr-FR"/>
        </w:rPr>
        <w:t xml:space="preserve">. </w:t>
      </w:r>
      <w:r>
        <w:rPr>
          <w:rFonts w:ascii="Cambria" w:eastAsia="Times New Roman" w:hAnsi="Cambria" w:cs="Times"/>
          <w:b/>
          <w:sz w:val="22"/>
          <w:szCs w:val="22"/>
          <w:lang w:eastAsia="fr-FR"/>
        </w:rPr>
        <w:t>Les circuits numériques</w:t>
      </w:r>
      <w:r w:rsidRPr="00154172">
        <w:rPr>
          <w:rFonts w:ascii="Cambria" w:eastAsia="Times New Roman" w:hAnsi="Cambria" w:cs="Times"/>
          <w:b/>
          <w:sz w:val="22"/>
          <w:szCs w:val="22"/>
          <w:lang w:eastAsia="fr-FR"/>
        </w:rPr>
        <w:t xml:space="preserve">. </w:t>
      </w:r>
      <w:r>
        <w:rPr>
          <w:rFonts w:ascii="Cambria" w:eastAsia="Times New Roman" w:hAnsi="Cambria" w:cs="Times"/>
          <w:b/>
          <w:sz w:val="22"/>
          <w:szCs w:val="22"/>
          <w:lang w:eastAsia="fr-FR"/>
        </w:rPr>
        <w:tab/>
        <w:t xml:space="preserve">                                                                                    </w:t>
      </w:r>
      <w:r w:rsidRPr="008A6AEE">
        <w:rPr>
          <w:rFonts w:ascii="Cambria" w:eastAsia="Times New Roman" w:hAnsi="Cambria" w:cs="Times"/>
          <w:b/>
          <w:bCs/>
          <w:sz w:val="22"/>
          <w:szCs w:val="22"/>
          <w:lang w:eastAsia="fr-FR"/>
        </w:rPr>
        <w:t>(</w:t>
      </w:r>
      <w:r>
        <w:rPr>
          <w:rFonts w:ascii="Cambria" w:eastAsia="Times New Roman" w:hAnsi="Cambria" w:cs="Times"/>
          <w:b/>
          <w:bCs/>
          <w:sz w:val="22"/>
          <w:szCs w:val="22"/>
          <w:lang w:eastAsia="fr-FR"/>
        </w:rPr>
        <w:t>3</w:t>
      </w:r>
      <w:r w:rsidRPr="008A6AEE">
        <w:rPr>
          <w:rFonts w:ascii="Cambria" w:eastAsia="Times New Roman" w:hAnsi="Cambria" w:cs="Times"/>
          <w:b/>
          <w:bCs/>
          <w:sz w:val="22"/>
          <w:szCs w:val="22"/>
          <w:lang w:eastAsia="fr-FR"/>
        </w:rPr>
        <w:t xml:space="preserve"> semaines)</w:t>
      </w:r>
    </w:p>
    <w:p w14:paraId="1FBE980D" w14:textId="77777777" w:rsidR="0089237D" w:rsidRDefault="0089237D" w:rsidP="0089237D">
      <w:pPr>
        <w:widowControl w:val="0"/>
        <w:autoSpaceDE w:val="0"/>
        <w:autoSpaceDN w:val="0"/>
        <w:adjustRightInd w:val="0"/>
        <w:spacing w:line="276" w:lineRule="auto"/>
        <w:ind w:left="360"/>
        <w:jc w:val="both"/>
        <w:rPr>
          <w:rFonts w:ascii="Cambria" w:eastAsia="Times New Roman" w:hAnsi="Cambria" w:cs="Times"/>
          <w:sz w:val="22"/>
          <w:szCs w:val="22"/>
          <w:lang w:eastAsia="fr-FR"/>
        </w:rPr>
      </w:pPr>
      <w:r>
        <w:rPr>
          <w:rFonts w:ascii="Cambria" w:eastAsia="Times New Roman" w:hAnsi="Cambria" w:cs="Times"/>
          <w:sz w:val="22"/>
          <w:szCs w:val="22"/>
          <w:lang w:eastAsia="fr-FR"/>
        </w:rPr>
        <w:t>Architectures classiques des circuits numériques</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Les circuits standards : les fonctions simples, les microprocesseurs et les DSP, les mémoires</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Les circuits spécifiques à l’application ASIC : les prés-diffusés, les circuits à la demande, les prés-caractérisés.Les circuits programmables PLD : les circuits programmables simples SPLD, les circuits programmables complexes CPLD, les réseaux logiques programmables FPGA</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Les technologies d’interconnexions : les fusibles, les anti-fusibles, MOS à grille flottante, Mémoires statiques</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Les critères de choix</w:t>
      </w:r>
      <w:r w:rsidRPr="00154172">
        <w:rPr>
          <w:rFonts w:ascii="Cambria" w:eastAsia="Times New Roman" w:hAnsi="Cambria" w:cs="Times"/>
          <w:sz w:val="22"/>
          <w:szCs w:val="22"/>
          <w:lang w:eastAsia="fr-FR"/>
        </w:rPr>
        <w:t>.</w:t>
      </w:r>
      <w:r>
        <w:rPr>
          <w:rFonts w:ascii="Cambria" w:eastAsia="Times New Roman" w:hAnsi="Cambria" w:cs="Times"/>
          <w:sz w:val="22"/>
          <w:szCs w:val="22"/>
          <w:lang w:eastAsia="fr-FR"/>
        </w:rPr>
        <w:t xml:space="preserve"> Les domaines d’applications.</w:t>
      </w:r>
    </w:p>
    <w:p w14:paraId="6DDBDDD2" w14:textId="77777777" w:rsidR="0089237D" w:rsidRDefault="0089237D" w:rsidP="0089237D">
      <w:pPr>
        <w:widowControl w:val="0"/>
        <w:autoSpaceDE w:val="0"/>
        <w:autoSpaceDN w:val="0"/>
        <w:adjustRightInd w:val="0"/>
        <w:spacing w:line="276" w:lineRule="auto"/>
        <w:ind w:left="360"/>
        <w:jc w:val="both"/>
        <w:rPr>
          <w:rFonts w:ascii="Cambria" w:eastAsia="Times New Roman" w:hAnsi="Cambria" w:cs="Times"/>
          <w:sz w:val="22"/>
          <w:szCs w:val="22"/>
          <w:lang w:eastAsia="fr-FR"/>
        </w:rPr>
      </w:pPr>
    </w:p>
    <w:p w14:paraId="26D9BCD9" w14:textId="77777777" w:rsidR="0089237D" w:rsidRDefault="0089237D" w:rsidP="0089237D">
      <w:pPr>
        <w:widowControl w:val="0"/>
        <w:autoSpaceDE w:val="0"/>
        <w:autoSpaceDN w:val="0"/>
        <w:adjustRightInd w:val="0"/>
        <w:spacing w:line="276" w:lineRule="auto"/>
        <w:ind w:left="357"/>
        <w:rPr>
          <w:rFonts w:ascii="Cambria" w:eastAsia="Times New Roman" w:hAnsi="Cambria" w:cs="Times"/>
          <w:sz w:val="22"/>
          <w:szCs w:val="22"/>
          <w:lang w:eastAsia="fr-FR"/>
        </w:rPr>
      </w:pPr>
      <w:r>
        <w:rPr>
          <w:rFonts w:ascii="Cambria" w:eastAsia="Times New Roman" w:hAnsi="Cambria" w:cs="Times"/>
          <w:b/>
          <w:sz w:val="22"/>
          <w:szCs w:val="22"/>
          <w:lang w:eastAsia="fr-FR"/>
        </w:rPr>
        <w:t>Chapitre 3</w:t>
      </w:r>
      <w:r w:rsidRPr="00154172">
        <w:rPr>
          <w:rFonts w:ascii="Cambria" w:eastAsia="Times New Roman" w:hAnsi="Cambria" w:cs="Times"/>
          <w:b/>
          <w:sz w:val="22"/>
          <w:szCs w:val="22"/>
          <w:lang w:eastAsia="fr-FR"/>
        </w:rPr>
        <w:t xml:space="preserve">. </w:t>
      </w:r>
      <w:r>
        <w:rPr>
          <w:rFonts w:ascii="Cambria" w:eastAsia="Times New Roman" w:hAnsi="Cambria" w:cs="Times"/>
          <w:b/>
          <w:sz w:val="22"/>
          <w:szCs w:val="22"/>
          <w:lang w:eastAsia="fr-FR"/>
        </w:rPr>
        <w:t>Les réseaux logiques reconfigurable FPGA</w:t>
      </w:r>
      <w:r>
        <w:rPr>
          <w:rFonts w:ascii="Cambria" w:eastAsia="Times New Roman" w:hAnsi="Cambria" w:cs="Times"/>
          <w:sz w:val="22"/>
          <w:szCs w:val="22"/>
          <w:lang w:eastAsia="fr-FR"/>
        </w:rPr>
        <w:t>.</w:t>
      </w:r>
      <w:r>
        <w:rPr>
          <w:rFonts w:ascii="Cambria" w:eastAsia="Times New Roman" w:hAnsi="Cambria" w:cs="Times"/>
          <w:sz w:val="22"/>
          <w:szCs w:val="22"/>
          <w:lang w:eastAsia="fr-FR"/>
        </w:rPr>
        <w:tab/>
        <w:t xml:space="preserve">                                      </w:t>
      </w:r>
      <w:r w:rsidRPr="008A6AEE">
        <w:rPr>
          <w:rFonts w:ascii="Cambria" w:eastAsia="Times New Roman" w:hAnsi="Cambria" w:cs="Times"/>
          <w:b/>
          <w:bCs/>
          <w:sz w:val="22"/>
          <w:szCs w:val="22"/>
          <w:lang w:eastAsia="fr-FR"/>
        </w:rPr>
        <w:t>(</w:t>
      </w:r>
      <w:r>
        <w:rPr>
          <w:rFonts w:ascii="Cambria" w:eastAsia="Times New Roman" w:hAnsi="Cambria" w:cs="Times"/>
          <w:b/>
          <w:bCs/>
          <w:sz w:val="22"/>
          <w:szCs w:val="22"/>
          <w:lang w:eastAsia="fr-FR"/>
        </w:rPr>
        <w:t>3</w:t>
      </w:r>
      <w:r w:rsidRPr="008A6AEE">
        <w:rPr>
          <w:rFonts w:ascii="Cambria" w:eastAsia="Times New Roman" w:hAnsi="Cambria" w:cs="Times"/>
          <w:b/>
          <w:bCs/>
          <w:sz w:val="22"/>
          <w:szCs w:val="22"/>
          <w:lang w:eastAsia="fr-FR"/>
        </w:rPr>
        <w:t xml:space="preserve"> semaines)</w:t>
      </w:r>
    </w:p>
    <w:p w14:paraId="0A2E988B" w14:textId="77777777" w:rsidR="0089237D" w:rsidRDefault="0089237D" w:rsidP="0089237D">
      <w:pPr>
        <w:widowControl w:val="0"/>
        <w:autoSpaceDE w:val="0"/>
        <w:autoSpaceDN w:val="0"/>
        <w:adjustRightInd w:val="0"/>
        <w:spacing w:line="276" w:lineRule="auto"/>
        <w:ind w:left="357"/>
        <w:jc w:val="both"/>
        <w:rPr>
          <w:rFonts w:ascii="Cambria" w:eastAsia="Times New Roman" w:hAnsi="Cambria" w:cs="Times"/>
          <w:sz w:val="22"/>
          <w:szCs w:val="22"/>
          <w:lang w:eastAsia="fr-FR"/>
        </w:rPr>
      </w:pPr>
      <w:r>
        <w:rPr>
          <w:rFonts w:ascii="Cambria" w:eastAsia="Times New Roman" w:hAnsi="Cambria" w:cs="Arial"/>
          <w:sz w:val="22"/>
          <w:szCs w:val="22"/>
          <w:lang w:eastAsia="fr-FR"/>
        </w:rPr>
        <w:t xml:space="preserve">Les types d’architectures des FPGA : </w:t>
      </w:r>
      <w:r w:rsidRPr="00E21210">
        <w:rPr>
          <w:rFonts w:ascii="Cambria" w:hAnsi="Cambria"/>
          <w:sz w:val="22"/>
          <w:szCs w:val="22"/>
        </w:rPr>
        <w:t>Archi</w:t>
      </w:r>
      <w:r>
        <w:rPr>
          <w:rFonts w:ascii="Cambria" w:hAnsi="Cambria"/>
          <w:sz w:val="22"/>
          <w:szCs w:val="22"/>
        </w:rPr>
        <w:t xml:space="preserve">tecture de type îlots de calcul, </w:t>
      </w:r>
      <w:r w:rsidRPr="00E21210">
        <w:rPr>
          <w:rFonts w:ascii="Cambria" w:hAnsi="Cambria"/>
          <w:sz w:val="22"/>
          <w:szCs w:val="22"/>
        </w:rPr>
        <w:t>Architecture de type hiérarchique, Architecture de type mer de portes.</w:t>
      </w:r>
      <w:r w:rsidRPr="00B17F53">
        <w:rPr>
          <w:rFonts w:ascii="Cambria" w:hAnsi="Cambria"/>
          <w:sz w:val="22"/>
          <w:szCs w:val="22"/>
        </w:rPr>
        <w:t>Les différents éléments des FPGA : Le circuit configurable (</w:t>
      </w:r>
      <w:r>
        <w:rPr>
          <w:rFonts w:ascii="Cambria" w:hAnsi="Cambria"/>
          <w:sz w:val="22"/>
          <w:szCs w:val="22"/>
        </w:rPr>
        <w:t xml:space="preserve">Les blocs logiques CLB, Les blocs d’entrée/sortie IOB, </w:t>
      </w:r>
      <w:r w:rsidRPr="00B17F53">
        <w:rPr>
          <w:rFonts w:ascii="Cambria" w:hAnsi="Cambria"/>
          <w:sz w:val="22"/>
          <w:szCs w:val="22"/>
        </w:rPr>
        <w:t>Le</w:t>
      </w:r>
      <w:r>
        <w:rPr>
          <w:rFonts w:ascii="Cambria" w:hAnsi="Cambria"/>
          <w:sz w:val="22"/>
          <w:szCs w:val="22"/>
        </w:rPr>
        <w:t>s interconnexions programmables), Gestionnaire d’</w:t>
      </w:r>
      <w:r w:rsidRPr="00B17F53">
        <w:rPr>
          <w:rFonts w:ascii="Cambria" w:hAnsi="Cambria"/>
          <w:sz w:val="22"/>
          <w:szCs w:val="22"/>
        </w:rPr>
        <w:t xml:space="preserve">horloge, </w:t>
      </w:r>
      <w:r>
        <w:rPr>
          <w:rFonts w:ascii="Cambria" w:hAnsi="Cambria"/>
          <w:sz w:val="22"/>
          <w:szCs w:val="22"/>
        </w:rPr>
        <w:t xml:space="preserve">Le réseau mémoire SRAM. </w:t>
      </w:r>
      <w:r w:rsidRPr="00B17F53">
        <w:rPr>
          <w:rFonts w:ascii="Cambria" w:hAnsi="Cambria"/>
          <w:sz w:val="22"/>
          <w:szCs w:val="22"/>
        </w:rPr>
        <w:t>Les FPGA actuelles</w:t>
      </w:r>
      <w:r>
        <w:rPr>
          <w:rFonts w:ascii="Cambria" w:hAnsi="Cambria"/>
          <w:sz w:val="22"/>
          <w:szCs w:val="22"/>
        </w:rPr>
        <w:t xml:space="preserve"> : </w:t>
      </w:r>
      <w:r w:rsidRPr="00B17F53">
        <w:rPr>
          <w:rFonts w:ascii="Cambria" w:hAnsi="Cambria"/>
          <w:sz w:val="22"/>
          <w:szCs w:val="22"/>
        </w:rPr>
        <w:t>Bloc de petits multiplieurs dans un FPGA</w:t>
      </w:r>
      <w:r>
        <w:rPr>
          <w:rFonts w:ascii="Cambria" w:hAnsi="Cambria"/>
          <w:sz w:val="22"/>
          <w:szCs w:val="22"/>
        </w:rPr>
        <w:t xml:space="preserve">, Blocs des DSP dans un FPGA, </w:t>
      </w:r>
      <w:r w:rsidRPr="00B17F53">
        <w:rPr>
          <w:rFonts w:ascii="Cambria" w:hAnsi="Cambria"/>
          <w:sz w:val="22"/>
          <w:szCs w:val="22"/>
        </w:rPr>
        <w:t>Blocs de cœurs</w:t>
      </w:r>
      <w:r>
        <w:rPr>
          <w:rFonts w:ascii="Cambria" w:hAnsi="Cambria"/>
          <w:sz w:val="22"/>
          <w:szCs w:val="22"/>
        </w:rPr>
        <w:t xml:space="preserve"> de processeurs dans un FPGA. </w:t>
      </w:r>
      <w:r>
        <w:rPr>
          <w:rFonts w:ascii="Cambria" w:eastAsia="Times New Roman" w:hAnsi="Cambria" w:cs="Times"/>
          <w:sz w:val="22"/>
          <w:szCs w:val="22"/>
          <w:lang w:eastAsia="fr-FR"/>
        </w:rPr>
        <w:t>Les critères de choix</w:t>
      </w:r>
      <w:r w:rsidRPr="00154172">
        <w:rPr>
          <w:rFonts w:ascii="Cambria" w:eastAsia="Times New Roman" w:hAnsi="Cambria" w:cs="Times"/>
          <w:sz w:val="22"/>
          <w:szCs w:val="22"/>
          <w:lang w:eastAsia="fr-FR"/>
        </w:rPr>
        <w:t>.</w:t>
      </w:r>
      <w:r>
        <w:rPr>
          <w:rFonts w:ascii="Cambria" w:eastAsia="Times New Roman" w:hAnsi="Cambria" w:cs="Times"/>
          <w:sz w:val="22"/>
          <w:szCs w:val="22"/>
          <w:lang w:eastAsia="fr-FR"/>
        </w:rPr>
        <w:t xml:space="preserve"> Les domaines d’applications.</w:t>
      </w:r>
    </w:p>
    <w:p w14:paraId="389EB974" w14:textId="77777777" w:rsidR="0089237D" w:rsidRPr="00154172" w:rsidRDefault="0089237D" w:rsidP="0089237D">
      <w:pPr>
        <w:widowControl w:val="0"/>
        <w:autoSpaceDE w:val="0"/>
        <w:autoSpaceDN w:val="0"/>
        <w:adjustRightInd w:val="0"/>
        <w:spacing w:line="276" w:lineRule="auto"/>
        <w:ind w:left="360"/>
        <w:jc w:val="both"/>
        <w:rPr>
          <w:rFonts w:ascii="Cambria" w:eastAsia="Times New Roman" w:hAnsi="Cambria" w:cs="Times"/>
          <w:b/>
          <w:sz w:val="22"/>
          <w:szCs w:val="22"/>
          <w:lang w:eastAsia="fr-FR"/>
        </w:rPr>
      </w:pPr>
    </w:p>
    <w:p w14:paraId="3C3D7061" w14:textId="77777777" w:rsidR="0089237D" w:rsidRDefault="0089237D" w:rsidP="0089237D">
      <w:pPr>
        <w:widowControl w:val="0"/>
        <w:autoSpaceDE w:val="0"/>
        <w:autoSpaceDN w:val="0"/>
        <w:adjustRightInd w:val="0"/>
        <w:spacing w:line="276" w:lineRule="auto"/>
        <w:ind w:left="360"/>
        <w:rPr>
          <w:rFonts w:ascii="Cambria" w:eastAsia="Times New Roman" w:hAnsi="Cambria" w:cs="Times"/>
          <w:b/>
          <w:bCs/>
          <w:sz w:val="22"/>
          <w:szCs w:val="22"/>
          <w:lang w:eastAsia="fr-FR"/>
        </w:rPr>
      </w:pPr>
      <w:r>
        <w:rPr>
          <w:rFonts w:ascii="Cambria" w:eastAsia="Times New Roman" w:hAnsi="Cambria" w:cs="Times"/>
          <w:b/>
          <w:sz w:val="22"/>
          <w:szCs w:val="22"/>
          <w:lang w:eastAsia="fr-FR"/>
        </w:rPr>
        <w:t>Chapitre 4</w:t>
      </w:r>
      <w:r w:rsidRPr="00154172">
        <w:rPr>
          <w:rFonts w:ascii="Cambria" w:eastAsia="Times New Roman" w:hAnsi="Cambria" w:cs="Times"/>
          <w:b/>
          <w:sz w:val="22"/>
          <w:szCs w:val="22"/>
          <w:lang w:eastAsia="fr-FR"/>
        </w:rPr>
        <w:t xml:space="preserve">. </w:t>
      </w:r>
      <w:r>
        <w:rPr>
          <w:rFonts w:ascii="Cambria" w:eastAsia="Times New Roman" w:hAnsi="Cambria" w:cs="Times"/>
          <w:b/>
          <w:sz w:val="22"/>
          <w:szCs w:val="22"/>
          <w:lang w:eastAsia="fr-FR"/>
        </w:rPr>
        <w:t>Méthodologie de la conception</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ab/>
        <w:t xml:space="preserve">                                                                   </w:t>
      </w:r>
      <w:r w:rsidRPr="008A6AEE">
        <w:rPr>
          <w:rFonts w:ascii="Cambria" w:eastAsia="Times New Roman" w:hAnsi="Cambria" w:cs="Times"/>
          <w:b/>
          <w:bCs/>
          <w:sz w:val="22"/>
          <w:szCs w:val="22"/>
          <w:lang w:eastAsia="fr-FR"/>
        </w:rPr>
        <w:t>(</w:t>
      </w:r>
      <w:r>
        <w:rPr>
          <w:rFonts w:ascii="Cambria" w:eastAsia="Times New Roman" w:hAnsi="Cambria" w:cs="Times"/>
          <w:b/>
          <w:bCs/>
          <w:sz w:val="22"/>
          <w:szCs w:val="22"/>
          <w:lang w:eastAsia="fr-FR"/>
        </w:rPr>
        <w:t>3</w:t>
      </w:r>
      <w:r w:rsidRPr="008A6AEE">
        <w:rPr>
          <w:rFonts w:ascii="Cambria" w:eastAsia="Times New Roman" w:hAnsi="Cambria" w:cs="Times"/>
          <w:b/>
          <w:bCs/>
          <w:sz w:val="22"/>
          <w:szCs w:val="22"/>
          <w:lang w:eastAsia="fr-FR"/>
        </w:rPr>
        <w:t xml:space="preserve"> semaines)</w:t>
      </w:r>
    </w:p>
    <w:p w14:paraId="1C0D1FE4" w14:textId="77777777" w:rsidR="0089237D" w:rsidRDefault="0089237D" w:rsidP="0089237D">
      <w:pPr>
        <w:widowControl w:val="0"/>
        <w:autoSpaceDE w:val="0"/>
        <w:autoSpaceDN w:val="0"/>
        <w:adjustRightInd w:val="0"/>
        <w:spacing w:line="276" w:lineRule="auto"/>
        <w:ind w:left="360"/>
        <w:rPr>
          <w:rFonts w:ascii="Cambria" w:eastAsia="Times New Roman" w:hAnsi="Cambria" w:cs="Times"/>
          <w:sz w:val="22"/>
          <w:szCs w:val="22"/>
          <w:lang w:eastAsia="fr-FR"/>
        </w:rPr>
      </w:pPr>
      <w:r>
        <w:rPr>
          <w:rFonts w:ascii="Cambria" w:eastAsia="Times New Roman" w:hAnsi="Cambria" w:cs="Times"/>
          <w:sz w:val="22"/>
          <w:szCs w:val="22"/>
          <w:lang w:eastAsia="fr-FR"/>
        </w:rPr>
        <w:t>Méthodes de conception : la conception des circuits à faibles densité d’intégration, la conception des circuits à haute densité d’intégration</w:t>
      </w:r>
      <w:r w:rsidRPr="004A761C">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Les outils de développement : les outils de CAO, les différentes approches de description d’un circuit, les langages de description. Présentation des compilateurs qui contient les outils de CAO.</w:t>
      </w:r>
    </w:p>
    <w:p w14:paraId="3E8D41D3" w14:textId="77777777" w:rsidR="0089237D" w:rsidRDefault="0089237D" w:rsidP="0089237D">
      <w:pPr>
        <w:widowControl w:val="0"/>
        <w:autoSpaceDE w:val="0"/>
        <w:autoSpaceDN w:val="0"/>
        <w:adjustRightInd w:val="0"/>
        <w:spacing w:line="276" w:lineRule="auto"/>
        <w:ind w:left="360"/>
        <w:jc w:val="both"/>
        <w:rPr>
          <w:rFonts w:ascii="Cambria" w:eastAsia="Times New Roman" w:hAnsi="Cambria" w:cs="Times"/>
          <w:sz w:val="22"/>
          <w:szCs w:val="22"/>
          <w:lang w:eastAsia="fr-FR"/>
        </w:rPr>
      </w:pPr>
    </w:p>
    <w:p w14:paraId="4C2306E1" w14:textId="77777777" w:rsidR="0089237D" w:rsidRDefault="0089237D" w:rsidP="0089237D">
      <w:pPr>
        <w:widowControl w:val="0"/>
        <w:autoSpaceDE w:val="0"/>
        <w:autoSpaceDN w:val="0"/>
        <w:adjustRightInd w:val="0"/>
        <w:spacing w:line="276" w:lineRule="auto"/>
        <w:ind w:left="360"/>
        <w:rPr>
          <w:rFonts w:ascii="Cambria" w:eastAsia="Times New Roman" w:hAnsi="Cambria" w:cs="Times"/>
          <w:sz w:val="22"/>
          <w:szCs w:val="22"/>
          <w:lang w:eastAsia="fr-FR"/>
        </w:rPr>
      </w:pPr>
      <w:r>
        <w:rPr>
          <w:rFonts w:ascii="Cambria" w:eastAsia="Times New Roman" w:hAnsi="Cambria" w:cs="Times"/>
          <w:b/>
          <w:sz w:val="22"/>
          <w:szCs w:val="22"/>
          <w:lang w:eastAsia="fr-FR"/>
        </w:rPr>
        <w:t>Chapitre 5</w:t>
      </w:r>
      <w:r w:rsidRPr="00154172">
        <w:rPr>
          <w:rFonts w:ascii="Cambria" w:eastAsia="Times New Roman" w:hAnsi="Cambria" w:cs="Times"/>
          <w:b/>
          <w:sz w:val="22"/>
          <w:szCs w:val="22"/>
          <w:lang w:eastAsia="fr-FR"/>
        </w:rPr>
        <w:t xml:space="preserve">. </w:t>
      </w:r>
      <w:r>
        <w:rPr>
          <w:rFonts w:ascii="Cambria" w:eastAsia="Times New Roman" w:hAnsi="Cambria" w:cs="Times"/>
          <w:b/>
          <w:sz w:val="22"/>
          <w:szCs w:val="22"/>
          <w:lang w:eastAsia="fr-FR"/>
        </w:rPr>
        <w:t>Les opérateurs câblés</w:t>
      </w:r>
      <w:r w:rsidRPr="00154172">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ab/>
        <w:t xml:space="preserve">                                                                                    </w:t>
      </w:r>
      <w:r w:rsidRPr="008A6AEE">
        <w:rPr>
          <w:rFonts w:ascii="Cambria" w:eastAsia="Times New Roman" w:hAnsi="Cambria" w:cs="Times"/>
          <w:b/>
          <w:bCs/>
          <w:sz w:val="22"/>
          <w:szCs w:val="22"/>
          <w:lang w:eastAsia="fr-FR"/>
        </w:rPr>
        <w:t>(2 semaines)</w:t>
      </w:r>
    </w:p>
    <w:p w14:paraId="76CBCDA9" w14:textId="77777777" w:rsidR="0089237D" w:rsidRDefault="0089237D" w:rsidP="0089237D">
      <w:pPr>
        <w:widowControl w:val="0"/>
        <w:autoSpaceDE w:val="0"/>
        <w:autoSpaceDN w:val="0"/>
        <w:adjustRightInd w:val="0"/>
        <w:spacing w:line="276" w:lineRule="auto"/>
        <w:ind w:left="360"/>
        <w:jc w:val="both"/>
        <w:rPr>
          <w:rFonts w:ascii="Cambria" w:eastAsia="Times New Roman" w:hAnsi="Cambria" w:cs="Times"/>
          <w:sz w:val="22"/>
          <w:szCs w:val="22"/>
          <w:lang w:eastAsia="fr-FR"/>
        </w:rPr>
      </w:pPr>
      <w:r>
        <w:rPr>
          <w:rFonts w:ascii="Cambria" w:eastAsia="Times New Roman" w:hAnsi="Cambria" w:cs="Arial"/>
          <w:color w:val="000000"/>
          <w:sz w:val="22"/>
          <w:szCs w:val="22"/>
          <w:lang w:eastAsia="fr-FR"/>
        </w:rPr>
        <w:lastRenderedPageBreak/>
        <w:t>R</w:t>
      </w:r>
      <w:r w:rsidRPr="000F7C5B">
        <w:rPr>
          <w:rFonts w:ascii="Cambria" w:eastAsia="Times New Roman" w:hAnsi="Cambria" w:cs="Arial"/>
          <w:color w:val="000000"/>
          <w:sz w:val="22"/>
          <w:szCs w:val="22"/>
          <w:lang w:eastAsia="fr-FR"/>
        </w:rPr>
        <w:t>eprésentations des nombres relatifs : binaire décalé, signe et valeur absolue, complément à 1, complément à 2</w:t>
      </w:r>
      <w:r>
        <w:rPr>
          <w:rFonts w:ascii="Cambria" w:eastAsia="Times New Roman" w:hAnsi="Cambria" w:cs="Arial"/>
          <w:color w:val="000000"/>
          <w:sz w:val="22"/>
          <w:szCs w:val="22"/>
          <w:lang w:eastAsia="fr-FR"/>
        </w:rPr>
        <w:t>. R</w:t>
      </w:r>
      <w:r w:rsidRPr="000F7C5B">
        <w:rPr>
          <w:rFonts w:ascii="Cambria" w:eastAsia="Times New Roman" w:hAnsi="Cambria" w:cs="Arial"/>
          <w:color w:val="000000"/>
          <w:sz w:val="22"/>
          <w:szCs w:val="22"/>
          <w:lang w:eastAsia="fr-FR"/>
        </w:rPr>
        <w:t>eprésentation à virgule fixe</w:t>
      </w:r>
      <w:r>
        <w:rPr>
          <w:rFonts w:ascii="Cambria" w:eastAsia="Times New Roman" w:hAnsi="Cambria" w:cs="Arial"/>
          <w:color w:val="000000"/>
          <w:sz w:val="22"/>
          <w:szCs w:val="22"/>
          <w:lang w:eastAsia="fr-FR"/>
        </w:rPr>
        <w:t>.R</w:t>
      </w:r>
      <w:r w:rsidRPr="000F7C5B">
        <w:rPr>
          <w:rFonts w:ascii="Cambria" w:eastAsia="Times New Roman" w:hAnsi="Cambria" w:cs="Arial"/>
          <w:color w:val="000000"/>
          <w:sz w:val="22"/>
          <w:szCs w:val="22"/>
          <w:lang w:eastAsia="fr-FR"/>
        </w:rPr>
        <w:t>eprésentation à virgule flottante</w:t>
      </w:r>
      <w:r>
        <w:rPr>
          <w:rFonts w:ascii="Cambria" w:eastAsia="Times New Roman" w:hAnsi="Cambria" w:cs="Arial"/>
          <w:color w:val="000000"/>
          <w:sz w:val="22"/>
          <w:szCs w:val="22"/>
          <w:lang w:eastAsia="fr-FR"/>
        </w:rPr>
        <w:t>.</w:t>
      </w:r>
      <w:r>
        <w:rPr>
          <w:rFonts w:ascii="Cambria" w:eastAsia="Times New Roman" w:hAnsi="Cambria" w:cs="Times"/>
          <w:sz w:val="22"/>
          <w:szCs w:val="22"/>
          <w:lang w:eastAsia="fr-FR"/>
        </w:rPr>
        <w:t xml:space="preserve"> Additionneurs. Multiplieurs.Diviseurs. Comparateurs.</w:t>
      </w:r>
    </w:p>
    <w:p w14:paraId="039DCA21" w14:textId="77777777" w:rsidR="0089237D" w:rsidRDefault="0089237D" w:rsidP="0089237D">
      <w:pPr>
        <w:widowControl w:val="0"/>
        <w:autoSpaceDE w:val="0"/>
        <w:autoSpaceDN w:val="0"/>
        <w:adjustRightInd w:val="0"/>
        <w:spacing w:line="276" w:lineRule="auto"/>
        <w:ind w:left="360"/>
        <w:jc w:val="both"/>
        <w:rPr>
          <w:rFonts w:ascii="Cambria" w:eastAsia="Times New Roman" w:hAnsi="Cambria" w:cs="Times"/>
          <w:sz w:val="22"/>
          <w:szCs w:val="22"/>
          <w:lang w:eastAsia="fr-FR"/>
        </w:rPr>
      </w:pPr>
    </w:p>
    <w:p w14:paraId="575FFFAC" w14:textId="77777777" w:rsidR="0089237D" w:rsidRPr="009500C9" w:rsidRDefault="0089237D" w:rsidP="0089237D">
      <w:pPr>
        <w:widowControl w:val="0"/>
        <w:autoSpaceDE w:val="0"/>
        <w:autoSpaceDN w:val="0"/>
        <w:adjustRightInd w:val="0"/>
        <w:spacing w:line="276" w:lineRule="auto"/>
        <w:ind w:left="360"/>
        <w:jc w:val="both"/>
        <w:rPr>
          <w:rFonts w:ascii="Cambria" w:eastAsia="Times New Roman" w:hAnsi="Cambria" w:cs="Times"/>
          <w:sz w:val="22"/>
          <w:szCs w:val="22"/>
          <w:lang w:eastAsia="fr-FR"/>
        </w:rPr>
      </w:pPr>
      <w:r w:rsidRPr="009500C9">
        <w:rPr>
          <w:rFonts w:ascii="Cambria" w:eastAsia="Times New Roman" w:hAnsi="Cambria" w:cs="Times"/>
          <w:b/>
          <w:bCs/>
          <w:sz w:val="22"/>
          <w:szCs w:val="22"/>
          <w:lang w:eastAsia="fr-FR"/>
        </w:rPr>
        <w:t xml:space="preserve">Chapitre </w:t>
      </w:r>
      <w:r>
        <w:rPr>
          <w:rFonts w:ascii="Cambria" w:eastAsia="Times New Roman" w:hAnsi="Cambria" w:cs="Times"/>
          <w:b/>
          <w:bCs/>
          <w:sz w:val="22"/>
          <w:szCs w:val="22"/>
          <w:lang w:eastAsia="fr-FR"/>
        </w:rPr>
        <w:t>6</w:t>
      </w:r>
      <w:r w:rsidRPr="009500C9">
        <w:rPr>
          <w:rFonts w:ascii="Cambria" w:eastAsia="Times New Roman" w:hAnsi="Cambria" w:cs="Times"/>
          <w:b/>
          <w:bCs/>
          <w:sz w:val="22"/>
          <w:szCs w:val="22"/>
          <w:lang w:eastAsia="fr-FR"/>
        </w:rPr>
        <w:t> : Etude d’un exemple de FPGA </w:t>
      </w:r>
      <w:r>
        <w:rPr>
          <w:rFonts w:ascii="Cambria" w:eastAsia="Times New Roman" w:hAnsi="Cambria" w:cs="Times"/>
          <w:b/>
          <w:bCs/>
          <w:sz w:val="22"/>
          <w:szCs w:val="22"/>
          <w:lang w:eastAsia="fr-FR"/>
        </w:rPr>
        <w:t>-</w:t>
      </w:r>
      <w:r w:rsidRPr="009500C9">
        <w:rPr>
          <w:rFonts w:ascii="Cambria" w:eastAsia="Times New Roman" w:hAnsi="Cambria" w:cs="Times"/>
          <w:b/>
          <w:bCs/>
          <w:sz w:val="22"/>
          <w:szCs w:val="22"/>
          <w:lang w:eastAsia="fr-FR"/>
        </w:rPr>
        <w:t xml:space="preserve"> SPARTAN3</w:t>
      </w:r>
      <w:r>
        <w:rPr>
          <w:rFonts w:ascii="Cambria" w:eastAsia="Times New Roman" w:hAnsi="Cambria" w:cs="Times"/>
          <w:sz w:val="22"/>
          <w:szCs w:val="22"/>
          <w:lang w:eastAsia="fr-FR"/>
        </w:rPr>
        <w:tab/>
        <w:t xml:space="preserve">                                        </w:t>
      </w:r>
      <w:r w:rsidRPr="008A6AEE">
        <w:rPr>
          <w:rFonts w:ascii="Cambria" w:eastAsia="Times New Roman" w:hAnsi="Cambria" w:cs="Times"/>
          <w:b/>
          <w:bCs/>
          <w:sz w:val="22"/>
          <w:szCs w:val="22"/>
          <w:lang w:eastAsia="fr-FR"/>
        </w:rPr>
        <w:t>(2 semaines)</w:t>
      </w:r>
    </w:p>
    <w:p w14:paraId="18E03F5B" w14:textId="77777777" w:rsidR="0089237D" w:rsidRDefault="0089237D" w:rsidP="0089237D">
      <w:pPr>
        <w:spacing w:line="276" w:lineRule="auto"/>
        <w:ind w:left="360"/>
        <w:jc w:val="both"/>
        <w:rPr>
          <w:rFonts w:ascii="Cambria" w:eastAsia="Times New Roman" w:hAnsi="Cambria" w:cs="Times"/>
          <w:sz w:val="22"/>
          <w:szCs w:val="22"/>
          <w:lang w:eastAsia="fr-FR"/>
        </w:rPr>
      </w:pPr>
      <w:r w:rsidRPr="009500C9">
        <w:rPr>
          <w:rFonts w:ascii="Cambria" w:eastAsia="Times New Roman" w:hAnsi="Cambria" w:cs="Times"/>
          <w:sz w:val="22"/>
          <w:szCs w:val="22"/>
          <w:lang w:eastAsia="fr-FR"/>
        </w:rPr>
        <w:t xml:space="preserve">Caractéristiques générales, 2. Bloc entrée-sortie (IOB), 3.Bloc logique configurable, 4. Bloc RAM, 5. Multiplieur, 6. Gestionnaire d’horloge, 7.Ressources de </w:t>
      </w:r>
      <w:r>
        <w:rPr>
          <w:rFonts w:ascii="Cambria" w:eastAsia="Times New Roman" w:hAnsi="Cambria" w:cs="Times"/>
          <w:sz w:val="22"/>
          <w:szCs w:val="22"/>
          <w:lang w:eastAsia="fr-FR"/>
        </w:rPr>
        <w:t xml:space="preserve">routage et connectivite, </w:t>
      </w:r>
      <w:r w:rsidRPr="009500C9">
        <w:rPr>
          <w:rFonts w:ascii="Cambria" w:eastAsia="Times New Roman" w:hAnsi="Cambria" w:cs="Times"/>
          <w:sz w:val="22"/>
          <w:szCs w:val="22"/>
          <w:lang w:eastAsia="fr-FR"/>
        </w:rPr>
        <w:t>8.Configuration, 9.Méthodologie de placement, 10.Conception d’un FPGA</w:t>
      </w:r>
      <w:r>
        <w:rPr>
          <w:rFonts w:ascii="Cambria" w:eastAsia="Times New Roman" w:hAnsi="Cambria" w:cs="Times"/>
          <w:sz w:val="22"/>
          <w:szCs w:val="22"/>
          <w:lang w:eastAsia="fr-FR"/>
        </w:rPr>
        <w:t>.</w:t>
      </w:r>
    </w:p>
    <w:p w14:paraId="6DEB3FAD" w14:textId="77777777" w:rsidR="0089237D" w:rsidRPr="00513DA2" w:rsidRDefault="0089237D" w:rsidP="0089237D">
      <w:pPr>
        <w:spacing w:line="276" w:lineRule="auto"/>
        <w:jc w:val="both"/>
        <w:rPr>
          <w:rFonts w:ascii="Cambria" w:hAnsi="Cambria" w:cs="Calibri"/>
          <w:b/>
          <w:sz w:val="22"/>
          <w:szCs w:val="22"/>
          <w:u w:val="thick" w:color="F79646"/>
        </w:rPr>
      </w:pPr>
    </w:p>
    <w:p w14:paraId="74F6C3D5" w14:textId="77777777" w:rsidR="0089237D" w:rsidRPr="00513DA2" w:rsidRDefault="0089237D" w:rsidP="0089237D">
      <w:pPr>
        <w:spacing w:line="276" w:lineRule="auto"/>
        <w:jc w:val="both"/>
        <w:rPr>
          <w:rFonts w:ascii="Cambria" w:hAnsi="Cambria" w:cs="Arial"/>
          <w:b/>
          <w:sz w:val="22"/>
          <w:szCs w:val="22"/>
        </w:rPr>
      </w:pPr>
      <w:r w:rsidRPr="00513DA2">
        <w:rPr>
          <w:rFonts w:ascii="Cambria" w:hAnsi="Cambria" w:cs="Arial"/>
          <w:b/>
          <w:sz w:val="22"/>
          <w:szCs w:val="22"/>
          <w:u w:val="thick" w:color="F79646"/>
        </w:rPr>
        <w:t>Mode d’évaluation:</w:t>
      </w:r>
    </w:p>
    <w:p w14:paraId="39C3C97A" w14:textId="77777777" w:rsidR="0089237D" w:rsidRPr="00513DA2" w:rsidRDefault="0089237D" w:rsidP="0089237D">
      <w:pPr>
        <w:spacing w:line="276" w:lineRule="auto"/>
        <w:jc w:val="both"/>
        <w:rPr>
          <w:rFonts w:ascii="Cambria" w:hAnsi="Cambria" w:cs="Arial"/>
          <w:b/>
          <w:sz w:val="22"/>
          <w:szCs w:val="22"/>
          <w:u w:val="thick" w:color="F79646"/>
        </w:rPr>
      </w:pPr>
      <w:r w:rsidRPr="00513DA2">
        <w:rPr>
          <w:rFonts w:ascii="Cambria" w:hAnsi="Cambria" w:cs="Arial"/>
          <w:sz w:val="22"/>
          <w:szCs w:val="22"/>
        </w:rPr>
        <w:t>Contrôle continu:   40 % ;    Examen:   60 %.</w:t>
      </w:r>
    </w:p>
    <w:p w14:paraId="271513FB" w14:textId="77777777" w:rsidR="0089237D" w:rsidRPr="00513DA2" w:rsidRDefault="0089237D" w:rsidP="0089237D">
      <w:pPr>
        <w:spacing w:line="276" w:lineRule="auto"/>
        <w:jc w:val="both"/>
        <w:rPr>
          <w:rFonts w:ascii="Cambria" w:hAnsi="Cambria" w:cs="Arial"/>
          <w:b/>
          <w:sz w:val="22"/>
          <w:szCs w:val="22"/>
        </w:rPr>
      </w:pPr>
    </w:p>
    <w:p w14:paraId="6EAC42AC" w14:textId="77777777" w:rsidR="0089237D" w:rsidRPr="00513DA2" w:rsidRDefault="0089237D" w:rsidP="0089237D">
      <w:pPr>
        <w:spacing w:line="276" w:lineRule="auto"/>
        <w:jc w:val="both"/>
        <w:rPr>
          <w:rFonts w:ascii="Cambria" w:hAnsi="Cambria"/>
          <w:sz w:val="22"/>
          <w:szCs w:val="22"/>
        </w:rPr>
      </w:pPr>
      <w:r w:rsidRPr="00513DA2">
        <w:rPr>
          <w:rFonts w:ascii="Cambria" w:hAnsi="Cambria" w:cs="Arial"/>
          <w:b/>
          <w:sz w:val="22"/>
          <w:szCs w:val="22"/>
          <w:u w:val="thick" w:color="F79646"/>
        </w:rPr>
        <w:t>Références bibliographiques</w:t>
      </w:r>
      <w:r w:rsidRPr="00513DA2">
        <w:rPr>
          <w:rFonts w:ascii="Cambria" w:hAnsi="Cambria" w:cs="Arial"/>
          <w:b/>
          <w:iCs/>
          <w:sz w:val="22"/>
          <w:szCs w:val="22"/>
          <w:u w:val="thick" w:color="F79646"/>
        </w:rPr>
        <w:t xml:space="preserve">: </w:t>
      </w:r>
    </w:p>
    <w:p w14:paraId="6186AD0E" w14:textId="77777777" w:rsidR="0089237D" w:rsidRPr="00701584" w:rsidRDefault="0089237D" w:rsidP="00820BEE">
      <w:pPr>
        <w:pStyle w:val="Paragraphedeliste"/>
        <w:numPr>
          <w:ilvl w:val="0"/>
          <w:numId w:val="33"/>
        </w:numPr>
        <w:autoSpaceDE w:val="0"/>
        <w:autoSpaceDN w:val="0"/>
        <w:adjustRightInd w:val="0"/>
        <w:spacing w:line="276" w:lineRule="auto"/>
        <w:jc w:val="both"/>
        <w:rPr>
          <w:rFonts w:ascii="Cambria" w:hAnsi="Cambria"/>
          <w:bCs/>
          <w:sz w:val="22"/>
          <w:szCs w:val="22"/>
        </w:rPr>
      </w:pPr>
      <w:r w:rsidRPr="00701584">
        <w:rPr>
          <w:rFonts w:ascii="Cambria" w:hAnsi="Cambria"/>
          <w:bCs/>
          <w:sz w:val="22"/>
          <w:szCs w:val="22"/>
        </w:rPr>
        <w:t>Philip Simpson, La conception de systèmes avec FPGA - Bonnes pratiques pour le développement collaboratif Poche</w:t>
      </w:r>
      <w:r>
        <w:rPr>
          <w:rFonts w:ascii="Cambria" w:hAnsi="Cambria"/>
          <w:bCs/>
          <w:sz w:val="22"/>
          <w:szCs w:val="22"/>
        </w:rPr>
        <w:t xml:space="preserve">, </w:t>
      </w:r>
      <w:r w:rsidRPr="00701584">
        <w:rPr>
          <w:rFonts w:ascii="Cambria" w:hAnsi="Cambria"/>
          <w:bCs/>
          <w:sz w:val="22"/>
          <w:szCs w:val="22"/>
        </w:rPr>
        <w:t>Dunod</w:t>
      </w:r>
      <w:r>
        <w:rPr>
          <w:rFonts w:ascii="Cambria" w:hAnsi="Cambria"/>
          <w:bCs/>
          <w:sz w:val="22"/>
          <w:szCs w:val="22"/>
        </w:rPr>
        <w:t xml:space="preserve">, </w:t>
      </w:r>
      <w:r w:rsidRPr="00701584">
        <w:rPr>
          <w:rFonts w:ascii="Cambria" w:hAnsi="Cambria"/>
          <w:bCs/>
          <w:sz w:val="22"/>
          <w:szCs w:val="22"/>
        </w:rPr>
        <w:t>2014</w:t>
      </w:r>
      <w:r>
        <w:rPr>
          <w:rFonts w:ascii="Cambria" w:hAnsi="Cambria"/>
          <w:bCs/>
          <w:sz w:val="22"/>
          <w:szCs w:val="22"/>
        </w:rPr>
        <w:t>.</w:t>
      </w:r>
    </w:p>
    <w:p w14:paraId="06A9D392" w14:textId="77777777" w:rsidR="0089237D" w:rsidRDefault="0089237D" w:rsidP="00820BEE">
      <w:pPr>
        <w:pStyle w:val="Paragraphedeliste"/>
        <w:numPr>
          <w:ilvl w:val="0"/>
          <w:numId w:val="33"/>
        </w:numPr>
        <w:autoSpaceDE w:val="0"/>
        <w:autoSpaceDN w:val="0"/>
        <w:adjustRightInd w:val="0"/>
        <w:spacing w:line="276" w:lineRule="auto"/>
        <w:jc w:val="both"/>
        <w:rPr>
          <w:rFonts w:ascii="Cambria" w:hAnsi="Cambria"/>
          <w:bCs/>
          <w:sz w:val="22"/>
          <w:szCs w:val="22"/>
        </w:rPr>
      </w:pPr>
      <w:r w:rsidRPr="00F121E2">
        <w:rPr>
          <w:rFonts w:ascii="Cambria" w:hAnsi="Cambria"/>
          <w:bCs/>
          <w:sz w:val="22"/>
          <w:szCs w:val="22"/>
        </w:rPr>
        <w:t>Francois ANCEAU &amp; Yvan BONNASSIEUX, Conception Des Circuits</w:t>
      </w:r>
      <w:r>
        <w:rPr>
          <w:rFonts w:ascii="Cambria" w:hAnsi="Cambria"/>
          <w:bCs/>
          <w:sz w:val="22"/>
          <w:szCs w:val="22"/>
        </w:rPr>
        <w:t xml:space="preserve"> VLSI, Du composant au système</w:t>
      </w:r>
      <w:r w:rsidRPr="00F121E2">
        <w:rPr>
          <w:rFonts w:ascii="Cambria" w:hAnsi="Cambria"/>
          <w:bCs/>
          <w:sz w:val="22"/>
          <w:szCs w:val="22"/>
        </w:rPr>
        <w:t>, Dun</w:t>
      </w:r>
      <w:r>
        <w:rPr>
          <w:rFonts w:ascii="Cambria" w:hAnsi="Cambria"/>
          <w:bCs/>
          <w:sz w:val="22"/>
          <w:szCs w:val="22"/>
        </w:rPr>
        <w:t>od, 2007</w:t>
      </w:r>
      <w:r w:rsidRPr="00F121E2">
        <w:rPr>
          <w:rFonts w:ascii="Cambria" w:hAnsi="Cambria"/>
          <w:bCs/>
          <w:sz w:val="22"/>
          <w:szCs w:val="22"/>
        </w:rPr>
        <w:t>.</w:t>
      </w:r>
    </w:p>
    <w:p w14:paraId="3C264794" w14:textId="77777777" w:rsidR="0089237D" w:rsidRPr="002F6AEB" w:rsidRDefault="0089237D" w:rsidP="00820BEE">
      <w:pPr>
        <w:pStyle w:val="Paragraphedeliste"/>
        <w:numPr>
          <w:ilvl w:val="0"/>
          <w:numId w:val="33"/>
        </w:numPr>
        <w:autoSpaceDE w:val="0"/>
        <w:autoSpaceDN w:val="0"/>
        <w:adjustRightInd w:val="0"/>
        <w:spacing w:line="276" w:lineRule="auto"/>
        <w:jc w:val="both"/>
        <w:rPr>
          <w:rFonts w:ascii="Cambria" w:hAnsi="Cambria"/>
          <w:bCs/>
          <w:sz w:val="22"/>
          <w:szCs w:val="22"/>
          <w:lang w:val="en-US"/>
        </w:rPr>
      </w:pPr>
      <w:hyperlink r:id="rId27" w:history="1">
        <w:r w:rsidRPr="002F6AEB">
          <w:rPr>
            <w:rFonts w:ascii="Cambria" w:hAnsi="Cambria"/>
            <w:bCs/>
            <w:sz w:val="22"/>
            <w:szCs w:val="22"/>
            <w:lang w:val="en-US"/>
          </w:rPr>
          <w:t>Pong P. Chu</w:t>
        </w:r>
      </w:hyperlink>
      <w:r w:rsidRPr="002F6AEB">
        <w:rPr>
          <w:rFonts w:ascii="Cambria" w:hAnsi="Cambria"/>
          <w:bCs/>
          <w:sz w:val="22"/>
          <w:szCs w:val="22"/>
          <w:lang w:val="en-US"/>
        </w:rPr>
        <w:t>, FPGA Prototyping by VHDL Examples: Xilinx Spartan, Wiley-Blackwell, 2008.</w:t>
      </w:r>
    </w:p>
    <w:p w14:paraId="2394D3CE" w14:textId="77777777" w:rsidR="0089237D" w:rsidRPr="00701584" w:rsidRDefault="0089237D" w:rsidP="00820BEE">
      <w:pPr>
        <w:pStyle w:val="Paragraphedeliste"/>
        <w:numPr>
          <w:ilvl w:val="0"/>
          <w:numId w:val="33"/>
        </w:numPr>
        <w:autoSpaceDE w:val="0"/>
        <w:autoSpaceDN w:val="0"/>
        <w:adjustRightInd w:val="0"/>
        <w:spacing w:line="276" w:lineRule="auto"/>
        <w:jc w:val="both"/>
        <w:rPr>
          <w:rFonts w:ascii="Cambria" w:hAnsi="Cambria"/>
          <w:bCs/>
          <w:sz w:val="22"/>
          <w:szCs w:val="22"/>
        </w:rPr>
      </w:pPr>
      <w:r w:rsidRPr="002F6AEB">
        <w:rPr>
          <w:rFonts w:ascii="Cambria" w:hAnsi="Cambria"/>
          <w:bCs/>
          <w:sz w:val="22"/>
          <w:szCs w:val="22"/>
          <w:lang w:val="en-US"/>
        </w:rPr>
        <w:t> </w:t>
      </w:r>
      <w:r w:rsidRPr="00701584">
        <w:rPr>
          <w:rFonts w:ascii="Cambria" w:hAnsi="Cambria"/>
          <w:bCs/>
          <w:sz w:val="22"/>
          <w:szCs w:val="22"/>
        </w:rPr>
        <w:t>Alexandre Nketsa,  Circuits logiques programmables : Mémoires PLD, CPLD et FPGA, informatique industrielle</w:t>
      </w:r>
      <w:r>
        <w:rPr>
          <w:rFonts w:ascii="Cambria" w:hAnsi="Cambria"/>
          <w:bCs/>
          <w:sz w:val="22"/>
          <w:szCs w:val="22"/>
        </w:rPr>
        <w:t xml:space="preserve">, </w:t>
      </w:r>
      <w:r w:rsidRPr="00701584">
        <w:rPr>
          <w:rFonts w:ascii="Cambria" w:hAnsi="Cambria"/>
          <w:bCs/>
          <w:sz w:val="22"/>
          <w:szCs w:val="22"/>
        </w:rPr>
        <w:t>Ellipses Marketing, 1998</w:t>
      </w:r>
      <w:r>
        <w:rPr>
          <w:rFonts w:ascii="Cambria" w:hAnsi="Cambria"/>
          <w:bCs/>
          <w:sz w:val="22"/>
          <w:szCs w:val="22"/>
        </w:rPr>
        <w:t>.</w:t>
      </w:r>
    </w:p>
    <w:p w14:paraId="1F8E53EA" w14:textId="77777777" w:rsidR="0089237D" w:rsidRPr="00701584" w:rsidRDefault="0089237D" w:rsidP="00820BEE">
      <w:pPr>
        <w:pStyle w:val="Paragraphedeliste"/>
        <w:numPr>
          <w:ilvl w:val="0"/>
          <w:numId w:val="33"/>
        </w:numPr>
        <w:autoSpaceDE w:val="0"/>
        <w:autoSpaceDN w:val="0"/>
        <w:adjustRightInd w:val="0"/>
        <w:spacing w:line="276" w:lineRule="auto"/>
        <w:jc w:val="both"/>
        <w:rPr>
          <w:rFonts w:ascii="Cambria" w:hAnsi="Cambria"/>
          <w:bCs/>
          <w:sz w:val="22"/>
          <w:szCs w:val="22"/>
        </w:rPr>
      </w:pPr>
      <w:r w:rsidRPr="00701584">
        <w:rPr>
          <w:rFonts w:ascii="Cambria" w:hAnsi="Cambria"/>
          <w:bCs/>
          <w:sz w:val="22"/>
          <w:szCs w:val="22"/>
        </w:rPr>
        <w:t>Jacques WEBER &amp; Sébastien MOUTAULT &amp; Maurice MEAUDRE, Le langage VHDL, du langage au circuit, du circuit au langage, 5e éd.: Cours et exercices corrigés, Dunod, 2016.</w:t>
      </w:r>
    </w:p>
    <w:p w14:paraId="3235F5D3" w14:textId="77777777" w:rsidR="0089237D" w:rsidRPr="00506D81" w:rsidRDefault="0089237D" w:rsidP="00820BEE">
      <w:pPr>
        <w:pStyle w:val="Paragraphedeliste"/>
        <w:numPr>
          <w:ilvl w:val="0"/>
          <w:numId w:val="33"/>
        </w:numPr>
        <w:autoSpaceDE w:val="0"/>
        <w:autoSpaceDN w:val="0"/>
        <w:adjustRightInd w:val="0"/>
        <w:spacing w:line="276" w:lineRule="auto"/>
        <w:jc w:val="both"/>
        <w:rPr>
          <w:rStyle w:val="author"/>
          <w:rFonts w:asciiTheme="majorHAnsi" w:hAnsiTheme="majorHAnsi"/>
          <w:color w:val="111111"/>
          <w:sz w:val="22"/>
          <w:szCs w:val="22"/>
          <w:shd w:val="clear" w:color="auto" w:fill="FFFFFF"/>
        </w:rPr>
      </w:pPr>
      <w:r w:rsidRPr="006F4E32">
        <w:rPr>
          <w:rFonts w:ascii="Cambria" w:hAnsi="Cambria"/>
          <w:sz w:val="22"/>
          <w:szCs w:val="22"/>
        </w:rPr>
        <w:t>P</w:t>
      </w:r>
      <w:r w:rsidRPr="006F4E32">
        <w:rPr>
          <w:rFonts w:ascii="Cambria" w:hAnsi="Cambria"/>
          <w:bCs/>
          <w:sz w:val="22"/>
          <w:szCs w:val="22"/>
        </w:rPr>
        <w:t>hillip DARCHE, Architecture Des Ordinateurs, Logique booléenne : implémentations et tec</w:t>
      </w:r>
      <w:r>
        <w:rPr>
          <w:rFonts w:ascii="Cambria" w:hAnsi="Cambria"/>
          <w:bCs/>
          <w:sz w:val="22"/>
          <w:szCs w:val="22"/>
        </w:rPr>
        <w:t>hnologies, Vuibert, Paris, 2004</w:t>
      </w:r>
      <w:r w:rsidRPr="00506D81">
        <w:rPr>
          <w:rStyle w:val="author"/>
          <w:rFonts w:asciiTheme="majorHAnsi" w:hAnsiTheme="majorHAnsi"/>
          <w:color w:val="111111"/>
          <w:sz w:val="22"/>
          <w:szCs w:val="22"/>
          <w:shd w:val="clear" w:color="auto" w:fill="FFFFFF"/>
        </w:rPr>
        <w:t>.</w:t>
      </w:r>
    </w:p>
    <w:p w14:paraId="5B2473DF" w14:textId="77777777" w:rsidR="0089237D" w:rsidRDefault="0089237D" w:rsidP="0089237D">
      <w:pPr>
        <w:pStyle w:val="Titre1"/>
        <w:shd w:val="clear" w:color="auto" w:fill="FFFFFF"/>
        <w:spacing w:line="240" w:lineRule="atLeast"/>
        <w:textAlignment w:val="baseline"/>
        <w:rPr>
          <w:rFonts w:ascii="Arial" w:hAnsi="Arial" w:cs="Arial"/>
          <w:color w:val="000000"/>
          <w:sz w:val="38"/>
          <w:szCs w:val="38"/>
        </w:rPr>
      </w:pPr>
    </w:p>
    <w:p w14:paraId="207E1226" w14:textId="77777777" w:rsidR="0089237D" w:rsidRDefault="0089237D" w:rsidP="0089237D">
      <w:pPr>
        <w:ind w:firstLine="708"/>
      </w:pPr>
    </w:p>
    <w:p w14:paraId="1F8AF102" w14:textId="77777777" w:rsidR="0089237D" w:rsidRDefault="0089237D" w:rsidP="0089237D">
      <w:pPr>
        <w:ind w:firstLine="708"/>
      </w:pPr>
    </w:p>
    <w:p w14:paraId="304C8BDB" w14:textId="77777777" w:rsidR="0089237D" w:rsidRDefault="0089237D" w:rsidP="0089237D">
      <w:pPr>
        <w:ind w:firstLine="708"/>
      </w:pPr>
    </w:p>
    <w:p w14:paraId="039E17E5" w14:textId="77777777" w:rsidR="0089237D" w:rsidRDefault="0089237D" w:rsidP="0089237D">
      <w:pPr>
        <w:ind w:firstLine="708"/>
      </w:pPr>
    </w:p>
    <w:p w14:paraId="63075CAB" w14:textId="77777777" w:rsidR="0089237D" w:rsidRDefault="0089237D" w:rsidP="0089237D">
      <w:pPr>
        <w:ind w:firstLine="708"/>
      </w:pPr>
    </w:p>
    <w:p w14:paraId="2C7AF9F8" w14:textId="77777777" w:rsidR="0089237D" w:rsidRDefault="0089237D" w:rsidP="0089237D">
      <w:pPr>
        <w:ind w:firstLine="708"/>
      </w:pPr>
    </w:p>
    <w:p w14:paraId="04D45D83" w14:textId="77777777" w:rsidR="0089237D" w:rsidRDefault="0089237D" w:rsidP="0089237D">
      <w:pPr>
        <w:jc w:val="both"/>
        <w:rPr>
          <w:rFonts w:ascii="Cambria" w:hAnsi="Cambria" w:cs="Calibri"/>
          <w:bCs/>
          <w:sz w:val="22"/>
          <w:szCs w:val="22"/>
        </w:rPr>
      </w:pPr>
    </w:p>
    <w:p w14:paraId="621429D4" w14:textId="77777777" w:rsidR="0089237D" w:rsidRDefault="0089237D" w:rsidP="0089237D">
      <w:pPr>
        <w:jc w:val="both"/>
        <w:rPr>
          <w:rFonts w:ascii="Cambria" w:hAnsi="Cambria" w:cs="Calibri"/>
          <w:bCs/>
          <w:sz w:val="22"/>
          <w:szCs w:val="22"/>
        </w:rPr>
      </w:pPr>
    </w:p>
    <w:p w14:paraId="3A958F8B" w14:textId="77777777" w:rsidR="0089237D" w:rsidRDefault="0089237D" w:rsidP="0089237D">
      <w:pPr>
        <w:jc w:val="both"/>
        <w:rPr>
          <w:rFonts w:ascii="Cambria" w:hAnsi="Cambria" w:cs="Calibri"/>
          <w:bCs/>
          <w:sz w:val="22"/>
          <w:szCs w:val="22"/>
        </w:rPr>
      </w:pPr>
    </w:p>
    <w:p w14:paraId="16B0A60F" w14:textId="77777777" w:rsidR="0089237D" w:rsidRDefault="0089237D" w:rsidP="0089237D">
      <w:pPr>
        <w:jc w:val="both"/>
        <w:rPr>
          <w:rFonts w:ascii="Cambria" w:hAnsi="Cambria" w:cs="Calibri"/>
          <w:bCs/>
          <w:sz w:val="22"/>
          <w:szCs w:val="22"/>
        </w:rPr>
      </w:pPr>
    </w:p>
    <w:p w14:paraId="11DF49C5" w14:textId="77777777" w:rsidR="0089237D" w:rsidRDefault="0089237D" w:rsidP="0089237D">
      <w:pPr>
        <w:jc w:val="both"/>
        <w:rPr>
          <w:rFonts w:ascii="Cambria" w:hAnsi="Cambria" w:cs="Calibri"/>
          <w:bCs/>
          <w:sz w:val="22"/>
          <w:szCs w:val="22"/>
        </w:rPr>
      </w:pPr>
    </w:p>
    <w:p w14:paraId="3E1DC682" w14:textId="77777777" w:rsidR="0089237D" w:rsidRDefault="0089237D" w:rsidP="0089237D">
      <w:pPr>
        <w:jc w:val="both"/>
        <w:rPr>
          <w:rFonts w:ascii="Cambria" w:hAnsi="Cambria" w:cs="Calibri"/>
          <w:bCs/>
          <w:sz w:val="22"/>
          <w:szCs w:val="22"/>
        </w:rPr>
      </w:pPr>
    </w:p>
    <w:p w14:paraId="17554F0F" w14:textId="77777777" w:rsidR="0089237D" w:rsidRDefault="0089237D" w:rsidP="0089237D">
      <w:pPr>
        <w:jc w:val="both"/>
        <w:rPr>
          <w:rFonts w:ascii="Cambria" w:hAnsi="Cambria" w:cs="Calibri"/>
          <w:bCs/>
          <w:sz w:val="22"/>
          <w:szCs w:val="22"/>
        </w:rPr>
      </w:pPr>
    </w:p>
    <w:p w14:paraId="3EC6A028" w14:textId="77777777" w:rsidR="0089237D" w:rsidRDefault="0089237D" w:rsidP="0089237D">
      <w:pPr>
        <w:jc w:val="both"/>
        <w:rPr>
          <w:rFonts w:ascii="Cambria" w:hAnsi="Cambria" w:cs="Calibri"/>
          <w:bCs/>
          <w:sz w:val="22"/>
          <w:szCs w:val="22"/>
        </w:rPr>
      </w:pPr>
    </w:p>
    <w:p w14:paraId="64FAF0BA" w14:textId="77777777" w:rsidR="0089237D" w:rsidRDefault="0089237D" w:rsidP="0089237D">
      <w:pPr>
        <w:jc w:val="both"/>
        <w:rPr>
          <w:rFonts w:ascii="Cambria" w:hAnsi="Cambria" w:cs="Calibri"/>
          <w:bCs/>
          <w:sz w:val="22"/>
          <w:szCs w:val="22"/>
        </w:rPr>
      </w:pPr>
    </w:p>
    <w:p w14:paraId="09F1F361" w14:textId="77777777" w:rsidR="0089237D" w:rsidRDefault="0089237D" w:rsidP="0089237D">
      <w:pPr>
        <w:jc w:val="both"/>
        <w:rPr>
          <w:rFonts w:ascii="Cambria" w:hAnsi="Cambria" w:cs="Calibri"/>
          <w:bCs/>
          <w:sz w:val="22"/>
          <w:szCs w:val="22"/>
        </w:rPr>
      </w:pPr>
    </w:p>
    <w:p w14:paraId="2212819E" w14:textId="77777777" w:rsidR="0089237D" w:rsidRDefault="0089237D" w:rsidP="0089237D">
      <w:pPr>
        <w:jc w:val="both"/>
        <w:rPr>
          <w:rFonts w:ascii="Cambria" w:hAnsi="Cambria" w:cs="Calibri"/>
          <w:bCs/>
          <w:sz w:val="22"/>
          <w:szCs w:val="22"/>
        </w:rPr>
      </w:pPr>
    </w:p>
    <w:p w14:paraId="3B0358C6" w14:textId="77777777" w:rsidR="0089237D" w:rsidRDefault="0089237D" w:rsidP="0089237D">
      <w:pPr>
        <w:jc w:val="both"/>
        <w:rPr>
          <w:rFonts w:ascii="Cambria" w:hAnsi="Cambria" w:cs="Calibri"/>
          <w:bCs/>
          <w:sz w:val="22"/>
          <w:szCs w:val="22"/>
        </w:rPr>
      </w:pPr>
    </w:p>
    <w:p w14:paraId="0A717D9F" w14:textId="77777777" w:rsidR="0089237D" w:rsidRDefault="0089237D" w:rsidP="0089237D">
      <w:pPr>
        <w:jc w:val="both"/>
        <w:rPr>
          <w:rFonts w:ascii="Cambria" w:hAnsi="Cambria" w:cs="Calibri"/>
          <w:bCs/>
          <w:sz w:val="22"/>
          <w:szCs w:val="22"/>
        </w:rPr>
      </w:pPr>
    </w:p>
    <w:p w14:paraId="3EED007F" w14:textId="77777777" w:rsidR="0089237D" w:rsidRDefault="0089237D" w:rsidP="0089237D">
      <w:pPr>
        <w:jc w:val="both"/>
        <w:rPr>
          <w:rFonts w:ascii="Cambria" w:hAnsi="Cambria" w:cs="Calibri"/>
          <w:bCs/>
          <w:sz w:val="22"/>
          <w:szCs w:val="22"/>
        </w:rPr>
      </w:pPr>
    </w:p>
    <w:p w14:paraId="2538E9C5" w14:textId="77777777" w:rsidR="0089237D" w:rsidRDefault="0089237D" w:rsidP="0089237D">
      <w:pPr>
        <w:jc w:val="both"/>
        <w:rPr>
          <w:rFonts w:ascii="Cambria" w:hAnsi="Cambria" w:cs="Calibri"/>
          <w:bCs/>
          <w:sz w:val="22"/>
          <w:szCs w:val="22"/>
        </w:rPr>
      </w:pPr>
    </w:p>
    <w:p w14:paraId="136CF80C" w14:textId="77777777" w:rsidR="0089237D" w:rsidRDefault="0089237D" w:rsidP="0089237D">
      <w:pPr>
        <w:jc w:val="both"/>
        <w:rPr>
          <w:rFonts w:ascii="Cambria" w:hAnsi="Cambria" w:cs="Calibri"/>
          <w:bCs/>
          <w:sz w:val="22"/>
          <w:szCs w:val="22"/>
        </w:rPr>
      </w:pPr>
    </w:p>
    <w:p w14:paraId="567490CA" w14:textId="77777777" w:rsidR="0089237D" w:rsidRDefault="0089237D" w:rsidP="0089237D">
      <w:pPr>
        <w:jc w:val="both"/>
        <w:rPr>
          <w:rFonts w:ascii="Cambria" w:hAnsi="Cambria" w:cs="Calibri"/>
          <w:bCs/>
          <w:sz w:val="22"/>
          <w:szCs w:val="22"/>
        </w:rPr>
      </w:pPr>
    </w:p>
    <w:p w14:paraId="50E38A92" w14:textId="77777777" w:rsidR="0089237D" w:rsidRDefault="0089237D" w:rsidP="0089237D">
      <w:pPr>
        <w:jc w:val="both"/>
        <w:rPr>
          <w:rFonts w:ascii="Cambria" w:hAnsi="Cambria" w:cs="Calibri"/>
          <w:bCs/>
          <w:sz w:val="22"/>
          <w:szCs w:val="22"/>
        </w:rPr>
      </w:pPr>
    </w:p>
    <w:p w14:paraId="4447E02D" w14:textId="77777777" w:rsidR="0089237D" w:rsidRDefault="0089237D" w:rsidP="0089237D">
      <w:pPr>
        <w:jc w:val="both"/>
        <w:rPr>
          <w:rFonts w:ascii="Cambria" w:hAnsi="Cambria" w:cs="Calibri"/>
          <w:bCs/>
          <w:sz w:val="22"/>
          <w:szCs w:val="22"/>
        </w:rPr>
      </w:pPr>
    </w:p>
    <w:p w14:paraId="146FEFB9" w14:textId="77777777" w:rsidR="0089237D" w:rsidRDefault="0089237D" w:rsidP="0089237D">
      <w:pPr>
        <w:jc w:val="both"/>
        <w:rPr>
          <w:rFonts w:ascii="Cambria" w:hAnsi="Cambria" w:cs="Calibri"/>
          <w:bCs/>
          <w:sz w:val="22"/>
          <w:szCs w:val="22"/>
        </w:rPr>
      </w:pPr>
    </w:p>
    <w:p w14:paraId="254C49BA"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3</w:t>
      </w:r>
    </w:p>
    <w:p w14:paraId="7AB51CEA"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2.1</w:t>
      </w:r>
    </w:p>
    <w:p w14:paraId="11232DA1"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sidRPr="00543121">
        <w:rPr>
          <w:rFonts w:ascii="Cambria" w:eastAsia="Calibri" w:hAnsi="Cambria" w:cs="Arial"/>
          <w:b/>
          <w:bCs/>
          <w:color w:val="000000"/>
          <w:sz w:val="22"/>
          <w:szCs w:val="22"/>
          <w:lang w:eastAsia="en-US"/>
        </w:rPr>
        <w:t xml:space="preserve"> </w:t>
      </w:r>
      <w:r w:rsidRPr="00DF3850">
        <w:rPr>
          <w:rFonts w:ascii="Cambria" w:hAnsi="Cambria" w:cs="Calibri"/>
          <w:b/>
          <w:bCs/>
          <w:iCs/>
        </w:rPr>
        <w:t xml:space="preserve">Supervision </w:t>
      </w:r>
      <w:r>
        <w:rPr>
          <w:rFonts w:ascii="Cambria" w:hAnsi="Cambria" w:cs="Calibri"/>
          <w:b/>
          <w:bCs/>
          <w:iCs/>
        </w:rPr>
        <w:t>industrielle</w:t>
      </w:r>
    </w:p>
    <w:p w14:paraId="0D9A2D44" w14:textId="77777777" w:rsidR="0089237D" w:rsidRPr="006545A0" w:rsidRDefault="0089237D" w:rsidP="00D0620E">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eastAsia="Calibri" w:hAnsi="Cambria" w:cs="Arial"/>
          <w:b/>
          <w:bCs/>
          <w:color w:val="000000"/>
          <w:lang w:eastAsia="en-US"/>
        </w:rPr>
        <w:t xml:space="preserve">VHS: </w:t>
      </w:r>
      <w:r w:rsidR="00D0620E">
        <w:rPr>
          <w:rFonts w:ascii="Cambria" w:eastAsia="Calibri" w:hAnsi="Cambria" w:cs="Arial"/>
          <w:b/>
          <w:bCs/>
          <w:color w:val="000000"/>
          <w:lang w:eastAsia="en-US"/>
        </w:rPr>
        <w:t>45h0</w:t>
      </w:r>
      <w:r>
        <w:rPr>
          <w:rFonts w:ascii="Cambria" w:eastAsia="Calibri" w:hAnsi="Cambria" w:cs="Arial"/>
          <w:b/>
          <w:bCs/>
          <w:color w:val="000000"/>
          <w:lang w:eastAsia="en-US"/>
        </w:rPr>
        <w:t>0 (Cours: 1h3</w:t>
      </w:r>
      <w:r w:rsidRPr="006545A0">
        <w:rPr>
          <w:rFonts w:ascii="Cambria" w:eastAsia="Calibri" w:hAnsi="Cambria" w:cs="Arial"/>
          <w:b/>
          <w:bCs/>
          <w:color w:val="000000"/>
          <w:lang w:eastAsia="en-US"/>
        </w:rPr>
        <w:t>0, T</w:t>
      </w:r>
      <w:r>
        <w:rPr>
          <w:rFonts w:ascii="Cambria" w:eastAsia="Calibri" w:hAnsi="Cambria" w:cs="Arial"/>
          <w:b/>
          <w:bCs/>
          <w:color w:val="000000"/>
          <w:lang w:eastAsia="en-US"/>
        </w:rPr>
        <w:t>P</w:t>
      </w:r>
      <w:r w:rsidRPr="006545A0">
        <w:rPr>
          <w:rFonts w:ascii="Cambria" w:eastAsia="Calibri" w:hAnsi="Cambria" w:cs="Arial"/>
          <w:b/>
          <w:bCs/>
          <w:color w:val="000000"/>
          <w:lang w:eastAsia="en-US"/>
        </w:rPr>
        <w:t>: 1h</w:t>
      </w:r>
      <w:r w:rsidR="00D0620E">
        <w:rPr>
          <w:rFonts w:ascii="Cambria" w:eastAsia="Calibri" w:hAnsi="Cambria" w:cs="Arial"/>
          <w:b/>
          <w:bCs/>
          <w:color w:val="000000"/>
          <w:lang w:eastAsia="en-US"/>
        </w:rPr>
        <w:t>3</w:t>
      </w:r>
      <w:r w:rsidRPr="006545A0">
        <w:rPr>
          <w:rFonts w:ascii="Cambria" w:eastAsia="Calibri" w:hAnsi="Cambria" w:cs="Arial"/>
          <w:b/>
          <w:bCs/>
          <w:color w:val="000000"/>
          <w:lang w:eastAsia="en-US"/>
        </w:rPr>
        <w:t>0)</w:t>
      </w:r>
    </w:p>
    <w:p w14:paraId="6EC750E2"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3</w:t>
      </w:r>
    </w:p>
    <w:p w14:paraId="6F76DD5E"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2</w:t>
      </w:r>
    </w:p>
    <w:p w14:paraId="3E175550" w14:textId="77777777" w:rsidR="0089237D" w:rsidRPr="00543121" w:rsidRDefault="0089237D" w:rsidP="0089237D">
      <w:pPr>
        <w:spacing w:line="276" w:lineRule="auto"/>
        <w:jc w:val="both"/>
        <w:rPr>
          <w:rFonts w:ascii="Cambria" w:hAnsi="Cambria" w:cs="Calibri"/>
          <w:b/>
        </w:rPr>
      </w:pPr>
    </w:p>
    <w:p w14:paraId="2030A2C6" w14:textId="77777777" w:rsidR="0089237D" w:rsidRPr="00923337" w:rsidRDefault="0089237D" w:rsidP="0089237D">
      <w:pPr>
        <w:spacing w:line="276" w:lineRule="auto"/>
        <w:jc w:val="both"/>
        <w:rPr>
          <w:rFonts w:ascii="Cambria" w:hAnsi="Cambria" w:cs="Calibri"/>
          <w:i/>
          <w:sz w:val="22"/>
          <w:szCs w:val="22"/>
          <w:u w:val="thick" w:color="F79646"/>
        </w:rPr>
      </w:pPr>
      <w:r w:rsidRPr="00923337">
        <w:rPr>
          <w:rFonts w:ascii="Cambria" w:hAnsi="Cambria" w:cs="Calibri"/>
          <w:b/>
          <w:sz w:val="22"/>
          <w:szCs w:val="22"/>
          <w:u w:val="thick" w:color="F79646"/>
        </w:rPr>
        <w:t>Objectifs de l’enseignement:</w:t>
      </w:r>
    </w:p>
    <w:p w14:paraId="04E14F10" w14:textId="77777777" w:rsidR="0089237D" w:rsidRPr="00E0582A" w:rsidRDefault="0089237D" w:rsidP="0089237D">
      <w:pPr>
        <w:spacing w:line="276" w:lineRule="auto"/>
        <w:jc w:val="both"/>
        <w:rPr>
          <w:rFonts w:ascii="Cambria" w:hAnsi="Cambria" w:cs="Calibri"/>
          <w:bCs/>
          <w:sz w:val="22"/>
          <w:szCs w:val="22"/>
        </w:rPr>
      </w:pPr>
      <w:r w:rsidRPr="00E0582A">
        <w:rPr>
          <w:rFonts w:ascii="Cambria" w:hAnsi="Cambria" w:cs="Calibri"/>
          <w:bCs/>
          <w:sz w:val="22"/>
          <w:szCs w:val="22"/>
        </w:rPr>
        <w:t>Le but du cours est de présenter à l’étudiant le système de supervision SCADA (</w:t>
      </w:r>
      <w:r w:rsidRPr="00E0582A">
        <w:rPr>
          <w:rFonts w:asciiTheme="majorHAnsi" w:hAnsiTheme="majorHAnsi" w:cs="Arial"/>
          <w:i/>
          <w:iCs/>
          <w:sz w:val="22"/>
          <w:szCs w:val="22"/>
          <w:shd w:val="clear" w:color="auto" w:fill="FFFFFF"/>
        </w:rPr>
        <w:t>Supervisory Control And Data Acquisition</w:t>
      </w:r>
      <w:r w:rsidRPr="00E0582A">
        <w:rPr>
          <w:rFonts w:ascii="Cambria" w:hAnsi="Cambria" w:cs="Calibri"/>
          <w:bCs/>
          <w:sz w:val="22"/>
          <w:szCs w:val="22"/>
        </w:rPr>
        <w:t>), très utilisé dans la supervision et l’acquisition de données des processus industriels dans divers secteurs. A la fin l'étudiant peut concevoir une interface de supervision d'un processus industriel et de savoir le logiciel et e matériel nécessaire.</w:t>
      </w:r>
    </w:p>
    <w:p w14:paraId="52A2D714" w14:textId="77777777" w:rsidR="0089237D" w:rsidRPr="00923337" w:rsidRDefault="0089237D" w:rsidP="0089237D">
      <w:pPr>
        <w:spacing w:line="276" w:lineRule="auto"/>
        <w:jc w:val="both"/>
        <w:rPr>
          <w:rFonts w:ascii="Cambria" w:hAnsi="Cambria" w:cs="Calibri"/>
          <w:b/>
          <w:sz w:val="22"/>
          <w:szCs w:val="22"/>
          <w:u w:val="thick" w:color="F79646"/>
        </w:rPr>
      </w:pPr>
    </w:p>
    <w:p w14:paraId="4C21F1EE" w14:textId="77777777" w:rsidR="0089237D" w:rsidRPr="00923337" w:rsidRDefault="0089237D" w:rsidP="0089237D">
      <w:pPr>
        <w:spacing w:line="276" w:lineRule="auto"/>
        <w:jc w:val="both"/>
        <w:rPr>
          <w:rFonts w:ascii="Cambria" w:hAnsi="Cambria" w:cs="Calibri"/>
          <w:i/>
          <w:sz w:val="22"/>
          <w:szCs w:val="22"/>
          <w:u w:val="thick" w:color="F79646"/>
        </w:rPr>
      </w:pPr>
      <w:r w:rsidRPr="00923337">
        <w:rPr>
          <w:rFonts w:ascii="Cambria" w:hAnsi="Cambria" w:cs="Calibri"/>
          <w:b/>
          <w:sz w:val="22"/>
          <w:szCs w:val="22"/>
          <w:u w:val="thick" w:color="F79646"/>
        </w:rPr>
        <w:t xml:space="preserve">Connaissances préalables recommandées: </w:t>
      </w:r>
    </w:p>
    <w:p w14:paraId="4D4B253B" w14:textId="77777777" w:rsidR="0089237D" w:rsidRDefault="0089237D" w:rsidP="0089237D">
      <w:pPr>
        <w:pStyle w:val="Corpsdetexte2"/>
        <w:ind w:right="0"/>
        <w:jc w:val="both"/>
        <w:rPr>
          <w:rFonts w:ascii="Cambria" w:eastAsia="SimSun" w:hAnsi="Cambria" w:cs="Calibri"/>
          <w:bCs/>
          <w:sz w:val="22"/>
          <w:szCs w:val="22"/>
        </w:rPr>
      </w:pPr>
      <w:r>
        <w:rPr>
          <w:rFonts w:ascii="Cambria" w:eastAsia="SimSun" w:hAnsi="Cambria" w:cs="Calibri"/>
          <w:bCs/>
          <w:sz w:val="22"/>
          <w:szCs w:val="22"/>
        </w:rPr>
        <w:t xml:space="preserve">API, Réseaux industriels, Bus et protocoles de communication,  Chaine d'instrumentation, Dessin industriel, </w:t>
      </w:r>
    </w:p>
    <w:p w14:paraId="56E0263E" w14:textId="77777777" w:rsidR="0089237D" w:rsidRPr="00923337" w:rsidRDefault="0089237D" w:rsidP="0089237D">
      <w:pPr>
        <w:pStyle w:val="Corpsdetexte2"/>
        <w:ind w:right="0"/>
        <w:jc w:val="both"/>
        <w:rPr>
          <w:rFonts w:ascii="Cambria" w:eastAsia="SimSun" w:hAnsi="Cambria" w:cs="Calibri"/>
          <w:bCs/>
          <w:sz w:val="22"/>
          <w:szCs w:val="22"/>
        </w:rPr>
      </w:pPr>
    </w:p>
    <w:p w14:paraId="7028023F" w14:textId="77777777" w:rsidR="0089237D" w:rsidRPr="00923337" w:rsidRDefault="0089237D" w:rsidP="0089237D">
      <w:pPr>
        <w:spacing w:line="276" w:lineRule="auto"/>
        <w:jc w:val="both"/>
        <w:rPr>
          <w:rFonts w:ascii="Cambria" w:hAnsi="Cambria" w:cs="Calibri"/>
          <w:b/>
          <w:sz w:val="22"/>
          <w:szCs w:val="22"/>
          <w:u w:val="thick" w:color="F79646"/>
        </w:rPr>
      </w:pPr>
      <w:r w:rsidRPr="00923337">
        <w:rPr>
          <w:rFonts w:ascii="Cambria" w:hAnsi="Cambria" w:cs="Calibri"/>
          <w:b/>
          <w:sz w:val="22"/>
          <w:szCs w:val="22"/>
          <w:u w:val="thick" w:color="F79646"/>
        </w:rPr>
        <w:t>Contenu de la matière: </w:t>
      </w:r>
    </w:p>
    <w:p w14:paraId="49EB100A" w14:textId="77777777" w:rsidR="0089237D" w:rsidRPr="00FD0629" w:rsidRDefault="0089237D" w:rsidP="0089237D">
      <w:pPr>
        <w:autoSpaceDE w:val="0"/>
        <w:autoSpaceDN w:val="0"/>
        <w:adjustRightInd w:val="0"/>
        <w:spacing w:line="276" w:lineRule="auto"/>
        <w:jc w:val="both"/>
        <w:rPr>
          <w:rFonts w:asciiTheme="majorHAnsi" w:hAnsiTheme="majorHAnsi" w:cs="Arial"/>
          <w:b/>
          <w:bCs/>
          <w:sz w:val="22"/>
          <w:szCs w:val="22"/>
        </w:rPr>
      </w:pPr>
      <w:r>
        <w:rPr>
          <w:rFonts w:asciiTheme="majorHAnsi" w:eastAsia="Times New Roman" w:hAnsiTheme="majorHAnsi" w:cs="Times"/>
          <w:b/>
          <w:sz w:val="22"/>
          <w:szCs w:val="22"/>
          <w:lang w:eastAsia="fr-FR"/>
        </w:rPr>
        <w:t>Chapitre 1</w:t>
      </w:r>
      <w:r w:rsidRPr="00FD0629">
        <w:rPr>
          <w:rFonts w:asciiTheme="majorHAnsi" w:eastAsia="Times New Roman" w:hAnsiTheme="majorHAnsi" w:cs="Times"/>
          <w:b/>
          <w:sz w:val="22"/>
          <w:szCs w:val="22"/>
          <w:lang w:eastAsia="fr-FR"/>
        </w:rPr>
        <w:t xml:space="preserve">. </w:t>
      </w:r>
      <w:r w:rsidRPr="00EB65FC">
        <w:rPr>
          <w:rFonts w:asciiTheme="majorHAnsi" w:eastAsia="Times New Roman" w:hAnsiTheme="majorHAnsi" w:cs="Times"/>
          <w:b/>
          <w:sz w:val="22"/>
          <w:szCs w:val="22"/>
          <w:lang w:eastAsia="fr-FR"/>
        </w:rPr>
        <w:t>Définition d'un système SCADA</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eastAsia="Times New Roman" w:hAnsiTheme="majorHAnsi" w:cs="Times"/>
          <w:b/>
          <w:sz w:val="22"/>
          <w:szCs w:val="22"/>
          <w:lang w:eastAsia="fr-FR"/>
        </w:rPr>
        <w:tab/>
        <w:t xml:space="preserve">             </w:t>
      </w:r>
      <w:r w:rsidRPr="008A6AEE">
        <w:rPr>
          <w:rFonts w:ascii="Cambria" w:eastAsia="Times New Roman" w:hAnsi="Cambria" w:cs="Times"/>
          <w:b/>
          <w:bCs/>
          <w:sz w:val="22"/>
          <w:szCs w:val="22"/>
          <w:lang w:eastAsia="fr-FR"/>
        </w:rPr>
        <w:t>(</w:t>
      </w:r>
      <w:r>
        <w:rPr>
          <w:rFonts w:ascii="Cambria" w:eastAsia="Times New Roman" w:hAnsi="Cambria" w:cs="Times"/>
          <w:b/>
          <w:bCs/>
          <w:sz w:val="22"/>
          <w:szCs w:val="22"/>
          <w:lang w:eastAsia="fr-FR"/>
        </w:rPr>
        <w:t>1</w:t>
      </w:r>
      <w:r w:rsidRPr="008A6AEE">
        <w:rPr>
          <w:rFonts w:ascii="Cambria" w:eastAsia="Times New Roman" w:hAnsi="Cambria" w:cs="Times"/>
          <w:b/>
          <w:bCs/>
          <w:sz w:val="22"/>
          <w:szCs w:val="22"/>
          <w:lang w:eastAsia="fr-FR"/>
        </w:rPr>
        <w:t xml:space="preserve"> semaine)</w:t>
      </w:r>
    </w:p>
    <w:p w14:paraId="59D331DD" w14:textId="77777777" w:rsidR="0089237D" w:rsidRDefault="0089237D" w:rsidP="0089237D">
      <w:pPr>
        <w:autoSpaceDE w:val="0"/>
        <w:autoSpaceDN w:val="0"/>
        <w:adjustRightInd w:val="0"/>
        <w:spacing w:line="276" w:lineRule="auto"/>
        <w:ind w:left="567"/>
        <w:jc w:val="both"/>
        <w:rPr>
          <w:rFonts w:asciiTheme="majorHAnsi" w:hAnsiTheme="majorHAnsi"/>
          <w:sz w:val="22"/>
          <w:szCs w:val="22"/>
        </w:rPr>
      </w:pPr>
      <w:r w:rsidRPr="00A07A37">
        <w:rPr>
          <w:rFonts w:asciiTheme="majorHAnsi" w:hAnsiTheme="majorHAnsi"/>
          <w:sz w:val="22"/>
          <w:szCs w:val="22"/>
        </w:rPr>
        <w:t xml:space="preserve">Définition </w:t>
      </w:r>
      <w:r w:rsidRPr="00A07A37">
        <w:rPr>
          <w:rFonts w:asciiTheme="majorHAnsi" w:hAnsiTheme="majorHAnsi" w:cs="Arial"/>
          <w:sz w:val="22"/>
          <w:szCs w:val="22"/>
        </w:rPr>
        <w:t>d'un</w:t>
      </w:r>
      <w:r w:rsidRPr="00A07A37">
        <w:rPr>
          <w:rFonts w:asciiTheme="majorHAnsi" w:hAnsiTheme="majorHAnsi"/>
          <w:sz w:val="22"/>
          <w:szCs w:val="22"/>
        </w:rPr>
        <w:t xml:space="preserve"> système SCADA</w:t>
      </w:r>
      <w:r>
        <w:rPr>
          <w:rFonts w:asciiTheme="majorHAnsi" w:hAnsiTheme="majorHAnsi"/>
          <w:sz w:val="22"/>
          <w:szCs w:val="22"/>
        </w:rPr>
        <w:t xml:space="preserve"> (supervision =surveillance-commande)</w:t>
      </w:r>
      <w:r w:rsidRPr="00A07A37">
        <w:rPr>
          <w:rFonts w:asciiTheme="majorHAnsi" w:hAnsiTheme="majorHAnsi"/>
          <w:sz w:val="22"/>
          <w:szCs w:val="22"/>
        </w:rPr>
        <w:t>, utilités, fonctions,</w:t>
      </w:r>
      <w:proofErr w:type="gramStart"/>
      <w:r w:rsidRPr="00A07A37">
        <w:rPr>
          <w:rFonts w:asciiTheme="majorHAnsi" w:hAnsiTheme="majorHAnsi"/>
          <w:sz w:val="22"/>
          <w:szCs w:val="22"/>
        </w:rPr>
        <w:t xml:space="preserve"> ….</w:t>
      </w:r>
      <w:proofErr w:type="gramEnd"/>
      <w:r w:rsidRPr="00A07A37">
        <w:rPr>
          <w:rFonts w:asciiTheme="majorHAnsi" w:hAnsiTheme="majorHAnsi"/>
          <w:sz w:val="22"/>
          <w:szCs w:val="22"/>
        </w:rPr>
        <w:t xml:space="preserve"> . Historique : passer de la boucle PC-PO vers la boucle SCADA-PC-PO</w:t>
      </w:r>
    </w:p>
    <w:p w14:paraId="162CCA26" w14:textId="77777777" w:rsidR="0089237D" w:rsidRDefault="0089237D" w:rsidP="0089237D">
      <w:pPr>
        <w:autoSpaceDE w:val="0"/>
        <w:autoSpaceDN w:val="0"/>
        <w:adjustRightInd w:val="0"/>
        <w:spacing w:line="276" w:lineRule="auto"/>
        <w:ind w:left="567"/>
        <w:jc w:val="both"/>
        <w:rPr>
          <w:rFonts w:asciiTheme="majorHAnsi" w:hAnsiTheme="majorHAnsi"/>
          <w:sz w:val="22"/>
          <w:szCs w:val="22"/>
        </w:rPr>
      </w:pPr>
    </w:p>
    <w:p w14:paraId="4F53C5A2" w14:textId="77777777" w:rsidR="0089237D" w:rsidRPr="00FD0629" w:rsidRDefault="0089237D" w:rsidP="0089237D">
      <w:pPr>
        <w:spacing w:line="276" w:lineRule="auto"/>
        <w:jc w:val="both"/>
        <w:rPr>
          <w:rFonts w:asciiTheme="majorHAnsi" w:hAnsiTheme="majorHAnsi" w:cs="Calibri"/>
          <w:b/>
          <w:sz w:val="22"/>
          <w:szCs w:val="22"/>
          <w:u w:val="thick" w:color="F79646"/>
        </w:rPr>
      </w:pPr>
      <w:r>
        <w:rPr>
          <w:rFonts w:asciiTheme="majorHAnsi" w:eastAsia="Times New Roman" w:hAnsiTheme="majorHAnsi" w:cs="Times"/>
          <w:b/>
          <w:sz w:val="22"/>
          <w:szCs w:val="22"/>
          <w:lang w:eastAsia="fr-FR"/>
        </w:rPr>
        <w:t>Chapitre 2</w:t>
      </w:r>
      <w:r w:rsidRPr="00FD0629">
        <w:rPr>
          <w:rFonts w:asciiTheme="majorHAnsi" w:eastAsia="Times New Roman" w:hAnsiTheme="majorHAnsi" w:cs="Times"/>
          <w:b/>
          <w:sz w:val="22"/>
          <w:szCs w:val="22"/>
          <w:lang w:eastAsia="fr-FR"/>
        </w:rPr>
        <w:t xml:space="preserve">. </w:t>
      </w:r>
      <w:r>
        <w:rPr>
          <w:rFonts w:asciiTheme="majorHAnsi" w:eastAsia="Times New Roman" w:hAnsiTheme="majorHAnsi" w:cs="Times"/>
          <w:b/>
          <w:sz w:val="22"/>
          <w:szCs w:val="22"/>
          <w:lang w:eastAsia="fr-FR"/>
        </w:rPr>
        <w:t>C</w:t>
      </w:r>
      <w:r w:rsidRPr="00A07A37">
        <w:rPr>
          <w:rFonts w:asciiTheme="majorHAnsi" w:eastAsia="Times New Roman" w:hAnsiTheme="majorHAnsi" w:cs="Times"/>
          <w:b/>
          <w:sz w:val="22"/>
          <w:szCs w:val="22"/>
          <w:lang w:eastAsia="fr-FR"/>
        </w:rPr>
        <w:t>omposants d’un système de contrôle industriel</w:t>
      </w:r>
      <w:r w:rsidRPr="00FD0629">
        <w:rPr>
          <w:rFonts w:asciiTheme="majorHAnsi" w:hAnsiTheme="majorHAnsi"/>
          <w:sz w:val="22"/>
          <w:szCs w:val="22"/>
        </w:rPr>
        <w:t>.</w:t>
      </w:r>
      <w:r w:rsidRPr="00FD0629">
        <w:rPr>
          <w:rFonts w:asciiTheme="majorHAnsi" w:eastAsia="Times New Roman" w:hAnsiTheme="majorHAnsi" w:cs="Times"/>
          <w:b/>
          <w:sz w:val="22"/>
          <w:szCs w:val="22"/>
          <w:lang w:eastAsia="fr-FR"/>
        </w:rPr>
        <w:tab/>
      </w:r>
      <w:r>
        <w:rPr>
          <w:rFonts w:asciiTheme="majorHAnsi" w:eastAsia="Times New Roman" w:hAnsiTheme="majorHAnsi" w:cs="Times"/>
          <w:b/>
          <w:sz w:val="22"/>
          <w:szCs w:val="22"/>
          <w:lang w:eastAsia="fr-FR"/>
        </w:rPr>
        <w:tab/>
      </w:r>
      <w:r>
        <w:rPr>
          <w:rFonts w:asciiTheme="majorHAnsi" w:eastAsia="Times New Roman" w:hAnsiTheme="majorHAnsi" w:cs="Times"/>
          <w:b/>
          <w:sz w:val="22"/>
          <w:szCs w:val="22"/>
          <w:lang w:eastAsia="fr-FR"/>
        </w:rPr>
        <w:tab/>
        <w:t xml:space="preserve">           </w:t>
      </w:r>
      <w:r w:rsidRPr="008A6AEE">
        <w:rPr>
          <w:rFonts w:ascii="Cambria" w:eastAsia="Times New Roman" w:hAnsi="Cambria" w:cs="Times"/>
          <w:b/>
          <w:bCs/>
          <w:sz w:val="22"/>
          <w:szCs w:val="22"/>
          <w:lang w:eastAsia="fr-FR"/>
        </w:rPr>
        <w:t>(2 semaines)</w:t>
      </w:r>
    </w:p>
    <w:p w14:paraId="5BD1A9AC" w14:textId="77777777" w:rsidR="0089237D" w:rsidRDefault="0089237D" w:rsidP="0089237D">
      <w:pPr>
        <w:autoSpaceDE w:val="0"/>
        <w:autoSpaceDN w:val="0"/>
        <w:adjustRightInd w:val="0"/>
        <w:spacing w:line="276" w:lineRule="auto"/>
        <w:ind w:left="567"/>
        <w:jc w:val="both"/>
        <w:rPr>
          <w:rFonts w:asciiTheme="majorHAnsi" w:hAnsiTheme="majorHAnsi"/>
          <w:sz w:val="22"/>
          <w:szCs w:val="22"/>
        </w:rPr>
      </w:pPr>
      <w:r w:rsidRPr="00FD0629">
        <w:rPr>
          <w:rFonts w:asciiTheme="majorHAnsi" w:hAnsiTheme="majorHAnsi" w:cs="Arial"/>
          <w:sz w:val="22"/>
          <w:szCs w:val="22"/>
        </w:rPr>
        <w:t xml:space="preserve">Systèmes de contrôle industriel : </w:t>
      </w:r>
      <w:r w:rsidRPr="00FD0629">
        <w:rPr>
          <w:rFonts w:asciiTheme="majorHAnsi" w:hAnsiTheme="majorHAnsi"/>
          <w:sz w:val="22"/>
          <w:szCs w:val="22"/>
        </w:rPr>
        <w:t xml:space="preserve">PLC (Programmable Logic Controller), DCS (Distributed Control Systems), </w:t>
      </w:r>
      <w:r w:rsidRPr="00810E11">
        <w:rPr>
          <w:rFonts w:asciiTheme="majorHAnsi" w:hAnsiTheme="majorHAnsi"/>
          <w:sz w:val="22"/>
          <w:szCs w:val="22"/>
        </w:rPr>
        <w:t>SCADA (Supervisory Control And Data Acquisition),</w:t>
      </w:r>
      <w:r w:rsidRPr="00FD0629">
        <w:rPr>
          <w:rFonts w:asciiTheme="majorHAnsi" w:hAnsiTheme="majorHAnsi"/>
          <w:sz w:val="22"/>
          <w:szCs w:val="22"/>
        </w:rPr>
        <w:t xml:space="preserve"> PAC (Programmable Automation Controller), RTU (Remote Terminal Unit), PC -based Control System.</w:t>
      </w:r>
    </w:p>
    <w:p w14:paraId="156712D0" w14:textId="77777777" w:rsidR="0089237D" w:rsidRPr="00A07A37" w:rsidRDefault="0089237D" w:rsidP="0089237D">
      <w:pPr>
        <w:autoSpaceDE w:val="0"/>
        <w:autoSpaceDN w:val="0"/>
        <w:adjustRightInd w:val="0"/>
        <w:spacing w:line="276" w:lineRule="auto"/>
        <w:jc w:val="both"/>
        <w:rPr>
          <w:rFonts w:asciiTheme="majorHAnsi" w:hAnsiTheme="majorHAnsi"/>
          <w:sz w:val="22"/>
          <w:szCs w:val="22"/>
        </w:rPr>
      </w:pPr>
    </w:p>
    <w:p w14:paraId="2E497B8C" w14:textId="77777777" w:rsidR="0089237D" w:rsidRPr="00FD0629" w:rsidRDefault="0089237D" w:rsidP="0089237D">
      <w:pPr>
        <w:autoSpaceDE w:val="0"/>
        <w:autoSpaceDN w:val="0"/>
        <w:adjustRightInd w:val="0"/>
        <w:spacing w:line="276" w:lineRule="auto"/>
        <w:jc w:val="both"/>
        <w:rPr>
          <w:rFonts w:asciiTheme="majorHAnsi" w:hAnsiTheme="majorHAnsi"/>
          <w:sz w:val="22"/>
          <w:szCs w:val="22"/>
        </w:rPr>
      </w:pPr>
      <w:r w:rsidRPr="00FD0629">
        <w:rPr>
          <w:rFonts w:asciiTheme="majorHAnsi" w:eastAsia="Times New Roman" w:hAnsiTheme="majorHAnsi" w:cs="Times"/>
          <w:b/>
          <w:sz w:val="22"/>
          <w:szCs w:val="22"/>
          <w:lang w:eastAsia="fr-FR"/>
        </w:rPr>
        <w:t xml:space="preserve">Chapitre 3. </w:t>
      </w:r>
      <w:r>
        <w:rPr>
          <w:rFonts w:asciiTheme="majorHAnsi" w:eastAsia="Times New Roman" w:hAnsiTheme="majorHAnsi" w:cs="Times"/>
          <w:b/>
          <w:sz w:val="22"/>
          <w:szCs w:val="22"/>
          <w:lang w:eastAsia="fr-FR"/>
        </w:rPr>
        <w:t>Architectures des</w:t>
      </w:r>
      <w:r w:rsidRPr="00FD0629">
        <w:rPr>
          <w:rFonts w:asciiTheme="majorHAnsi" w:eastAsia="Times New Roman" w:hAnsiTheme="majorHAnsi" w:cs="Times"/>
          <w:b/>
          <w:sz w:val="22"/>
          <w:szCs w:val="22"/>
          <w:lang w:eastAsia="fr-FR"/>
        </w:rPr>
        <w:t xml:space="preserve"> </w:t>
      </w:r>
      <w:r w:rsidRPr="00CF7C3B">
        <w:rPr>
          <w:rFonts w:asciiTheme="majorHAnsi" w:eastAsia="Times New Roman" w:hAnsiTheme="majorHAnsi" w:cs="Times"/>
          <w:b/>
          <w:sz w:val="22"/>
          <w:szCs w:val="22"/>
          <w:lang w:eastAsia="fr-FR"/>
        </w:rPr>
        <w:t>système</w:t>
      </w:r>
      <w:r>
        <w:rPr>
          <w:rFonts w:asciiTheme="majorHAnsi" w:eastAsia="Times New Roman" w:hAnsiTheme="majorHAnsi" w:cs="Times"/>
          <w:b/>
          <w:sz w:val="22"/>
          <w:szCs w:val="22"/>
          <w:lang w:eastAsia="fr-FR"/>
        </w:rPr>
        <w:t>s</w:t>
      </w:r>
      <w:r w:rsidRPr="00CF7C3B">
        <w:rPr>
          <w:rFonts w:asciiTheme="majorHAnsi" w:eastAsia="Times New Roman" w:hAnsiTheme="majorHAnsi" w:cs="Times"/>
          <w:b/>
          <w:sz w:val="22"/>
          <w:szCs w:val="22"/>
          <w:lang w:eastAsia="fr-FR"/>
        </w:rPr>
        <w:t xml:space="preserve"> </w:t>
      </w:r>
      <w:r w:rsidRPr="00CF7C3B">
        <w:rPr>
          <w:rFonts w:asciiTheme="majorHAnsi" w:hAnsiTheme="majorHAnsi"/>
          <w:b/>
          <w:sz w:val="22"/>
          <w:szCs w:val="22"/>
        </w:rPr>
        <w:t>SCADA</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r w:rsidRPr="008A6AEE">
        <w:rPr>
          <w:rFonts w:ascii="Cambria" w:eastAsia="Times New Roman" w:hAnsi="Cambria" w:cs="Times"/>
          <w:b/>
          <w:bCs/>
          <w:sz w:val="22"/>
          <w:szCs w:val="22"/>
          <w:lang w:eastAsia="fr-FR"/>
        </w:rPr>
        <w:t>(</w:t>
      </w:r>
      <w:r>
        <w:rPr>
          <w:rFonts w:ascii="Cambria" w:eastAsia="Times New Roman" w:hAnsi="Cambria" w:cs="Times"/>
          <w:b/>
          <w:bCs/>
          <w:sz w:val="22"/>
          <w:szCs w:val="22"/>
          <w:lang w:eastAsia="fr-FR"/>
        </w:rPr>
        <w:t>3</w:t>
      </w:r>
      <w:r w:rsidRPr="008A6AEE">
        <w:rPr>
          <w:rFonts w:ascii="Cambria" w:eastAsia="Times New Roman" w:hAnsi="Cambria" w:cs="Times"/>
          <w:b/>
          <w:bCs/>
          <w:sz w:val="22"/>
          <w:szCs w:val="22"/>
          <w:lang w:eastAsia="fr-FR"/>
        </w:rPr>
        <w:t xml:space="preserve"> semaines)</w:t>
      </w:r>
    </w:p>
    <w:p w14:paraId="5415765C" w14:textId="77777777" w:rsidR="0089237D" w:rsidRDefault="0089237D" w:rsidP="0089237D">
      <w:pPr>
        <w:autoSpaceDE w:val="0"/>
        <w:autoSpaceDN w:val="0"/>
        <w:adjustRightInd w:val="0"/>
        <w:spacing w:line="276" w:lineRule="auto"/>
        <w:ind w:left="567"/>
        <w:jc w:val="both"/>
        <w:rPr>
          <w:rFonts w:asciiTheme="majorHAnsi" w:hAnsiTheme="majorHAnsi" w:cs="Arial"/>
          <w:sz w:val="22"/>
          <w:szCs w:val="22"/>
        </w:rPr>
      </w:pPr>
      <w:r>
        <w:rPr>
          <w:rFonts w:asciiTheme="majorHAnsi" w:hAnsiTheme="majorHAnsi"/>
          <w:sz w:val="22"/>
          <w:szCs w:val="22"/>
        </w:rPr>
        <w:t xml:space="preserve">Architectures SCADA, Protocoles SCADA, Acquisition de données. </w:t>
      </w:r>
      <w:r w:rsidRPr="00FD0629">
        <w:rPr>
          <w:rFonts w:asciiTheme="majorHAnsi" w:hAnsiTheme="majorHAnsi" w:cs="Arial"/>
          <w:sz w:val="22"/>
          <w:szCs w:val="22"/>
        </w:rPr>
        <w:t>Déploiement des systèmes SCADA.</w:t>
      </w:r>
      <w:r>
        <w:rPr>
          <w:rFonts w:asciiTheme="majorHAnsi" w:hAnsiTheme="majorHAnsi" w:cs="Arial"/>
          <w:sz w:val="22"/>
          <w:szCs w:val="22"/>
        </w:rPr>
        <w:t xml:space="preserve"> Architecture </w:t>
      </w:r>
      <w:proofErr w:type="gramStart"/>
      <w:r>
        <w:rPr>
          <w:rFonts w:asciiTheme="majorHAnsi" w:hAnsiTheme="majorHAnsi" w:cs="Arial"/>
          <w:sz w:val="22"/>
          <w:szCs w:val="22"/>
        </w:rPr>
        <w:t>réseaux,.</w:t>
      </w:r>
      <w:proofErr w:type="gramEnd"/>
      <w:r>
        <w:rPr>
          <w:rFonts w:asciiTheme="majorHAnsi" w:hAnsiTheme="majorHAnsi" w:cs="Arial"/>
          <w:sz w:val="22"/>
          <w:szCs w:val="22"/>
        </w:rPr>
        <w:t xml:space="preserve"> Positionnement du SCADA sur la pyramide CIM (lien avec MES et ERP)</w:t>
      </w:r>
    </w:p>
    <w:p w14:paraId="566A92B8" w14:textId="77777777" w:rsidR="0089237D" w:rsidRPr="00FD0629" w:rsidRDefault="0089237D" w:rsidP="0089237D">
      <w:pPr>
        <w:autoSpaceDE w:val="0"/>
        <w:autoSpaceDN w:val="0"/>
        <w:adjustRightInd w:val="0"/>
        <w:spacing w:line="276" w:lineRule="auto"/>
        <w:ind w:left="567"/>
        <w:jc w:val="both"/>
        <w:rPr>
          <w:rFonts w:asciiTheme="majorHAnsi" w:hAnsiTheme="majorHAnsi" w:cs="Arial"/>
          <w:sz w:val="22"/>
          <w:szCs w:val="22"/>
        </w:rPr>
      </w:pPr>
    </w:p>
    <w:p w14:paraId="518B7AE1" w14:textId="77777777" w:rsidR="0089237D" w:rsidRDefault="0089237D" w:rsidP="0089237D">
      <w:pPr>
        <w:autoSpaceDE w:val="0"/>
        <w:autoSpaceDN w:val="0"/>
        <w:adjustRightInd w:val="0"/>
        <w:spacing w:line="276" w:lineRule="auto"/>
        <w:jc w:val="both"/>
        <w:rPr>
          <w:rFonts w:ascii="Cambria" w:eastAsia="Times New Roman" w:hAnsi="Cambria" w:cs="Times"/>
          <w:b/>
          <w:bCs/>
          <w:sz w:val="22"/>
          <w:szCs w:val="22"/>
          <w:lang w:eastAsia="fr-FR"/>
        </w:rPr>
      </w:pPr>
      <w:r w:rsidRPr="00FD0629">
        <w:rPr>
          <w:rFonts w:asciiTheme="majorHAnsi" w:eastAsia="Times New Roman" w:hAnsiTheme="majorHAnsi" w:cs="Times"/>
          <w:b/>
          <w:sz w:val="22"/>
          <w:szCs w:val="22"/>
          <w:lang w:eastAsia="fr-FR"/>
        </w:rPr>
        <w:t xml:space="preserve">Chapitre </w:t>
      </w:r>
      <w:r>
        <w:rPr>
          <w:rFonts w:asciiTheme="majorHAnsi" w:eastAsia="Times New Roman" w:hAnsiTheme="majorHAnsi" w:cs="Times"/>
          <w:b/>
          <w:sz w:val="22"/>
          <w:szCs w:val="22"/>
          <w:lang w:eastAsia="fr-FR"/>
        </w:rPr>
        <w:t>4</w:t>
      </w:r>
      <w:r w:rsidRPr="00FD0629">
        <w:rPr>
          <w:rFonts w:asciiTheme="majorHAnsi" w:eastAsia="Times New Roman" w:hAnsiTheme="majorHAnsi" w:cs="Times"/>
          <w:b/>
          <w:sz w:val="22"/>
          <w:szCs w:val="22"/>
          <w:lang w:eastAsia="fr-FR"/>
        </w:rPr>
        <w:t xml:space="preserve">. </w:t>
      </w:r>
      <w:r>
        <w:rPr>
          <w:rFonts w:asciiTheme="majorHAnsi" w:eastAsia="Times New Roman" w:hAnsiTheme="majorHAnsi" w:cs="Times"/>
          <w:b/>
          <w:sz w:val="22"/>
          <w:szCs w:val="22"/>
          <w:lang w:eastAsia="fr-FR"/>
        </w:rPr>
        <w:t>HMI (Humain Interface Machine) dans les</w:t>
      </w:r>
      <w:r w:rsidRPr="00FD0629">
        <w:rPr>
          <w:rFonts w:asciiTheme="majorHAnsi" w:eastAsia="Times New Roman" w:hAnsiTheme="majorHAnsi" w:cs="Times"/>
          <w:b/>
          <w:sz w:val="22"/>
          <w:szCs w:val="22"/>
          <w:lang w:eastAsia="fr-FR"/>
        </w:rPr>
        <w:t xml:space="preserve"> </w:t>
      </w:r>
      <w:r w:rsidRPr="00CF7C3B">
        <w:rPr>
          <w:rFonts w:asciiTheme="majorHAnsi" w:eastAsia="Times New Roman" w:hAnsiTheme="majorHAnsi" w:cs="Times"/>
          <w:b/>
          <w:sz w:val="22"/>
          <w:szCs w:val="22"/>
          <w:lang w:eastAsia="fr-FR"/>
        </w:rPr>
        <w:t>système</w:t>
      </w:r>
      <w:r>
        <w:rPr>
          <w:rFonts w:asciiTheme="majorHAnsi" w:eastAsia="Times New Roman" w:hAnsiTheme="majorHAnsi" w:cs="Times"/>
          <w:b/>
          <w:sz w:val="22"/>
          <w:szCs w:val="22"/>
          <w:lang w:eastAsia="fr-FR"/>
        </w:rPr>
        <w:t>s</w:t>
      </w:r>
      <w:r w:rsidRPr="00CF7C3B">
        <w:rPr>
          <w:rFonts w:asciiTheme="majorHAnsi" w:eastAsia="Times New Roman" w:hAnsiTheme="majorHAnsi" w:cs="Times"/>
          <w:b/>
          <w:sz w:val="22"/>
          <w:szCs w:val="22"/>
          <w:lang w:eastAsia="fr-FR"/>
        </w:rPr>
        <w:t xml:space="preserve"> </w:t>
      </w:r>
      <w:r w:rsidRPr="00CF7C3B">
        <w:rPr>
          <w:rFonts w:asciiTheme="majorHAnsi" w:hAnsiTheme="majorHAnsi"/>
          <w:b/>
          <w:sz w:val="22"/>
          <w:szCs w:val="22"/>
        </w:rPr>
        <w:t>SCADA</w:t>
      </w:r>
      <w:r>
        <w:rPr>
          <w:rFonts w:asciiTheme="majorHAnsi" w:hAnsiTheme="majorHAnsi"/>
          <w:b/>
          <w:sz w:val="22"/>
          <w:szCs w:val="22"/>
        </w:rPr>
        <w:t xml:space="preserve">    </w:t>
      </w:r>
      <w:r>
        <w:rPr>
          <w:rFonts w:asciiTheme="majorHAnsi" w:hAnsiTheme="majorHAnsi"/>
          <w:sz w:val="22"/>
          <w:szCs w:val="22"/>
        </w:rPr>
        <w:tab/>
        <w:t xml:space="preserve">           </w:t>
      </w:r>
      <w:r w:rsidRPr="008A6AEE">
        <w:rPr>
          <w:rFonts w:ascii="Cambria" w:eastAsia="Times New Roman" w:hAnsi="Cambria" w:cs="Times"/>
          <w:b/>
          <w:bCs/>
          <w:sz w:val="22"/>
          <w:szCs w:val="22"/>
          <w:lang w:eastAsia="fr-FR"/>
        </w:rPr>
        <w:t>(</w:t>
      </w:r>
      <w:r>
        <w:rPr>
          <w:rFonts w:ascii="Cambria" w:eastAsia="Times New Roman" w:hAnsi="Cambria" w:cs="Times"/>
          <w:b/>
          <w:bCs/>
          <w:sz w:val="22"/>
          <w:szCs w:val="22"/>
          <w:lang w:eastAsia="fr-FR"/>
        </w:rPr>
        <w:t>3</w:t>
      </w:r>
      <w:r w:rsidRPr="008A6AEE">
        <w:rPr>
          <w:rFonts w:ascii="Cambria" w:eastAsia="Times New Roman" w:hAnsi="Cambria" w:cs="Times"/>
          <w:b/>
          <w:bCs/>
          <w:sz w:val="22"/>
          <w:szCs w:val="22"/>
          <w:lang w:eastAsia="fr-FR"/>
        </w:rPr>
        <w:t xml:space="preserve"> semaines)</w:t>
      </w:r>
    </w:p>
    <w:p w14:paraId="6EF5E200" w14:textId="77777777" w:rsidR="0089237D" w:rsidRPr="00A07A37" w:rsidRDefault="0089237D" w:rsidP="0089237D">
      <w:pPr>
        <w:autoSpaceDE w:val="0"/>
        <w:autoSpaceDN w:val="0"/>
        <w:adjustRightInd w:val="0"/>
        <w:spacing w:line="276" w:lineRule="auto"/>
        <w:jc w:val="both"/>
        <w:rPr>
          <w:rFonts w:asciiTheme="majorHAnsi" w:hAnsiTheme="majorHAnsi"/>
          <w:sz w:val="22"/>
          <w:szCs w:val="22"/>
        </w:rPr>
      </w:pPr>
      <w:r>
        <w:rPr>
          <w:rFonts w:asciiTheme="majorHAnsi" w:hAnsiTheme="majorHAnsi"/>
          <w:sz w:val="22"/>
          <w:szCs w:val="22"/>
        </w:rPr>
        <w:t xml:space="preserve">Définition HMI, </w:t>
      </w:r>
      <w:r w:rsidRPr="00A07A37">
        <w:rPr>
          <w:rFonts w:asciiTheme="majorHAnsi" w:hAnsiTheme="majorHAnsi"/>
          <w:sz w:val="22"/>
          <w:szCs w:val="22"/>
        </w:rPr>
        <w:t>Présentation ergonomique analytique et normative : Texte, Symbole, Courbe, Couleur, Animation</w:t>
      </w:r>
      <w:r>
        <w:rPr>
          <w:rFonts w:asciiTheme="majorHAnsi" w:hAnsiTheme="majorHAnsi"/>
          <w:sz w:val="22"/>
          <w:szCs w:val="22"/>
        </w:rPr>
        <w:t>s</w:t>
      </w:r>
      <w:r w:rsidRPr="00A07A37">
        <w:rPr>
          <w:rFonts w:asciiTheme="majorHAnsi" w:hAnsiTheme="majorHAnsi"/>
          <w:sz w:val="22"/>
          <w:szCs w:val="22"/>
        </w:rPr>
        <w:t xml:space="preserve">, </w:t>
      </w:r>
      <w:r>
        <w:rPr>
          <w:rFonts w:asciiTheme="majorHAnsi" w:hAnsiTheme="majorHAnsi"/>
          <w:sz w:val="22"/>
          <w:szCs w:val="22"/>
        </w:rPr>
        <w:t>Signalisation,</w:t>
      </w:r>
      <w:proofErr w:type="gramStart"/>
      <w:r>
        <w:rPr>
          <w:rFonts w:asciiTheme="majorHAnsi" w:hAnsiTheme="majorHAnsi"/>
          <w:sz w:val="22"/>
          <w:szCs w:val="22"/>
        </w:rPr>
        <w:t xml:space="preserve"> </w:t>
      </w:r>
      <w:r w:rsidRPr="00A07A37">
        <w:rPr>
          <w:rFonts w:asciiTheme="majorHAnsi" w:hAnsiTheme="majorHAnsi"/>
          <w:sz w:val="22"/>
          <w:szCs w:val="22"/>
        </w:rPr>
        <w:t>….</w:t>
      </w:r>
      <w:proofErr w:type="gramEnd"/>
      <w:r w:rsidRPr="00A07A37">
        <w:rPr>
          <w:rFonts w:asciiTheme="majorHAnsi" w:hAnsiTheme="majorHAnsi"/>
          <w:sz w:val="22"/>
          <w:szCs w:val="22"/>
        </w:rPr>
        <w:t xml:space="preserve"> . Gestion des alarmes, Gestions des messages (erreur, confirmation, …), </w:t>
      </w:r>
      <w:r>
        <w:rPr>
          <w:rFonts w:asciiTheme="majorHAnsi" w:hAnsiTheme="majorHAnsi"/>
          <w:sz w:val="22"/>
          <w:szCs w:val="22"/>
        </w:rPr>
        <w:t xml:space="preserve">Gestion des gammes Production-Recettes, Archivages, et Historisation, </w:t>
      </w:r>
      <w:r w:rsidRPr="00A07A37">
        <w:rPr>
          <w:rFonts w:asciiTheme="majorHAnsi" w:hAnsiTheme="majorHAnsi"/>
          <w:sz w:val="22"/>
          <w:szCs w:val="22"/>
        </w:rPr>
        <w:t xml:space="preserve">Définition de </w:t>
      </w:r>
      <w:proofErr w:type="gramStart"/>
      <w:r w:rsidRPr="00A07A37">
        <w:rPr>
          <w:rFonts w:asciiTheme="majorHAnsi" w:hAnsiTheme="majorHAnsi"/>
          <w:sz w:val="22"/>
          <w:szCs w:val="22"/>
        </w:rPr>
        <w:t>qlq normes internationa</w:t>
      </w:r>
      <w:r>
        <w:rPr>
          <w:rFonts w:asciiTheme="majorHAnsi" w:hAnsiTheme="majorHAnsi"/>
          <w:sz w:val="22"/>
          <w:szCs w:val="22"/>
        </w:rPr>
        <w:t>les</w:t>
      </w:r>
      <w:proofErr w:type="gramEnd"/>
      <w:r w:rsidRPr="00A07A37">
        <w:rPr>
          <w:rFonts w:asciiTheme="majorHAnsi" w:hAnsiTheme="majorHAnsi"/>
          <w:sz w:val="22"/>
          <w:szCs w:val="22"/>
        </w:rPr>
        <w:t xml:space="preserve"> de la </w:t>
      </w:r>
      <w:proofErr w:type="gramStart"/>
      <w:r w:rsidRPr="00A07A37">
        <w:rPr>
          <w:rFonts w:asciiTheme="majorHAnsi" w:hAnsiTheme="majorHAnsi"/>
          <w:sz w:val="22"/>
          <w:szCs w:val="22"/>
        </w:rPr>
        <w:t>schématisation  TI</w:t>
      </w:r>
      <w:proofErr w:type="gramEnd"/>
      <w:r w:rsidRPr="00A07A37">
        <w:rPr>
          <w:rFonts w:asciiTheme="majorHAnsi" w:hAnsiTheme="majorHAnsi"/>
          <w:sz w:val="22"/>
          <w:szCs w:val="22"/>
        </w:rPr>
        <w:t xml:space="preserve"> (Tuyauterie et Instrumentation</w:t>
      </w:r>
      <w:r>
        <w:rPr>
          <w:rFonts w:asciiTheme="majorHAnsi" w:hAnsiTheme="majorHAnsi"/>
          <w:sz w:val="22"/>
          <w:szCs w:val="22"/>
        </w:rPr>
        <w:t>), ISA symbology</w:t>
      </w:r>
      <w:r w:rsidRPr="00A07A37">
        <w:rPr>
          <w:rFonts w:asciiTheme="majorHAnsi" w:hAnsiTheme="majorHAnsi"/>
          <w:sz w:val="22"/>
          <w:szCs w:val="22"/>
        </w:rPr>
        <w:t xml:space="preserve">, </w:t>
      </w:r>
      <w:r>
        <w:rPr>
          <w:rFonts w:asciiTheme="majorHAnsi" w:hAnsiTheme="majorHAnsi"/>
          <w:sz w:val="22"/>
          <w:szCs w:val="22"/>
        </w:rPr>
        <w:t xml:space="preserve">PCF, </w:t>
      </w:r>
      <w:r w:rsidRPr="00A07A37">
        <w:rPr>
          <w:rFonts w:asciiTheme="majorHAnsi" w:hAnsiTheme="majorHAnsi"/>
          <w:sz w:val="22"/>
          <w:szCs w:val="22"/>
        </w:rPr>
        <w:t>…</w:t>
      </w:r>
      <w:r>
        <w:rPr>
          <w:rFonts w:asciiTheme="majorHAnsi" w:hAnsiTheme="majorHAnsi"/>
          <w:sz w:val="22"/>
          <w:szCs w:val="22"/>
        </w:rPr>
        <w:t>.</w:t>
      </w:r>
    </w:p>
    <w:p w14:paraId="69EC1927" w14:textId="77777777" w:rsidR="0089237D" w:rsidRDefault="0089237D" w:rsidP="0089237D">
      <w:pPr>
        <w:autoSpaceDE w:val="0"/>
        <w:autoSpaceDN w:val="0"/>
        <w:adjustRightInd w:val="0"/>
        <w:spacing w:line="276" w:lineRule="auto"/>
        <w:jc w:val="both"/>
        <w:rPr>
          <w:rFonts w:asciiTheme="majorHAnsi" w:eastAsia="Times New Roman" w:hAnsiTheme="majorHAnsi" w:cs="Times"/>
          <w:b/>
          <w:sz w:val="22"/>
          <w:szCs w:val="22"/>
          <w:lang w:eastAsia="fr-FR"/>
        </w:rPr>
      </w:pPr>
    </w:p>
    <w:p w14:paraId="218DD073" w14:textId="77777777" w:rsidR="0089237D" w:rsidRPr="00FD0629" w:rsidRDefault="0089237D" w:rsidP="0089237D">
      <w:pPr>
        <w:autoSpaceDE w:val="0"/>
        <w:autoSpaceDN w:val="0"/>
        <w:adjustRightInd w:val="0"/>
        <w:spacing w:line="276" w:lineRule="auto"/>
        <w:jc w:val="both"/>
        <w:rPr>
          <w:rFonts w:asciiTheme="majorHAnsi" w:hAnsiTheme="majorHAnsi" w:cs="Arial"/>
          <w:b/>
          <w:bCs/>
          <w:sz w:val="22"/>
          <w:szCs w:val="22"/>
        </w:rPr>
      </w:pPr>
      <w:r w:rsidRPr="00154172">
        <w:rPr>
          <w:rFonts w:ascii="Cambria" w:eastAsia="Times New Roman" w:hAnsi="Cambria" w:cs="Times"/>
          <w:b/>
          <w:sz w:val="22"/>
          <w:szCs w:val="22"/>
          <w:lang w:eastAsia="fr-FR"/>
        </w:rPr>
        <w:t xml:space="preserve">Chapitre </w:t>
      </w:r>
      <w:r>
        <w:rPr>
          <w:rFonts w:ascii="Cambria" w:eastAsia="Times New Roman" w:hAnsi="Cambria" w:cs="Times"/>
          <w:b/>
          <w:sz w:val="22"/>
          <w:szCs w:val="22"/>
          <w:lang w:eastAsia="fr-FR"/>
        </w:rPr>
        <w:t>5</w:t>
      </w:r>
      <w:r w:rsidRPr="00154172">
        <w:rPr>
          <w:rFonts w:ascii="Cambria" w:eastAsia="Times New Roman" w:hAnsi="Cambria" w:cs="Times"/>
          <w:b/>
          <w:sz w:val="22"/>
          <w:szCs w:val="22"/>
          <w:lang w:eastAsia="fr-FR"/>
        </w:rPr>
        <w:t>.</w:t>
      </w:r>
      <w:r>
        <w:rPr>
          <w:rFonts w:ascii="Cambria" w:eastAsia="Times New Roman" w:hAnsi="Cambria" w:cs="Times"/>
          <w:b/>
          <w:sz w:val="22"/>
          <w:szCs w:val="22"/>
          <w:lang w:eastAsia="fr-FR"/>
        </w:rPr>
        <w:t xml:space="preserve">  </w:t>
      </w:r>
      <w:r w:rsidRPr="00EB65FC">
        <w:rPr>
          <w:rFonts w:ascii="Cambria" w:eastAsia="Times New Roman" w:hAnsi="Cambria" w:cs="Times"/>
          <w:b/>
          <w:sz w:val="22"/>
          <w:szCs w:val="22"/>
          <w:lang w:eastAsia="fr-FR"/>
        </w:rPr>
        <w:t>Logiciels de</w:t>
      </w:r>
      <w:r>
        <w:rPr>
          <w:rFonts w:ascii="Cambria" w:eastAsia="Times New Roman" w:hAnsi="Cambria" w:cs="Times"/>
          <w:b/>
          <w:sz w:val="22"/>
          <w:szCs w:val="22"/>
          <w:lang w:eastAsia="fr-FR"/>
        </w:rPr>
        <w:t xml:space="preserve"> supervision</w:t>
      </w:r>
      <w:r w:rsidRPr="00EB65FC">
        <w:rPr>
          <w:rFonts w:ascii="Cambria" w:eastAsia="Times New Roman" w:hAnsi="Cambria" w:cs="Times"/>
          <w:b/>
          <w:sz w:val="22"/>
          <w:szCs w:val="22"/>
          <w:lang w:eastAsia="fr-FR"/>
        </w:rPr>
        <w:t xml:space="preserve"> SCADA</w:t>
      </w:r>
      <w:r>
        <w:rPr>
          <w:rFonts w:ascii="Cambria" w:eastAsia="Times New Roman" w:hAnsi="Cambria" w:cs="Times"/>
          <w:b/>
          <w:sz w:val="22"/>
          <w:szCs w:val="22"/>
          <w:lang w:eastAsia="fr-FR"/>
        </w:rPr>
        <w:tab/>
      </w:r>
      <w:r>
        <w:rPr>
          <w:rFonts w:ascii="Cambria" w:eastAsia="Times New Roman" w:hAnsi="Cambria" w:cs="Times"/>
          <w:b/>
          <w:sz w:val="22"/>
          <w:szCs w:val="22"/>
          <w:lang w:eastAsia="fr-FR"/>
        </w:rPr>
        <w:tab/>
      </w:r>
      <w:r>
        <w:rPr>
          <w:rFonts w:ascii="Cambria" w:eastAsia="Times New Roman" w:hAnsi="Cambria" w:cs="Times"/>
          <w:b/>
          <w:sz w:val="22"/>
          <w:szCs w:val="22"/>
          <w:lang w:eastAsia="fr-FR"/>
        </w:rPr>
        <w:tab/>
      </w:r>
      <w:r>
        <w:rPr>
          <w:rFonts w:ascii="Cambria" w:eastAsia="Times New Roman" w:hAnsi="Cambria" w:cs="Times"/>
          <w:b/>
          <w:sz w:val="22"/>
          <w:szCs w:val="22"/>
          <w:lang w:eastAsia="fr-FR"/>
        </w:rPr>
        <w:tab/>
      </w:r>
      <w:r w:rsidRPr="00FD0629">
        <w:rPr>
          <w:rFonts w:asciiTheme="majorHAnsi" w:eastAsia="Times New Roman" w:hAnsiTheme="majorHAnsi" w:cs="Times"/>
          <w:b/>
          <w:sz w:val="22"/>
          <w:szCs w:val="22"/>
          <w:lang w:eastAsia="fr-FR"/>
        </w:rPr>
        <w:t xml:space="preserve"> </w:t>
      </w:r>
      <w:r>
        <w:rPr>
          <w:rFonts w:asciiTheme="majorHAnsi" w:eastAsia="Times New Roman" w:hAnsiTheme="majorHAnsi" w:cs="Times"/>
          <w:b/>
          <w:sz w:val="22"/>
          <w:szCs w:val="22"/>
          <w:lang w:eastAsia="fr-FR"/>
        </w:rPr>
        <w:tab/>
        <w:t xml:space="preserve">           </w:t>
      </w:r>
      <w:r w:rsidRPr="008A6AEE">
        <w:rPr>
          <w:rFonts w:ascii="Cambria" w:eastAsia="Times New Roman" w:hAnsi="Cambria" w:cs="Times"/>
          <w:b/>
          <w:bCs/>
          <w:sz w:val="22"/>
          <w:szCs w:val="22"/>
          <w:lang w:eastAsia="fr-FR"/>
        </w:rPr>
        <w:t>(2 semaines)</w:t>
      </w:r>
    </w:p>
    <w:p w14:paraId="5882991A" w14:textId="77777777" w:rsidR="0089237D" w:rsidRPr="00814E86" w:rsidRDefault="0089237D" w:rsidP="00820BEE">
      <w:pPr>
        <w:pStyle w:val="Paragraphedeliste"/>
        <w:numPr>
          <w:ilvl w:val="0"/>
          <w:numId w:val="34"/>
        </w:numPr>
        <w:autoSpaceDE w:val="0"/>
        <w:autoSpaceDN w:val="0"/>
        <w:adjustRightInd w:val="0"/>
        <w:spacing w:line="276" w:lineRule="auto"/>
        <w:ind w:left="567"/>
        <w:jc w:val="both"/>
        <w:rPr>
          <w:rFonts w:asciiTheme="majorHAnsi" w:hAnsiTheme="majorHAnsi" w:cs="Arial"/>
          <w:b/>
          <w:bCs/>
          <w:sz w:val="22"/>
          <w:szCs w:val="22"/>
        </w:rPr>
      </w:pPr>
      <w:r w:rsidRPr="00814E86">
        <w:rPr>
          <w:rFonts w:asciiTheme="majorHAnsi" w:hAnsiTheme="majorHAnsi" w:cs="Arial"/>
          <w:b/>
          <w:bCs/>
          <w:sz w:val="22"/>
          <w:szCs w:val="22"/>
        </w:rPr>
        <w:t xml:space="preserve">Organisation logicielle d'un système de supervision SCADA </w:t>
      </w:r>
    </w:p>
    <w:p w14:paraId="253865AB" w14:textId="77777777" w:rsidR="0089237D" w:rsidRDefault="0089237D" w:rsidP="0089237D">
      <w:pPr>
        <w:autoSpaceDE w:val="0"/>
        <w:autoSpaceDN w:val="0"/>
        <w:adjustRightInd w:val="0"/>
        <w:spacing w:line="276" w:lineRule="auto"/>
        <w:ind w:left="567"/>
        <w:jc w:val="both"/>
        <w:rPr>
          <w:rFonts w:asciiTheme="majorHAnsi" w:hAnsiTheme="majorHAnsi" w:cs="Arial"/>
          <w:sz w:val="22"/>
          <w:szCs w:val="22"/>
        </w:rPr>
      </w:pPr>
      <w:proofErr w:type="gramStart"/>
      <w:r w:rsidRPr="001717A1">
        <w:rPr>
          <w:rFonts w:asciiTheme="majorHAnsi" w:hAnsiTheme="majorHAnsi" w:cs="Arial"/>
          <w:b/>
          <w:bCs/>
          <w:sz w:val="22"/>
          <w:szCs w:val="22"/>
        </w:rPr>
        <w:t>Variable dédiées</w:t>
      </w:r>
      <w:proofErr w:type="gramEnd"/>
      <w:r w:rsidRPr="001717A1">
        <w:rPr>
          <w:rFonts w:asciiTheme="majorHAnsi" w:hAnsiTheme="majorHAnsi" w:cs="Arial"/>
          <w:b/>
          <w:bCs/>
          <w:sz w:val="22"/>
          <w:szCs w:val="22"/>
        </w:rPr>
        <w:t xml:space="preserve"> au contrôle-commande</w:t>
      </w:r>
      <w:r>
        <w:rPr>
          <w:rFonts w:asciiTheme="majorHAnsi" w:hAnsiTheme="majorHAnsi" w:cs="Arial"/>
          <w:sz w:val="22"/>
          <w:szCs w:val="22"/>
        </w:rPr>
        <w:t xml:space="preserve"> : Variables interne externe , type ToR, Numérique, analogique, chaine de caractères</w:t>
      </w:r>
    </w:p>
    <w:p w14:paraId="7FA1282F" w14:textId="77777777" w:rsidR="0089237D" w:rsidRPr="001717A1" w:rsidRDefault="0089237D" w:rsidP="0089237D">
      <w:pPr>
        <w:autoSpaceDE w:val="0"/>
        <w:autoSpaceDN w:val="0"/>
        <w:adjustRightInd w:val="0"/>
        <w:spacing w:line="276" w:lineRule="auto"/>
        <w:ind w:left="567"/>
        <w:jc w:val="both"/>
        <w:rPr>
          <w:rFonts w:asciiTheme="majorHAnsi" w:hAnsiTheme="majorHAnsi" w:cs="Arial"/>
          <w:sz w:val="22"/>
          <w:szCs w:val="22"/>
        </w:rPr>
      </w:pPr>
      <w:r>
        <w:rPr>
          <w:rFonts w:asciiTheme="majorHAnsi" w:hAnsiTheme="majorHAnsi" w:cs="Arial"/>
          <w:b/>
          <w:bCs/>
          <w:sz w:val="22"/>
          <w:szCs w:val="22"/>
        </w:rPr>
        <w:t>V</w:t>
      </w:r>
      <w:r w:rsidRPr="001717A1">
        <w:rPr>
          <w:rFonts w:asciiTheme="majorHAnsi" w:hAnsiTheme="majorHAnsi" w:cs="Arial"/>
          <w:b/>
          <w:bCs/>
          <w:sz w:val="22"/>
          <w:szCs w:val="22"/>
        </w:rPr>
        <w:t>ariable "objet"</w:t>
      </w:r>
      <w:r>
        <w:rPr>
          <w:rFonts w:asciiTheme="majorHAnsi" w:hAnsiTheme="majorHAnsi" w:cs="Arial"/>
          <w:b/>
          <w:bCs/>
          <w:sz w:val="22"/>
          <w:szCs w:val="22"/>
        </w:rPr>
        <w:t xml:space="preserve"> : V</w:t>
      </w:r>
      <w:r w:rsidRPr="001717A1">
        <w:rPr>
          <w:rFonts w:asciiTheme="majorHAnsi" w:hAnsiTheme="majorHAnsi" w:cs="Arial"/>
          <w:sz w:val="22"/>
          <w:szCs w:val="22"/>
        </w:rPr>
        <w:t>aleur de la variable</w:t>
      </w:r>
      <w:r>
        <w:rPr>
          <w:rFonts w:asciiTheme="majorHAnsi" w:hAnsiTheme="majorHAnsi" w:cs="Arial"/>
          <w:sz w:val="22"/>
          <w:szCs w:val="22"/>
        </w:rPr>
        <w:t xml:space="preserve">, </w:t>
      </w:r>
      <w:r w:rsidRPr="001717A1">
        <w:rPr>
          <w:rFonts w:asciiTheme="majorHAnsi" w:hAnsiTheme="majorHAnsi" w:cs="Arial"/>
          <w:sz w:val="22"/>
          <w:szCs w:val="22"/>
        </w:rPr>
        <w:t xml:space="preserve"> unités</w:t>
      </w:r>
      <w:proofErr w:type="gramStart"/>
      <w:r>
        <w:rPr>
          <w:rFonts w:asciiTheme="majorHAnsi" w:hAnsiTheme="majorHAnsi" w:cs="Arial"/>
          <w:sz w:val="22"/>
          <w:szCs w:val="22"/>
        </w:rPr>
        <w:t xml:space="preserve">, </w:t>
      </w:r>
      <w:r w:rsidRPr="001717A1">
        <w:rPr>
          <w:rFonts w:asciiTheme="majorHAnsi" w:hAnsiTheme="majorHAnsi" w:cs="Arial"/>
          <w:sz w:val="22"/>
          <w:szCs w:val="22"/>
        </w:rPr>
        <w:t xml:space="preserve"> échelle</w:t>
      </w:r>
      <w:proofErr w:type="gramEnd"/>
      <w:r w:rsidRPr="001717A1">
        <w:rPr>
          <w:rFonts w:asciiTheme="majorHAnsi" w:hAnsiTheme="majorHAnsi" w:cs="Arial"/>
          <w:sz w:val="22"/>
          <w:szCs w:val="22"/>
        </w:rPr>
        <w:t>, limites</w:t>
      </w:r>
      <w:r>
        <w:rPr>
          <w:rFonts w:asciiTheme="majorHAnsi" w:hAnsiTheme="majorHAnsi" w:cs="Arial"/>
          <w:sz w:val="22"/>
          <w:szCs w:val="22"/>
        </w:rPr>
        <w:t xml:space="preserve">, </w:t>
      </w:r>
      <w:r w:rsidRPr="001717A1">
        <w:rPr>
          <w:rFonts w:asciiTheme="majorHAnsi" w:hAnsiTheme="majorHAnsi" w:cs="Arial"/>
          <w:sz w:val="22"/>
          <w:szCs w:val="22"/>
        </w:rPr>
        <w:t xml:space="preserve"> horodatage, fraîcheur</w:t>
      </w:r>
      <w:r>
        <w:rPr>
          <w:rFonts w:asciiTheme="majorHAnsi" w:hAnsiTheme="majorHAnsi" w:cs="Arial"/>
          <w:sz w:val="22"/>
          <w:szCs w:val="22"/>
        </w:rPr>
        <w:t xml:space="preserve">, </w:t>
      </w:r>
      <w:r w:rsidRPr="001717A1">
        <w:rPr>
          <w:rFonts w:asciiTheme="majorHAnsi" w:hAnsiTheme="majorHAnsi" w:cs="Arial"/>
          <w:sz w:val="22"/>
          <w:szCs w:val="22"/>
        </w:rPr>
        <w:t xml:space="preserve"> hystérésis</w:t>
      </w:r>
      <w:r>
        <w:rPr>
          <w:rFonts w:asciiTheme="majorHAnsi" w:hAnsiTheme="majorHAnsi" w:cs="Arial"/>
          <w:sz w:val="22"/>
          <w:szCs w:val="22"/>
        </w:rPr>
        <w:t>, type d'objet statique ou dynamique.</w:t>
      </w:r>
    </w:p>
    <w:p w14:paraId="648F95D2" w14:textId="77777777" w:rsidR="0089237D" w:rsidRPr="001717A1" w:rsidRDefault="0089237D" w:rsidP="0089237D">
      <w:pPr>
        <w:autoSpaceDE w:val="0"/>
        <w:autoSpaceDN w:val="0"/>
        <w:adjustRightInd w:val="0"/>
        <w:spacing w:line="276" w:lineRule="auto"/>
        <w:ind w:left="567"/>
        <w:jc w:val="both"/>
        <w:rPr>
          <w:rFonts w:asciiTheme="majorHAnsi" w:hAnsiTheme="majorHAnsi" w:cs="Arial"/>
          <w:b/>
          <w:bCs/>
          <w:sz w:val="22"/>
          <w:szCs w:val="22"/>
        </w:rPr>
      </w:pPr>
      <w:r w:rsidRPr="001717A1">
        <w:rPr>
          <w:rFonts w:asciiTheme="majorHAnsi" w:hAnsiTheme="majorHAnsi" w:cs="Arial"/>
          <w:b/>
          <w:bCs/>
          <w:sz w:val="22"/>
          <w:szCs w:val="22"/>
        </w:rPr>
        <w:t>spécificité Temps-réel de la base des variables</w:t>
      </w:r>
      <w:r>
        <w:rPr>
          <w:rFonts w:asciiTheme="majorHAnsi" w:hAnsiTheme="majorHAnsi" w:cs="Arial"/>
          <w:b/>
          <w:bCs/>
          <w:sz w:val="22"/>
          <w:szCs w:val="22"/>
        </w:rPr>
        <w:t xml:space="preserve"> : </w:t>
      </w:r>
      <w:r w:rsidRPr="001717A1">
        <w:rPr>
          <w:rFonts w:asciiTheme="majorHAnsi" w:hAnsiTheme="majorHAnsi" w:cs="Arial"/>
          <w:sz w:val="22"/>
          <w:szCs w:val="22"/>
        </w:rPr>
        <w:t>Synchronisation avec l'interface H</w:t>
      </w:r>
      <w:r>
        <w:rPr>
          <w:rFonts w:asciiTheme="majorHAnsi" w:hAnsiTheme="majorHAnsi" w:cs="Arial"/>
          <w:sz w:val="22"/>
          <w:szCs w:val="22"/>
        </w:rPr>
        <w:t>M</w:t>
      </w:r>
      <w:r w:rsidRPr="001717A1">
        <w:rPr>
          <w:rFonts w:asciiTheme="majorHAnsi" w:hAnsiTheme="majorHAnsi" w:cs="Arial"/>
          <w:sz w:val="22"/>
          <w:szCs w:val="22"/>
        </w:rPr>
        <w:t xml:space="preserve">I, synchronisation avec </w:t>
      </w:r>
      <w:proofErr w:type="gramStart"/>
      <w:r w:rsidRPr="001717A1">
        <w:rPr>
          <w:rFonts w:asciiTheme="majorHAnsi" w:hAnsiTheme="majorHAnsi" w:cs="Arial"/>
          <w:sz w:val="22"/>
          <w:szCs w:val="22"/>
        </w:rPr>
        <w:t>le matériels</w:t>
      </w:r>
      <w:proofErr w:type="gramEnd"/>
      <w:r>
        <w:rPr>
          <w:rFonts w:asciiTheme="majorHAnsi" w:hAnsiTheme="majorHAnsi" w:cs="Arial"/>
          <w:sz w:val="22"/>
          <w:szCs w:val="22"/>
        </w:rPr>
        <w:t xml:space="preserve"> (lecture, envoi, mise à jour,</w:t>
      </w:r>
      <w:proofErr w:type="gramStart"/>
      <w:r>
        <w:rPr>
          <w:rFonts w:asciiTheme="majorHAnsi" w:hAnsiTheme="majorHAnsi" w:cs="Arial"/>
          <w:sz w:val="22"/>
          <w:szCs w:val="22"/>
        </w:rPr>
        <w:t xml:space="preserve"> ..</w:t>
      </w:r>
      <w:proofErr w:type="gramEnd"/>
      <w:r>
        <w:rPr>
          <w:rFonts w:asciiTheme="majorHAnsi" w:hAnsiTheme="majorHAnsi" w:cs="Arial"/>
          <w:sz w:val="22"/>
          <w:szCs w:val="22"/>
        </w:rPr>
        <w:t>), temps de rafraichissement  (cyclique, cyclique paramétrable, flash,</w:t>
      </w:r>
      <w:proofErr w:type="gramStart"/>
      <w:r>
        <w:rPr>
          <w:rFonts w:asciiTheme="majorHAnsi" w:hAnsiTheme="majorHAnsi" w:cs="Arial"/>
          <w:sz w:val="22"/>
          <w:szCs w:val="22"/>
        </w:rPr>
        <w:t xml:space="preserve"> ….</w:t>
      </w:r>
      <w:proofErr w:type="gramEnd"/>
      <w:r>
        <w:rPr>
          <w:rFonts w:asciiTheme="majorHAnsi" w:hAnsiTheme="majorHAnsi" w:cs="Arial"/>
          <w:sz w:val="22"/>
          <w:szCs w:val="22"/>
        </w:rPr>
        <w:t>), …</w:t>
      </w:r>
    </w:p>
    <w:p w14:paraId="73739824" w14:textId="77777777" w:rsidR="0089237D" w:rsidRDefault="0089237D" w:rsidP="0089237D">
      <w:pPr>
        <w:autoSpaceDE w:val="0"/>
        <w:autoSpaceDN w:val="0"/>
        <w:adjustRightInd w:val="0"/>
        <w:spacing w:line="276" w:lineRule="auto"/>
        <w:ind w:left="567"/>
        <w:jc w:val="both"/>
        <w:rPr>
          <w:rFonts w:asciiTheme="majorHAnsi" w:hAnsiTheme="majorHAnsi" w:cs="Arial"/>
          <w:b/>
          <w:bCs/>
          <w:sz w:val="22"/>
          <w:szCs w:val="22"/>
        </w:rPr>
      </w:pPr>
      <w:r>
        <w:rPr>
          <w:rFonts w:asciiTheme="majorHAnsi" w:hAnsiTheme="majorHAnsi" w:cs="Arial"/>
          <w:b/>
          <w:bCs/>
          <w:sz w:val="22"/>
          <w:szCs w:val="22"/>
        </w:rPr>
        <w:t xml:space="preserve">Programmation :  </w:t>
      </w:r>
      <w:r w:rsidRPr="00E76A27">
        <w:rPr>
          <w:rFonts w:asciiTheme="majorHAnsi" w:hAnsiTheme="majorHAnsi" w:cs="Arial"/>
          <w:sz w:val="22"/>
          <w:szCs w:val="22"/>
        </w:rPr>
        <w:t>Editeur graphique, bibliothèques des composants, instanciations , …</w:t>
      </w:r>
    </w:p>
    <w:p w14:paraId="34A08AC6" w14:textId="77777777" w:rsidR="0089237D" w:rsidRPr="00814E86" w:rsidRDefault="0089237D" w:rsidP="0089237D">
      <w:pPr>
        <w:autoSpaceDE w:val="0"/>
        <w:autoSpaceDN w:val="0"/>
        <w:adjustRightInd w:val="0"/>
        <w:spacing w:line="276" w:lineRule="auto"/>
        <w:ind w:left="567"/>
        <w:jc w:val="both"/>
        <w:rPr>
          <w:rFonts w:asciiTheme="majorHAnsi" w:hAnsiTheme="majorHAnsi" w:cs="Arial"/>
          <w:b/>
          <w:bCs/>
          <w:sz w:val="22"/>
          <w:szCs w:val="22"/>
        </w:rPr>
      </w:pPr>
      <w:r w:rsidRPr="00814E86">
        <w:rPr>
          <w:rFonts w:asciiTheme="majorHAnsi" w:hAnsiTheme="majorHAnsi" w:cs="Arial"/>
          <w:b/>
          <w:bCs/>
          <w:sz w:val="22"/>
          <w:szCs w:val="22"/>
        </w:rPr>
        <w:lastRenderedPageBreak/>
        <w:t>Administration à distance</w:t>
      </w:r>
      <w:r>
        <w:rPr>
          <w:rFonts w:asciiTheme="majorHAnsi" w:hAnsiTheme="majorHAnsi" w:cs="Arial"/>
          <w:b/>
          <w:bCs/>
          <w:sz w:val="22"/>
          <w:szCs w:val="22"/>
        </w:rPr>
        <w:t xml:space="preserve"> , …</w:t>
      </w:r>
    </w:p>
    <w:p w14:paraId="0DF8A4C6" w14:textId="77777777" w:rsidR="0089237D" w:rsidRPr="00814E86" w:rsidRDefault="0089237D" w:rsidP="00820BEE">
      <w:pPr>
        <w:pStyle w:val="Paragraphedeliste"/>
        <w:numPr>
          <w:ilvl w:val="0"/>
          <w:numId w:val="34"/>
        </w:numPr>
        <w:autoSpaceDE w:val="0"/>
        <w:autoSpaceDN w:val="0"/>
        <w:adjustRightInd w:val="0"/>
        <w:spacing w:line="276" w:lineRule="auto"/>
        <w:ind w:left="567"/>
        <w:jc w:val="both"/>
        <w:rPr>
          <w:rFonts w:asciiTheme="majorHAnsi" w:hAnsiTheme="majorHAnsi" w:cs="Arial"/>
          <w:b/>
          <w:bCs/>
          <w:sz w:val="22"/>
          <w:szCs w:val="22"/>
        </w:rPr>
      </w:pPr>
      <w:r w:rsidRPr="00814E86">
        <w:rPr>
          <w:rFonts w:asciiTheme="majorHAnsi" w:hAnsiTheme="majorHAnsi" w:cs="Arial"/>
          <w:b/>
          <w:bCs/>
          <w:sz w:val="22"/>
          <w:szCs w:val="22"/>
        </w:rPr>
        <w:t xml:space="preserve">Présentation de </w:t>
      </w:r>
      <w:proofErr w:type="gramStart"/>
      <w:r w:rsidRPr="00814E86">
        <w:rPr>
          <w:rFonts w:asciiTheme="majorHAnsi" w:hAnsiTheme="majorHAnsi" w:cs="Arial"/>
          <w:b/>
          <w:bCs/>
          <w:sz w:val="22"/>
          <w:szCs w:val="22"/>
        </w:rPr>
        <w:t>quelques  logiciels</w:t>
      </w:r>
      <w:proofErr w:type="gramEnd"/>
      <w:r w:rsidRPr="00814E86">
        <w:rPr>
          <w:rFonts w:asciiTheme="majorHAnsi" w:hAnsiTheme="majorHAnsi" w:cs="Arial"/>
          <w:b/>
          <w:bCs/>
          <w:sz w:val="22"/>
          <w:szCs w:val="22"/>
        </w:rPr>
        <w:t xml:space="preserve"> pour SCADA :</w:t>
      </w:r>
    </w:p>
    <w:p w14:paraId="16D6076A" w14:textId="77777777" w:rsidR="0089237D" w:rsidRDefault="0089237D" w:rsidP="0089237D">
      <w:pPr>
        <w:tabs>
          <w:tab w:val="left" w:pos="1560"/>
        </w:tabs>
        <w:autoSpaceDE w:val="0"/>
        <w:autoSpaceDN w:val="0"/>
        <w:adjustRightInd w:val="0"/>
        <w:spacing w:line="276" w:lineRule="auto"/>
        <w:ind w:left="709"/>
        <w:jc w:val="both"/>
        <w:rPr>
          <w:rFonts w:asciiTheme="majorHAnsi" w:hAnsiTheme="majorHAnsi"/>
          <w:sz w:val="22"/>
          <w:szCs w:val="22"/>
        </w:rPr>
      </w:pPr>
      <w:r w:rsidRPr="00AA3576">
        <w:rPr>
          <w:rFonts w:asciiTheme="majorHAnsi" w:hAnsiTheme="majorHAnsi"/>
          <w:sz w:val="22"/>
          <w:szCs w:val="22"/>
        </w:rPr>
        <w:t xml:space="preserve">Siemens   </w:t>
      </w:r>
      <w:r w:rsidRPr="00AA3576">
        <w:rPr>
          <w:rFonts w:asciiTheme="majorHAnsi" w:hAnsiTheme="majorHAnsi"/>
          <w:sz w:val="22"/>
          <w:szCs w:val="22"/>
        </w:rPr>
        <w:sym w:font="Wingdings" w:char="F0E0"/>
      </w:r>
      <w:r w:rsidRPr="00AA3576">
        <w:rPr>
          <w:rFonts w:asciiTheme="majorHAnsi" w:hAnsiTheme="majorHAnsi"/>
          <w:sz w:val="22"/>
          <w:szCs w:val="22"/>
        </w:rPr>
        <w:t xml:space="preserve">SIMATIC WinCC flexible, </w:t>
      </w:r>
      <w:proofErr w:type="gramStart"/>
      <w:r w:rsidRPr="00AA3576">
        <w:rPr>
          <w:rFonts w:asciiTheme="majorHAnsi" w:hAnsiTheme="majorHAnsi"/>
          <w:sz w:val="22"/>
          <w:szCs w:val="22"/>
        </w:rPr>
        <w:t>TIAPortal</w:t>
      </w:r>
      <w:r>
        <w:rPr>
          <w:rFonts w:asciiTheme="majorHAnsi" w:hAnsiTheme="majorHAnsi"/>
          <w:sz w:val="22"/>
          <w:szCs w:val="22"/>
        </w:rPr>
        <w:t xml:space="preserve">  ,</w:t>
      </w:r>
      <w:proofErr w:type="gramEnd"/>
      <w:r>
        <w:rPr>
          <w:rFonts w:asciiTheme="majorHAnsi" w:hAnsiTheme="majorHAnsi"/>
          <w:sz w:val="22"/>
          <w:szCs w:val="22"/>
        </w:rPr>
        <w:t xml:space="preserve">  </w:t>
      </w:r>
      <w:r w:rsidRPr="00AA3576">
        <w:rPr>
          <w:rFonts w:asciiTheme="majorHAnsi" w:hAnsiTheme="majorHAnsi"/>
          <w:sz w:val="22"/>
          <w:szCs w:val="22"/>
        </w:rPr>
        <w:t>Sc</w:t>
      </w:r>
      <w:r>
        <w:rPr>
          <w:rFonts w:asciiTheme="majorHAnsi" w:hAnsiTheme="majorHAnsi"/>
          <w:sz w:val="22"/>
          <w:szCs w:val="22"/>
        </w:rPr>
        <w:t>heinder E</w:t>
      </w:r>
      <w:r w:rsidRPr="00AA3576">
        <w:rPr>
          <w:rFonts w:asciiTheme="majorHAnsi" w:hAnsiTheme="majorHAnsi"/>
          <w:sz w:val="22"/>
          <w:szCs w:val="22"/>
        </w:rPr>
        <w:t xml:space="preserve">lectric   </w:t>
      </w:r>
      <w:r w:rsidRPr="00AA3576">
        <w:rPr>
          <w:rFonts w:asciiTheme="majorHAnsi" w:hAnsiTheme="majorHAnsi"/>
          <w:sz w:val="22"/>
          <w:szCs w:val="22"/>
        </w:rPr>
        <w:sym w:font="Wingdings" w:char="F0E0"/>
      </w:r>
      <w:r w:rsidRPr="00AA3576">
        <w:rPr>
          <w:rFonts w:asciiTheme="majorHAnsi" w:hAnsiTheme="majorHAnsi"/>
          <w:sz w:val="22"/>
          <w:szCs w:val="22"/>
        </w:rPr>
        <w:t xml:space="preserve">  Monitor pro</w:t>
      </w:r>
      <w:r>
        <w:rPr>
          <w:rFonts w:asciiTheme="majorHAnsi" w:hAnsiTheme="majorHAnsi"/>
          <w:sz w:val="22"/>
          <w:szCs w:val="22"/>
        </w:rPr>
        <w:t>,  Elution</w:t>
      </w:r>
      <w:r w:rsidRPr="00AA3576">
        <w:rPr>
          <w:rFonts w:asciiTheme="majorHAnsi" w:hAnsiTheme="majorHAnsi"/>
          <w:sz w:val="22"/>
          <w:szCs w:val="22"/>
        </w:rPr>
        <w:t xml:space="preserve"> </w:t>
      </w:r>
      <w:r w:rsidRPr="00AA3576">
        <w:rPr>
          <w:rFonts w:asciiTheme="majorHAnsi" w:hAnsiTheme="majorHAnsi"/>
          <w:sz w:val="22"/>
          <w:szCs w:val="22"/>
        </w:rPr>
        <w:sym w:font="Wingdings" w:char="F0E0"/>
      </w:r>
      <w:r w:rsidRPr="00AA3576">
        <w:rPr>
          <w:rFonts w:asciiTheme="majorHAnsi" w:hAnsiTheme="majorHAnsi"/>
          <w:sz w:val="22"/>
          <w:szCs w:val="22"/>
        </w:rPr>
        <w:t xml:space="preserve"> ConrolMaestro</w:t>
      </w:r>
      <w:r>
        <w:rPr>
          <w:rFonts w:asciiTheme="majorHAnsi" w:hAnsiTheme="majorHAnsi"/>
          <w:sz w:val="22"/>
          <w:szCs w:val="22"/>
        </w:rPr>
        <w:t xml:space="preserve">,  ARC Informatique </w:t>
      </w:r>
      <w:r w:rsidRPr="00AA3576">
        <w:rPr>
          <w:rFonts w:asciiTheme="majorHAnsi" w:hAnsiTheme="majorHAnsi"/>
          <w:sz w:val="22"/>
          <w:szCs w:val="22"/>
        </w:rPr>
        <w:sym w:font="Wingdings" w:char="F0E0"/>
      </w:r>
      <w:r>
        <w:rPr>
          <w:rFonts w:asciiTheme="majorHAnsi" w:hAnsiTheme="majorHAnsi"/>
          <w:sz w:val="22"/>
          <w:szCs w:val="22"/>
        </w:rPr>
        <w:t xml:space="preserve">PCVue ,  Codra </w:t>
      </w:r>
      <w:r w:rsidRPr="00AA3576">
        <w:rPr>
          <w:rFonts w:asciiTheme="majorHAnsi" w:hAnsiTheme="majorHAnsi"/>
          <w:sz w:val="22"/>
          <w:szCs w:val="22"/>
        </w:rPr>
        <w:sym w:font="Wingdings" w:char="F0E0"/>
      </w:r>
      <w:r>
        <w:rPr>
          <w:rFonts w:asciiTheme="majorHAnsi" w:hAnsiTheme="majorHAnsi"/>
          <w:sz w:val="22"/>
          <w:szCs w:val="22"/>
        </w:rPr>
        <w:t xml:space="preserve"> Panorama P2, Panorama E</w:t>
      </w:r>
      <w:proofErr w:type="gramStart"/>
      <w:r>
        <w:rPr>
          <w:rFonts w:asciiTheme="majorHAnsi" w:hAnsiTheme="majorHAnsi"/>
          <w:sz w:val="22"/>
          <w:szCs w:val="22"/>
        </w:rPr>
        <w:t>2  ,</w:t>
      </w:r>
      <w:proofErr w:type="gramEnd"/>
      <w:r>
        <w:rPr>
          <w:rFonts w:asciiTheme="majorHAnsi" w:hAnsiTheme="majorHAnsi"/>
          <w:sz w:val="22"/>
          <w:szCs w:val="22"/>
        </w:rPr>
        <w:t xml:space="preserve">ICONICS </w:t>
      </w:r>
      <w:r w:rsidRPr="00AA3576">
        <w:rPr>
          <w:rFonts w:asciiTheme="majorHAnsi" w:hAnsiTheme="majorHAnsi"/>
          <w:sz w:val="22"/>
          <w:szCs w:val="22"/>
        </w:rPr>
        <w:sym w:font="Wingdings" w:char="F0E0"/>
      </w:r>
      <w:r>
        <w:rPr>
          <w:rFonts w:asciiTheme="majorHAnsi" w:hAnsiTheme="majorHAnsi"/>
          <w:sz w:val="22"/>
          <w:szCs w:val="22"/>
        </w:rPr>
        <w:t xml:space="preserve"> GENESIS 32, …</w:t>
      </w:r>
    </w:p>
    <w:p w14:paraId="2BE72BED" w14:textId="77777777" w:rsidR="0089237D" w:rsidRPr="00AA3576" w:rsidRDefault="0089237D" w:rsidP="0089237D">
      <w:pPr>
        <w:autoSpaceDE w:val="0"/>
        <w:autoSpaceDN w:val="0"/>
        <w:adjustRightInd w:val="0"/>
        <w:spacing w:line="276" w:lineRule="auto"/>
        <w:ind w:left="1418"/>
        <w:jc w:val="both"/>
        <w:rPr>
          <w:rFonts w:asciiTheme="majorHAnsi" w:hAnsiTheme="majorHAnsi"/>
          <w:sz w:val="22"/>
          <w:szCs w:val="22"/>
        </w:rPr>
      </w:pPr>
    </w:p>
    <w:p w14:paraId="5E8CE256" w14:textId="77777777" w:rsidR="0089237D" w:rsidRDefault="0089237D" w:rsidP="0089237D">
      <w:pPr>
        <w:autoSpaceDE w:val="0"/>
        <w:autoSpaceDN w:val="0"/>
        <w:adjustRightInd w:val="0"/>
        <w:jc w:val="both"/>
        <w:rPr>
          <w:rFonts w:ascii="Cambria" w:eastAsia="Times New Roman" w:hAnsi="Cambria" w:cs="Times"/>
          <w:b/>
          <w:sz w:val="22"/>
          <w:szCs w:val="22"/>
          <w:lang w:eastAsia="fr-FR"/>
        </w:rPr>
      </w:pPr>
      <w:r w:rsidRPr="00154172">
        <w:rPr>
          <w:rFonts w:ascii="Cambria" w:eastAsia="Times New Roman" w:hAnsi="Cambria" w:cs="Times"/>
          <w:b/>
          <w:sz w:val="22"/>
          <w:szCs w:val="22"/>
          <w:lang w:eastAsia="fr-FR"/>
        </w:rPr>
        <w:t xml:space="preserve">Chapitre </w:t>
      </w:r>
      <w:r>
        <w:rPr>
          <w:rFonts w:ascii="Cambria" w:eastAsia="Times New Roman" w:hAnsi="Cambria" w:cs="Times"/>
          <w:b/>
          <w:sz w:val="22"/>
          <w:szCs w:val="22"/>
          <w:lang w:eastAsia="fr-FR"/>
        </w:rPr>
        <w:t>6</w:t>
      </w:r>
      <w:r w:rsidRPr="00154172">
        <w:rPr>
          <w:rFonts w:ascii="Cambria" w:eastAsia="Times New Roman" w:hAnsi="Cambria" w:cs="Times"/>
          <w:b/>
          <w:sz w:val="22"/>
          <w:szCs w:val="22"/>
          <w:lang w:eastAsia="fr-FR"/>
        </w:rPr>
        <w:t>.</w:t>
      </w:r>
      <w:r>
        <w:rPr>
          <w:rFonts w:ascii="Cambria" w:eastAsia="Times New Roman" w:hAnsi="Cambria" w:cs="Times"/>
          <w:b/>
          <w:sz w:val="22"/>
          <w:szCs w:val="22"/>
          <w:lang w:eastAsia="fr-FR"/>
        </w:rPr>
        <w:t xml:space="preserve"> Sécurité des systèmes SCADA</w:t>
      </w:r>
      <w:r>
        <w:rPr>
          <w:rFonts w:ascii="Cambria" w:eastAsia="Times New Roman" w:hAnsi="Cambria" w:cs="Times"/>
          <w:b/>
          <w:sz w:val="22"/>
          <w:szCs w:val="22"/>
          <w:lang w:eastAsia="fr-FR"/>
        </w:rPr>
        <w:tab/>
      </w:r>
      <w:r>
        <w:rPr>
          <w:rFonts w:ascii="Cambria" w:eastAsia="Times New Roman" w:hAnsi="Cambria" w:cs="Times"/>
          <w:b/>
          <w:sz w:val="22"/>
          <w:szCs w:val="22"/>
          <w:lang w:eastAsia="fr-FR"/>
        </w:rPr>
        <w:tab/>
        <w:t xml:space="preserve">          </w:t>
      </w:r>
      <w:r>
        <w:rPr>
          <w:rFonts w:ascii="Cambria" w:eastAsia="Times New Roman" w:hAnsi="Cambria" w:cs="Times"/>
          <w:b/>
          <w:sz w:val="22"/>
          <w:szCs w:val="22"/>
          <w:lang w:eastAsia="fr-FR"/>
        </w:rPr>
        <w:tab/>
      </w:r>
      <w:r>
        <w:rPr>
          <w:rFonts w:ascii="Cambria" w:eastAsia="Times New Roman" w:hAnsi="Cambria" w:cs="Times"/>
          <w:b/>
          <w:sz w:val="22"/>
          <w:szCs w:val="22"/>
          <w:lang w:eastAsia="fr-FR"/>
        </w:rPr>
        <w:tab/>
      </w:r>
      <w:r>
        <w:rPr>
          <w:rFonts w:ascii="Cambria" w:eastAsia="Times New Roman" w:hAnsi="Cambria" w:cs="Times"/>
          <w:b/>
          <w:sz w:val="22"/>
          <w:szCs w:val="22"/>
          <w:lang w:eastAsia="fr-FR"/>
        </w:rPr>
        <w:tab/>
      </w:r>
      <w:r>
        <w:rPr>
          <w:rFonts w:ascii="Cambria" w:eastAsia="Times New Roman" w:hAnsi="Cambria" w:cs="Times"/>
          <w:b/>
          <w:sz w:val="22"/>
          <w:szCs w:val="22"/>
          <w:lang w:eastAsia="fr-FR"/>
        </w:rPr>
        <w:tab/>
        <w:t xml:space="preserve">        </w:t>
      </w:r>
      <w:r w:rsidRPr="008A6AEE">
        <w:rPr>
          <w:rFonts w:ascii="Cambria" w:eastAsia="Times New Roman" w:hAnsi="Cambria" w:cs="Times"/>
          <w:b/>
          <w:bCs/>
          <w:sz w:val="22"/>
          <w:szCs w:val="22"/>
          <w:lang w:eastAsia="fr-FR"/>
        </w:rPr>
        <w:t>(</w:t>
      </w:r>
      <w:r>
        <w:rPr>
          <w:rFonts w:ascii="Cambria" w:eastAsia="Times New Roman" w:hAnsi="Cambria" w:cs="Times"/>
          <w:b/>
          <w:bCs/>
          <w:sz w:val="22"/>
          <w:szCs w:val="22"/>
          <w:lang w:eastAsia="fr-FR"/>
        </w:rPr>
        <w:t>1</w:t>
      </w:r>
      <w:r w:rsidRPr="008A6AEE">
        <w:rPr>
          <w:rFonts w:ascii="Cambria" w:eastAsia="Times New Roman" w:hAnsi="Cambria" w:cs="Times"/>
          <w:b/>
          <w:bCs/>
          <w:sz w:val="22"/>
          <w:szCs w:val="22"/>
          <w:lang w:eastAsia="fr-FR"/>
        </w:rPr>
        <w:t xml:space="preserve"> semaine)</w:t>
      </w:r>
    </w:p>
    <w:p w14:paraId="5DD3E2C5" w14:textId="77777777" w:rsidR="0089237D" w:rsidRPr="00FD0629" w:rsidRDefault="0089237D" w:rsidP="0089237D">
      <w:pPr>
        <w:autoSpaceDE w:val="0"/>
        <w:autoSpaceDN w:val="0"/>
        <w:adjustRightInd w:val="0"/>
        <w:spacing w:line="276" w:lineRule="auto"/>
        <w:ind w:left="567"/>
        <w:jc w:val="both"/>
        <w:rPr>
          <w:rFonts w:asciiTheme="majorHAnsi" w:hAnsiTheme="majorHAnsi" w:cs="Arial"/>
          <w:sz w:val="22"/>
          <w:szCs w:val="22"/>
        </w:rPr>
      </w:pPr>
      <w:r w:rsidRPr="006769FD">
        <w:rPr>
          <w:rFonts w:asciiTheme="majorHAnsi" w:hAnsiTheme="majorHAnsi"/>
          <w:sz w:val="22"/>
          <w:szCs w:val="22"/>
        </w:rPr>
        <w:t xml:space="preserve">Pourquoi sécuriser </w:t>
      </w:r>
      <w:proofErr w:type="gramStart"/>
      <w:r w:rsidRPr="006769FD">
        <w:rPr>
          <w:rFonts w:asciiTheme="majorHAnsi" w:hAnsiTheme="majorHAnsi"/>
          <w:sz w:val="22"/>
          <w:szCs w:val="22"/>
        </w:rPr>
        <w:t>SCADA ?</w:t>
      </w:r>
      <w:r>
        <w:rPr>
          <w:rFonts w:asciiTheme="majorHAnsi" w:hAnsiTheme="majorHAnsi"/>
          <w:sz w:val="22"/>
          <w:szCs w:val="22"/>
        </w:rPr>
        <w:t>,</w:t>
      </w:r>
      <w:proofErr w:type="gramEnd"/>
      <w:r>
        <w:rPr>
          <w:rFonts w:asciiTheme="majorHAnsi" w:hAnsiTheme="majorHAnsi"/>
          <w:sz w:val="22"/>
          <w:szCs w:val="22"/>
        </w:rPr>
        <w:t xml:space="preserve"> </w:t>
      </w:r>
      <w:r w:rsidRPr="006769FD">
        <w:rPr>
          <w:rFonts w:asciiTheme="majorHAnsi" w:hAnsiTheme="majorHAnsi"/>
          <w:sz w:val="22"/>
          <w:szCs w:val="22"/>
        </w:rPr>
        <w:t>Attaque</w:t>
      </w:r>
      <w:r>
        <w:rPr>
          <w:rFonts w:ascii="Cambria" w:eastAsia="Times New Roman" w:hAnsi="Cambria" w:cs="Times"/>
          <w:bCs/>
          <w:sz w:val="22"/>
          <w:szCs w:val="22"/>
          <w:lang w:eastAsia="fr-FR"/>
        </w:rPr>
        <w:t>s (</w:t>
      </w:r>
      <w:r w:rsidRPr="00FD0629">
        <w:rPr>
          <w:rFonts w:asciiTheme="majorHAnsi" w:hAnsiTheme="majorHAnsi" w:cs="Arial"/>
          <w:sz w:val="22"/>
          <w:szCs w:val="22"/>
        </w:rPr>
        <w:t>Menaces et dangers</w:t>
      </w:r>
      <w:r>
        <w:rPr>
          <w:rFonts w:asciiTheme="majorHAnsi" w:hAnsiTheme="majorHAnsi" w:cs="Arial"/>
          <w:sz w:val="22"/>
          <w:szCs w:val="22"/>
        </w:rPr>
        <w:t>)</w:t>
      </w:r>
      <w:r w:rsidRPr="00FD0629">
        <w:rPr>
          <w:rFonts w:asciiTheme="majorHAnsi" w:hAnsiTheme="majorHAnsi" w:cs="Arial"/>
          <w:sz w:val="22"/>
          <w:szCs w:val="22"/>
        </w:rPr>
        <w:t xml:space="preserve"> </w:t>
      </w:r>
      <w:r>
        <w:rPr>
          <w:rFonts w:ascii="Cambria" w:eastAsia="Times New Roman" w:hAnsi="Cambria" w:cs="Times"/>
          <w:bCs/>
          <w:sz w:val="22"/>
          <w:szCs w:val="22"/>
          <w:lang w:eastAsia="fr-FR"/>
        </w:rPr>
        <w:t xml:space="preserve">contre les systèmes SCADA, </w:t>
      </w:r>
      <w:r w:rsidRPr="00FD0629">
        <w:rPr>
          <w:rFonts w:asciiTheme="majorHAnsi" w:hAnsiTheme="majorHAnsi" w:cs="Arial"/>
          <w:sz w:val="22"/>
          <w:szCs w:val="22"/>
        </w:rPr>
        <w:t>Risques et évaluation. Scénarios des incidents possibles. Sources d’incidents.</w:t>
      </w:r>
      <w:r>
        <w:rPr>
          <w:rFonts w:asciiTheme="majorHAnsi" w:hAnsiTheme="majorHAnsi" w:cs="Arial"/>
          <w:sz w:val="22"/>
          <w:szCs w:val="22"/>
        </w:rPr>
        <w:t xml:space="preserve"> détection et repérages </w:t>
      </w:r>
      <w:proofErr w:type="gramStart"/>
      <w:r>
        <w:rPr>
          <w:rFonts w:asciiTheme="majorHAnsi" w:hAnsiTheme="majorHAnsi" w:cs="Arial"/>
          <w:sz w:val="22"/>
          <w:szCs w:val="22"/>
        </w:rPr>
        <w:t>des  pannes</w:t>
      </w:r>
      <w:proofErr w:type="gramEnd"/>
      <w:r>
        <w:rPr>
          <w:rFonts w:asciiTheme="majorHAnsi" w:hAnsiTheme="majorHAnsi" w:cs="Arial"/>
          <w:sz w:val="22"/>
          <w:szCs w:val="22"/>
        </w:rPr>
        <w:t xml:space="preserve"> défaillances, erreurs, … </w:t>
      </w:r>
      <w:r w:rsidRPr="00FD0629">
        <w:rPr>
          <w:rFonts w:asciiTheme="majorHAnsi" w:hAnsiTheme="majorHAnsi" w:cs="Arial"/>
          <w:sz w:val="22"/>
          <w:szCs w:val="22"/>
        </w:rPr>
        <w:t xml:space="preserve">Politique de sécurité. </w:t>
      </w:r>
      <w:r>
        <w:rPr>
          <w:rFonts w:asciiTheme="majorHAnsi" w:hAnsiTheme="majorHAnsi" w:cs="Arial"/>
          <w:sz w:val="22"/>
          <w:szCs w:val="22"/>
        </w:rPr>
        <w:t>….</w:t>
      </w:r>
    </w:p>
    <w:p w14:paraId="24AF7E21" w14:textId="77777777" w:rsidR="0089237D" w:rsidRDefault="0089237D" w:rsidP="0089237D">
      <w:pPr>
        <w:autoSpaceDE w:val="0"/>
        <w:autoSpaceDN w:val="0"/>
        <w:adjustRightInd w:val="0"/>
        <w:jc w:val="both"/>
        <w:rPr>
          <w:rFonts w:asciiTheme="majorHAnsi" w:hAnsiTheme="majorHAnsi" w:cs="Arial"/>
          <w:b/>
          <w:bCs/>
          <w:sz w:val="22"/>
          <w:szCs w:val="22"/>
        </w:rPr>
      </w:pPr>
    </w:p>
    <w:p w14:paraId="7B86744D" w14:textId="77777777" w:rsidR="0089237D" w:rsidRDefault="0089237D" w:rsidP="0089237D">
      <w:pPr>
        <w:autoSpaceDE w:val="0"/>
        <w:autoSpaceDN w:val="0"/>
        <w:adjustRightInd w:val="0"/>
        <w:jc w:val="both"/>
        <w:rPr>
          <w:rFonts w:asciiTheme="majorHAnsi" w:hAnsiTheme="majorHAnsi" w:cs="Arial"/>
          <w:b/>
          <w:bCs/>
          <w:sz w:val="22"/>
          <w:szCs w:val="22"/>
        </w:rPr>
      </w:pPr>
      <w:r w:rsidRPr="00154172">
        <w:rPr>
          <w:rFonts w:ascii="Cambria" w:eastAsia="Times New Roman" w:hAnsi="Cambria" w:cs="Times"/>
          <w:b/>
          <w:sz w:val="22"/>
          <w:szCs w:val="22"/>
          <w:lang w:eastAsia="fr-FR"/>
        </w:rPr>
        <w:t xml:space="preserve">Chapitre </w:t>
      </w:r>
      <w:r>
        <w:rPr>
          <w:rFonts w:ascii="Cambria" w:eastAsia="Times New Roman" w:hAnsi="Cambria" w:cs="Times"/>
          <w:b/>
          <w:sz w:val="22"/>
          <w:szCs w:val="22"/>
          <w:lang w:eastAsia="fr-FR"/>
        </w:rPr>
        <w:t>7</w:t>
      </w:r>
      <w:r w:rsidRPr="00154172">
        <w:rPr>
          <w:rFonts w:ascii="Cambria" w:eastAsia="Times New Roman" w:hAnsi="Cambria" w:cs="Times"/>
          <w:b/>
          <w:sz w:val="22"/>
          <w:szCs w:val="22"/>
          <w:lang w:eastAsia="fr-FR"/>
        </w:rPr>
        <w:t>.</w:t>
      </w:r>
      <w:r>
        <w:rPr>
          <w:rFonts w:ascii="Cambria" w:eastAsia="Times New Roman" w:hAnsi="Cambria" w:cs="Times"/>
          <w:b/>
          <w:sz w:val="22"/>
          <w:szCs w:val="22"/>
          <w:lang w:eastAsia="fr-FR"/>
        </w:rPr>
        <w:t xml:space="preserve"> Applications démonstratives</w:t>
      </w:r>
      <w:r>
        <w:rPr>
          <w:rFonts w:ascii="Cambria" w:eastAsia="Times New Roman" w:hAnsi="Cambria" w:cs="Times"/>
          <w:b/>
          <w:sz w:val="22"/>
          <w:szCs w:val="22"/>
          <w:lang w:eastAsia="fr-FR"/>
        </w:rPr>
        <w:tab/>
      </w:r>
      <w:r>
        <w:rPr>
          <w:rFonts w:ascii="Cambria" w:eastAsia="Times New Roman" w:hAnsi="Cambria" w:cs="Times"/>
          <w:b/>
          <w:sz w:val="22"/>
          <w:szCs w:val="22"/>
          <w:lang w:eastAsia="fr-FR"/>
        </w:rPr>
        <w:tab/>
      </w:r>
      <w:r>
        <w:rPr>
          <w:rFonts w:ascii="Cambria" w:eastAsia="Times New Roman" w:hAnsi="Cambria" w:cs="Times"/>
          <w:b/>
          <w:sz w:val="22"/>
          <w:szCs w:val="22"/>
          <w:lang w:eastAsia="fr-FR"/>
        </w:rPr>
        <w:tab/>
      </w:r>
      <w:r>
        <w:rPr>
          <w:rFonts w:ascii="Cambria" w:eastAsia="Times New Roman" w:hAnsi="Cambria" w:cs="Times"/>
          <w:b/>
          <w:sz w:val="22"/>
          <w:szCs w:val="22"/>
          <w:lang w:eastAsia="fr-FR"/>
        </w:rPr>
        <w:tab/>
      </w:r>
      <w:r>
        <w:rPr>
          <w:rFonts w:ascii="Cambria" w:eastAsia="Times New Roman" w:hAnsi="Cambria" w:cs="Times"/>
          <w:b/>
          <w:sz w:val="22"/>
          <w:szCs w:val="22"/>
          <w:lang w:eastAsia="fr-FR"/>
        </w:rPr>
        <w:tab/>
      </w:r>
      <w:r>
        <w:rPr>
          <w:rFonts w:ascii="Cambria" w:eastAsia="Times New Roman" w:hAnsi="Cambria" w:cs="Times"/>
          <w:b/>
          <w:sz w:val="22"/>
          <w:szCs w:val="22"/>
          <w:lang w:eastAsia="fr-FR"/>
        </w:rPr>
        <w:tab/>
        <w:t xml:space="preserve">        </w:t>
      </w:r>
      <w:r w:rsidRPr="008A6AEE">
        <w:rPr>
          <w:rFonts w:ascii="Cambria" w:eastAsia="Times New Roman" w:hAnsi="Cambria" w:cs="Times"/>
          <w:b/>
          <w:bCs/>
          <w:sz w:val="22"/>
          <w:szCs w:val="22"/>
          <w:lang w:eastAsia="fr-FR"/>
        </w:rPr>
        <w:t>(</w:t>
      </w:r>
      <w:r>
        <w:rPr>
          <w:rFonts w:ascii="Cambria" w:eastAsia="Times New Roman" w:hAnsi="Cambria" w:cs="Times"/>
          <w:b/>
          <w:bCs/>
          <w:sz w:val="22"/>
          <w:szCs w:val="22"/>
          <w:lang w:eastAsia="fr-FR"/>
        </w:rPr>
        <w:t>3</w:t>
      </w:r>
      <w:r w:rsidRPr="008A6AEE">
        <w:rPr>
          <w:rFonts w:ascii="Cambria" w:eastAsia="Times New Roman" w:hAnsi="Cambria" w:cs="Times"/>
          <w:b/>
          <w:bCs/>
          <w:sz w:val="22"/>
          <w:szCs w:val="22"/>
          <w:lang w:eastAsia="fr-FR"/>
        </w:rPr>
        <w:t xml:space="preserve"> semaines)</w:t>
      </w:r>
    </w:p>
    <w:p w14:paraId="7028B6A4" w14:textId="77777777" w:rsidR="0089237D" w:rsidRPr="00B13085" w:rsidRDefault="0089237D" w:rsidP="0089237D">
      <w:pPr>
        <w:autoSpaceDE w:val="0"/>
        <w:autoSpaceDN w:val="0"/>
        <w:adjustRightInd w:val="0"/>
        <w:spacing w:line="276" w:lineRule="auto"/>
        <w:ind w:left="567"/>
        <w:jc w:val="both"/>
        <w:rPr>
          <w:rFonts w:asciiTheme="majorHAnsi" w:hAnsiTheme="majorHAnsi" w:cs="Arial"/>
          <w:sz w:val="22"/>
          <w:szCs w:val="22"/>
        </w:rPr>
      </w:pPr>
    </w:p>
    <w:p w14:paraId="64F39767" w14:textId="77777777" w:rsidR="0089237D" w:rsidRPr="00B13085" w:rsidRDefault="0089237D" w:rsidP="0089237D">
      <w:pPr>
        <w:autoSpaceDE w:val="0"/>
        <w:autoSpaceDN w:val="0"/>
        <w:adjustRightInd w:val="0"/>
        <w:spacing w:line="276" w:lineRule="auto"/>
        <w:ind w:left="567"/>
        <w:jc w:val="both"/>
        <w:rPr>
          <w:rFonts w:asciiTheme="majorHAnsi" w:hAnsiTheme="majorHAnsi" w:cs="Arial"/>
          <w:sz w:val="22"/>
          <w:szCs w:val="22"/>
        </w:rPr>
      </w:pPr>
      <w:r w:rsidRPr="00B13085">
        <w:rPr>
          <w:rFonts w:asciiTheme="majorHAnsi" w:hAnsiTheme="majorHAnsi" w:cs="Arial"/>
          <w:sz w:val="22"/>
          <w:szCs w:val="22"/>
        </w:rPr>
        <w:t>Etudier un exemple illustratif</w:t>
      </w:r>
      <w:r>
        <w:rPr>
          <w:rFonts w:asciiTheme="majorHAnsi" w:hAnsiTheme="majorHAnsi" w:cs="Arial"/>
          <w:sz w:val="22"/>
          <w:szCs w:val="22"/>
        </w:rPr>
        <w:t xml:space="preserve"> : Introduire toutes les notions et les concepts logiciels et matériels étudiés pour élaborer </w:t>
      </w:r>
      <w:proofErr w:type="gramStart"/>
      <w:r>
        <w:rPr>
          <w:rFonts w:asciiTheme="majorHAnsi" w:hAnsiTheme="majorHAnsi" w:cs="Arial"/>
          <w:sz w:val="22"/>
          <w:szCs w:val="22"/>
        </w:rPr>
        <w:t>un systèmes</w:t>
      </w:r>
      <w:proofErr w:type="gramEnd"/>
      <w:r>
        <w:rPr>
          <w:rFonts w:asciiTheme="majorHAnsi" w:hAnsiTheme="majorHAnsi" w:cs="Arial"/>
          <w:sz w:val="22"/>
          <w:szCs w:val="22"/>
        </w:rPr>
        <w:t xml:space="preserve"> SCADA correspondant, suivant un cahier des charges bien déterminé.</w:t>
      </w:r>
    </w:p>
    <w:p w14:paraId="700444EC" w14:textId="77777777" w:rsidR="0089237D" w:rsidRDefault="0089237D" w:rsidP="0089237D">
      <w:pPr>
        <w:autoSpaceDE w:val="0"/>
        <w:autoSpaceDN w:val="0"/>
        <w:adjustRightInd w:val="0"/>
        <w:jc w:val="both"/>
        <w:rPr>
          <w:rFonts w:asciiTheme="majorHAnsi" w:hAnsiTheme="majorHAnsi" w:cs="Arial"/>
          <w:b/>
          <w:bCs/>
          <w:sz w:val="22"/>
          <w:szCs w:val="22"/>
        </w:rPr>
      </w:pPr>
    </w:p>
    <w:p w14:paraId="6ED51143" w14:textId="77777777" w:rsidR="0089237D" w:rsidRPr="00E262BC" w:rsidRDefault="0089237D" w:rsidP="0089237D">
      <w:pPr>
        <w:autoSpaceDE w:val="0"/>
        <w:autoSpaceDN w:val="0"/>
        <w:adjustRightInd w:val="0"/>
        <w:jc w:val="both"/>
        <w:rPr>
          <w:rFonts w:asciiTheme="majorHAnsi" w:hAnsiTheme="majorHAnsi" w:cs="Arial"/>
          <w:b/>
          <w:bCs/>
          <w:sz w:val="22"/>
          <w:szCs w:val="22"/>
          <w:u w:val="thick" w:color="F79646" w:themeColor="accent6"/>
        </w:rPr>
      </w:pPr>
      <w:r w:rsidRPr="00E262BC">
        <w:rPr>
          <w:rFonts w:asciiTheme="majorHAnsi" w:hAnsiTheme="majorHAnsi" w:cs="Arial"/>
          <w:b/>
          <w:bCs/>
          <w:sz w:val="22"/>
          <w:szCs w:val="22"/>
          <w:u w:val="thick" w:color="F79646" w:themeColor="accent6"/>
        </w:rPr>
        <w:t>Travaux pratiques :</w:t>
      </w:r>
    </w:p>
    <w:p w14:paraId="7F04172B" w14:textId="77777777" w:rsidR="0089237D" w:rsidRDefault="0089237D" w:rsidP="0089237D">
      <w:pPr>
        <w:autoSpaceDE w:val="0"/>
        <w:autoSpaceDN w:val="0"/>
        <w:adjustRightInd w:val="0"/>
        <w:jc w:val="both"/>
        <w:rPr>
          <w:rFonts w:asciiTheme="majorHAnsi" w:hAnsiTheme="majorHAnsi" w:cs="Arial"/>
          <w:sz w:val="22"/>
          <w:szCs w:val="22"/>
        </w:rPr>
      </w:pPr>
      <w:r>
        <w:rPr>
          <w:rFonts w:asciiTheme="majorHAnsi" w:hAnsiTheme="majorHAnsi" w:cs="Arial"/>
          <w:sz w:val="22"/>
          <w:szCs w:val="22"/>
        </w:rPr>
        <w:t xml:space="preserve">Des travaux pratiques peuvent être pensés et élaborés par l’enseignant selon la disponibilité </w:t>
      </w:r>
      <w:proofErr w:type="gramStart"/>
      <w:r>
        <w:rPr>
          <w:rFonts w:asciiTheme="majorHAnsi" w:hAnsiTheme="majorHAnsi" w:cs="Arial"/>
          <w:sz w:val="22"/>
          <w:szCs w:val="22"/>
        </w:rPr>
        <w:t>du  matériel</w:t>
      </w:r>
      <w:proofErr w:type="gramEnd"/>
      <w:r>
        <w:rPr>
          <w:rFonts w:asciiTheme="majorHAnsi" w:hAnsiTheme="majorHAnsi" w:cs="Arial"/>
          <w:sz w:val="22"/>
          <w:szCs w:val="22"/>
        </w:rPr>
        <w:t xml:space="preserve"> et logiciels.</w:t>
      </w:r>
    </w:p>
    <w:p w14:paraId="5AF9D91C" w14:textId="77777777" w:rsidR="0089237D" w:rsidRDefault="0089237D" w:rsidP="0089237D">
      <w:pPr>
        <w:autoSpaceDE w:val="0"/>
        <w:autoSpaceDN w:val="0"/>
        <w:adjustRightInd w:val="0"/>
        <w:jc w:val="both"/>
        <w:rPr>
          <w:rFonts w:asciiTheme="majorHAnsi" w:hAnsiTheme="majorHAnsi" w:cs="Arial"/>
          <w:sz w:val="22"/>
          <w:szCs w:val="22"/>
        </w:rPr>
      </w:pPr>
    </w:p>
    <w:p w14:paraId="3E0AF731" w14:textId="77777777" w:rsidR="0089237D" w:rsidRDefault="0089237D" w:rsidP="0089237D">
      <w:pPr>
        <w:autoSpaceDE w:val="0"/>
        <w:autoSpaceDN w:val="0"/>
        <w:adjustRightInd w:val="0"/>
        <w:jc w:val="both"/>
        <w:rPr>
          <w:rFonts w:asciiTheme="majorHAnsi" w:hAnsiTheme="majorHAnsi" w:cs="Arial"/>
          <w:sz w:val="22"/>
          <w:szCs w:val="22"/>
        </w:rPr>
      </w:pPr>
      <w:r w:rsidRPr="00376F28">
        <w:rPr>
          <w:rFonts w:asciiTheme="majorHAnsi" w:hAnsiTheme="majorHAnsi" w:cs="Arial"/>
          <w:b/>
          <w:bCs/>
          <w:sz w:val="22"/>
          <w:szCs w:val="22"/>
        </w:rPr>
        <w:t>TP1.</w:t>
      </w:r>
      <w:r>
        <w:rPr>
          <w:rFonts w:asciiTheme="majorHAnsi" w:hAnsiTheme="majorHAnsi" w:cs="Arial"/>
          <w:sz w:val="22"/>
          <w:szCs w:val="22"/>
        </w:rPr>
        <w:t xml:space="preserve"> Introduction au logiciel WinCC flexible (ou TIA Portal) de Siemens</w:t>
      </w:r>
    </w:p>
    <w:p w14:paraId="45B9DB7B" w14:textId="77777777" w:rsidR="0089237D" w:rsidRPr="00E262BC" w:rsidRDefault="0089237D" w:rsidP="0089237D">
      <w:pPr>
        <w:autoSpaceDE w:val="0"/>
        <w:autoSpaceDN w:val="0"/>
        <w:adjustRightInd w:val="0"/>
        <w:jc w:val="both"/>
        <w:rPr>
          <w:rFonts w:asciiTheme="majorHAnsi" w:hAnsiTheme="majorHAnsi" w:cs="Arial"/>
          <w:sz w:val="22"/>
          <w:szCs w:val="22"/>
        </w:rPr>
      </w:pPr>
      <w:r w:rsidRPr="00376F28">
        <w:rPr>
          <w:rFonts w:asciiTheme="majorHAnsi" w:hAnsiTheme="majorHAnsi" w:cs="Arial"/>
          <w:b/>
          <w:bCs/>
          <w:sz w:val="22"/>
          <w:szCs w:val="22"/>
        </w:rPr>
        <w:t>TP2.</w:t>
      </w:r>
      <w:r>
        <w:rPr>
          <w:rFonts w:asciiTheme="majorHAnsi" w:hAnsiTheme="majorHAnsi" w:cs="Arial"/>
          <w:sz w:val="22"/>
          <w:szCs w:val="22"/>
        </w:rPr>
        <w:t xml:space="preserve"> Elaboration et Implémentation d'un système SCADA pour asservir un le niveau d'eau dans un réservoir </w:t>
      </w:r>
    </w:p>
    <w:p w14:paraId="0625DEDF" w14:textId="77777777" w:rsidR="0089237D" w:rsidRDefault="0089237D" w:rsidP="0089237D">
      <w:pPr>
        <w:autoSpaceDE w:val="0"/>
        <w:autoSpaceDN w:val="0"/>
        <w:adjustRightInd w:val="0"/>
        <w:jc w:val="both"/>
        <w:rPr>
          <w:rFonts w:asciiTheme="majorHAnsi" w:hAnsiTheme="majorHAnsi" w:cs="Arial"/>
          <w:sz w:val="22"/>
          <w:szCs w:val="22"/>
        </w:rPr>
      </w:pPr>
      <w:r w:rsidRPr="00376F28">
        <w:rPr>
          <w:rFonts w:asciiTheme="majorHAnsi" w:hAnsiTheme="majorHAnsi" w:cs="Arial"/>
          <w:b/>
          <w:bCs/>
          <w:sz w:val="22"/>
          <w:szCs w:val="22"/>
        </w:rPr>
        <w:t>TP3.</w:t>
      </w:r>
      <w:r>
        <w:rPr>
          <w:rFonts w:asciiTheme="majorHAnsi" w:hAnsiTheme="majorHAnsi" w:cs="Arial"/>
          <w:sz w:val="22"/>
          <w:szCs w:val="22"/>
        </w:rPr>
        <w:t xml:space="preserve"> Elaboration et Implémentation d'un système SCADA pour barrière d'un parking  :</w:t>
      </w:r>
    </w:p>
    <w:p w14:paraId="75E3B4AD" w14:textId="77777777" w:rsidR="0089237D" w:rsidRPr="00376F28" w:rsidRDefault="0089237D" w:rsidP="00820BEE">
      <w:pPr>
        <w:pStyle w:val="Paragraphedeliste"/>
        <w:numPr>
          <w:ilvl w:val="0"/>
          <w:numId w:val="35"/>
        </w:numPr>
        <w:autoSpaceDE w:val="0"/>
        <w:autoSpaceDN w:val="0"/>
        <w:adjustRightInd w:val="0"/>
        <w:jc w:val="both"/>
        <w:rPr>
          <w:rFonts w:asciiTheme="majorHAnsi" w:hAnsiTheme="majorHAnsi" w:cs="Arial"/>
          <w:sz w:val="22"/>
          <w:szCs w:val="22"/>
        </w:rPr>
      </w:pPr>
      <w:r w:rsidRPr="00376F28">
        <w:rPr>
          <w:rFonts w:asciiTheme="majorHAnsi" w:hAnsiTheme="majorHAnsi" w:cs="Arial"/>
          <w:sz w:val="22"/>
          <w:szCs w:val="22"/>
        </w:rPr>
        <w:t xml:space="preserve">Etablir la commande du moteur utilisé : Commande d'un moteur à courant continu </w:t>
      </w:r>
      <w:r>
        <w:rPr>
          <w:rFonts w:asciiTheme="majorHAnsi" w:hAnsiTheme="majorHAnsi" w:cs="Arial"/>
          <w:sz w:val="22"/>
          <w:szCs w:val="22"/>
        </w:rPr>
        <w:t xml:space="preserve">(PID) </w:t>
      </w:r>
      <w:r w:rsidRPr="00376F28">
        <w:rPr>
          <w:rFonts w:asciiTheme="majorHAnsi" w:hAnsiTheme="majorHAnsi" w:cs="Arial"/>
          <w:sz w:val="22"/>
          <w:szCs w:val="22"/>
        </w:rPr>
        <w:t xml:space="preserve">ou </w:t>
      </w:r>
      <w:r>
        <w:rPr>
          <w:rFonts w:asciiTheme="majorHAnsi" w:hAnsiTheme="majorHAnsi" w:cs="Arial"/>
          <w:sz w:val="22"/>
          <w:szCs w:val="22"/>
        </w:rPr>
        <w:t xml:space="preserve">un </w:t>
      </w:r>
      <w:r w:rsidRPr="00376F28">
        <w:rPr>
          <w:rFonts w:asciiTheme="majorHAnsi" w:hAnsiTheme="majorHAnsi" w:cs="Arial"/>
          <w:sz w:val="22"/>
          <w:szCs w:val="22"/>
        </w:rPr>
        <w:t xml:space="preserve">moteur pas à </w:t>
      </w:r>
      <w:proofErr w:type="gramStart"/>
      <w:r w:rsidRPr="00376F28">
        <w:rPr>
          <w:rFonts w:asciiTheme="majorHAnsi" w:hAnsiTheme="majorHAnsi" w:cs="Arial"/>
          <w:sz w:val="22"/>
          <w:szCs w:val="22"/>
        </w:rPr>
        <w:t>pas  ou</w:t>
      </w:r>
      <w:proofErr w:type="gramEnd"/>
      <w:r w:rsidRPr="00376F28">
        <w:rPr>
          <w:rFonts w:asciiTheme="majorHAnsi" w:hAnsiTheme="majorHAnsi" w:cs="Arial"/>
          <w:sz w:val="22"/>
          <w:szCs w:val="22"/>
        </w:rPr>
        <w:t xml:space="preserve"> servomoteur</w:t>
      </w:r>
      <w:r>
        <w:rPr>
          <w:rFonts w:asciiTheme="majorHAnsi" w:hAnsiTheme="majorHAnsi" w:cs="Arial"/>
          <w:sz w:val="22"/>
          <w:szCs w:val="22"/>
        </w:rPr>
        <w:t xml:space="preserve"> (PWM) en langage Ladder, SCL, …</w:t>
      </w:r>
    </w:p>
    <w:p w14:paraId="3B973C5F" w14:textId="77777777" w:rsidR="0089237D" w:rsidRPr="00376F28" w:rsidRDefault="0089237D" w:rsidP="00820BEE">
      <w:pPr>
        <w:pStyle w:val="Paragraphedeliste"/>
        <w:numPr>
          <w:ilvl w:val="0"/>
          <w:numId w:val="35"/>
        </w:numPr>
        <w:autoSpaceDE w:val="0"/>
        <w:autoSpaceDN w:val="0"/>
        <w:adjustRightInd w:val="0"/>
        <w:jc w:val="both"/>
        <w:rPr>
          <w:rFonts w:asciiTheme="majorHAnsi" w:hAnsiTheme="majorHAnsi" w:cs="Arial"/>
          <w:sz w:val="22"/>
          <w:szCs w:val="22"/>
        </w:rPr>
      </w:pPr>
      <w:r w:rsidRPr="00376F28">
        <w:rPr>
          <w:rFonts w:asciiTheme="majorHAnsi" w:hAnsiTheme="majorHAnsi" w:cs="Arial"/>
          <w:sz w:val="22"/>
          <w:szCs w:val="22"/>
        </w:rPr>
        <w:t>Concevoir un grafcet correspondant du système complet</w:t>
      </w:r>
    </w:p>
    <w:p w14:paraId="33F3D52A" w14:textId="77777777" w:rsidR="0089237D" w:rsidRDefault="0089237D" w:rsidP="00820BEE">
      <w:pPr>
        <w:pStyle w:val="Paragraphedeliste"/>
        <w:numPr>
          <w:ilvl w:val="0"/>
          <w:numId w:val="35"/>
        </w:numPr>
        <w:autoSpaceDE w:val="0"/>
        <w:autoSpaceDN w:val="0"/>
        <w:adjustRightInd w:val="0"/>
        <w:jc w:val="both"/>
        <w:rPr>
          <w:rFonts w:asciiTheme="majorHAnsi" w:hAnsiTheme="majorHAnsi" w:cs="Arial"/>
          <w:sz w:val="22"/>
          <w:szCs w:val="22"/>
        </w:rPr>
      </w:pPr>
      <w:r w:rsidRPr="00376F28">
        <w:rPr>
          <w:rFonts w:asciiTheme="majorHAnsi" w:hAnsiTheme="majorHAnsi" w:cs="Arial"/>
          <w:sz w:val="22"/>
          <w:szCs w:val="22"/>
        </w:rPr>
        <w:t>Concevoir u</w:t>
      </w:r>
      <w:r>
        <w:rPr>
          <w:rFonts w:asciiTheme="majorHAnsi" w:hAnsiTheme="majorHAnsi" w:cs="Arial"/>
          <w:sz w:val="22"/>
          <w:szCs w:val="22"/>
        </w:rPr>
        <w:t>n système SCADA ( HMI, variables àutiliser</w:t>
      </w:r>
      <w:r w:rsidRPr="00376F28">
        <w:rPr>
          <w:rFonts w:asciiTheme="majorHAnsi" w:hAnsiTheme="majorHAnsi" w:cs="Arial"/>
          <w:sz w:val="22"/>
          <w:szCs w:val="22"/>
        </w:rPr>
        <w:t>,</w:t>
      </w:r>
      <w:proofErr w:type="gramStart"/>
      <w:r w:rsidRPr="00376F28">
        <w:rPr>
          <w:rFonts w:asciiTheme="majorHAnsi" w:hAnsiTheme="majorHAnsi" w:cs="Arial"/>
          <w:sz w:val="22"/>
          <w:szCs w:val="22"/>
        </w:rPr>
        <w:t xml:space="preserve"> ….</w:t>
      </w:r>
      <w:proofErr w:type="gramEnd"/>
      <w:r w:rsidRPr="00376F28">
        <w:rPr>
          <w:rFonts w:asciiTheme="majorHAnsi" w:hAnsiTheme="majorHAnsi" w:cs="Arial"/>
          <w:sz w:val="22"/>
          <w:szCs w:val="22"/>
        </w:rPr>
        <w:t>)</w:t>
      </w:r>
    </w:p>
    <w:p w14:paraId="2C457F21" w14:textId="77777777" w:rsidR="0089237D" w:rsidRDefault="0089237D" w:rsidP="00820BEE">
      <w:pPr>
        <w:pStyle w:val="Paragraphedeliste"/>
        <w:numPr>
          <w:ilvl w:val="0"/>
          <w:numId w:val="35"/>
        </w:numPr>
        <w:autoSpaceDE w:val="0"/>
        <w:autoSpaceDN w:val="0"/>
        <w:adjustRightInd w:val="0"/>
        <w:jc w:val="both"/>
        <w:rPr>
          <w:rFonts w:asciiTheme="majorHAnsi" w:hAnsiTheme="majorHAnsi" w:cs="Arial"/>
          <w:sz w:val="22"/>
          <w:szCs w:val="22"/>
        </w:rPr>
      </w:pPr>
      <w:r w:rsidRPr="00DF3850">
        <w:rPr>
          <w:rFonts w:asciiTheme="majorHAnsi" w:hAnsiTheme="majorHAnsi" w:cs="Arial"/>
          <w:sz w:val="22"/>
          <w:szCs w:val="22"/>
        </w:rPr>
        <w:t xml:space="preserve">Soulever quelques contraintes de sécurités et proposer des solutions </w:t>
      </w:r>
      <w:proofErr w:type="gramStart"/>
      <w:r w:rsidRPr="00DF3850">
        <w:rPr>
          <w:rFonts w:asciiTheme="majorHAnsi" w:hAnsiTheme="majorHAnsi" w:cs="Arial"/>
          <w:sz w:val="22"/>
          <w:szCs w:val="22"/>
        </w:rPr>
        <w:t>…….</w:t>
      </w:r>
      <w:proofErr w:type="gramEnd"/>
      <w:r w:rsidRPr="00DF3850">
        <w:rPr>
          <w:rFonts w:asciiTheme="majorHAnsi" w:hAnsiTheme="majorHAnsi" w:cs="Arial"/>
          <w:sz w:val="22"/>
          <w:szCs w:val="22"/>
        </w:rPr>
        <w:t>.</w:t>
      </w:r>
    </w:p>
    <w:p w14:paraId="012AEAC9" w14:textId="77777777" w:rsidR="0089237D" w:rsidRPr="00DF3850" w:rsidRDefault="0089237D" w:rsidP="0089237D">
      <w:pPr>
        <w:pStyle w:val="Paragraphedeliste"/>
        <w:autoSpaceDE w:val="0"/>
        <w:autoSpaceDN w:val="0"/>
        <w:adjustRightInd w:val="0"/>
        <w:ind w:left="1287"/>
        <w:jc w:val="both"/>
        <w:rPr>
          <w:rFonts w:asciiTheme="majorHAnsi" w:hAnsiTheme="majorHAnsi" w:cs="Arial"/>
          <w:sz w:val="22"/>
          <w:szCs w:val="22"/>
        </w:rPr>
      </w:pPr>
    </w:p>
    <w:p w14:paraId="667DD3AB" w14:textId="77777777" w:rsidR="0089237D" w:rsidRPr="00323B92" w:rsidRDefault="0089237D" w:rsidP="0089237D">
      <w:pPr>
        <w:spacing w:line="276" w:lineRule="auto"/>
        <w:jc w:val="both"/>
        <w:rPr>
          <w:rFonts w:ascii="Cambria" w:hAnsi="Cambria" w:cs="Arial"/>
          <w:b/>
        </w:rPr>
      </w:pPr>
      <w:r w:rsidRPr="00323B92">
        <w:rPr>
          <w:rFonts w:ascii="Cambria" w:hAnsi="Cambria" w:cs="Arial"/>
          <w:b/>
          <w:u w:val="thick" w:color="F79646"/>
        </w:rPr>
        <w:t>Mode d’évaluation:</w:t>
      </w:r>
    </w:p>
    <w:p w14:paraId="042E3F3C" w14:textId="77777777" w:rsidR="0089237D" w:rsidRPr="00F91C03" w:rsidRDefault="0089237D" w:rsidP="0089237D">
      <w:pPr>
        <w:spacing w:line="276" w:lineRule="auto"/>
        <w:jc w:val="both"/>
        <w:rPr>
          <w:rFonts w:ascii="Cambria" w:hAnsi="Cambria" w:cs="Arial"/>
          <w:b/>
          <w:sz w:val="22"/>
          <w:szCs w:val="22"/>
          <w:u w:val="thick" w:color="F79646"/>
        </w:rPr>
      </w:pPr>
      <w:r w:rsidRPr="00F91C03">
        <w:rPr>
          <w:rFonts w:ascii="Cambria" w:hAnsi="Cambria" w:cs="Arial"/>
          <w:sz w:val="22"/>
          <w:szCs w:val="22"/>
        </w:rPr>
        <w:t xml:space="preserve">Contrôle continu: </w:t>
      </w:r>
      <w:r>
        <w:rPr>
          <w:rFonts w:ascii="Cambria" w:hAnsi="Cambria" w:cs="Arial"/>
          <w:sz w:val="22"/>
          <w:szCs w:val="22"/>
        </w:rPr>
        <w:t xml:space="preserve">  40 </w:t>
      </w:r>
      <w:r w:rsidRPr="00F91C03">
        <w:rPr>
          <w:rFonts w:ascii="Cambria" w:hAnsi="Cambria" w:cs="Arial"/>
          <w:sz w:val="22"/>
          <w:szCs w:val="22"/>
        </w:rPr>
        <w:t xml:space="preserve">% ; </w:t>
      </w:r>
      <w:r>
        <w:rPr>
          <w:rFonts w:ascii="Cambria" w:hAnsi="Cambria" w:cs="Arial"/>
          <w:sz w:val="22"/>
          <w:szCs w:val="22"/>
        </w:rPr>
        <w:t xml:space="preserve">   </w:t>
      </w:r>
      <w:r w:rsidRPr="00F91C03">
        <w:rPr>
          <w:rFonts w:ascii="Cambria" w:hAnsi="Cambria" w:cs="Arial"/>
          <w:sz w:val="22"/>
          <w:szCs w:val="22"/>
        </w:rPr>
        <w:t xml:space="preserve">Examen: </w:t>
      </w:r>
      <w:r>
        <w:rPr>
          <w:rFonts w:ascii="Cambria" w:hAnsi="Cambria" w:cs="Arial"/>
          <w:sz w:val="22"/>
          <w:szCs w:val="22"/>
        </w:rPr>
        <w:t xml:space="preserve">  60 </w:t>
      </w:r>
      <w:r w:rsidRPr="00F91C03">
        <w:rPr>
          <w:rFonts w:ascii="Cambria" w:hAnsi="Cambria" w:cs="Arial"/>
          <w:sz w:val="22"/>
          <w:szCs w:val="22"/>
        </w:rPr>
        <w:t>%.</w:t>
      </w:r>
    </w:p>
    <w:p w14:paraId="7D3CA641" w14:textId="77777777" w:rsidR="0089237D" w:rsidRPr="00F91C03" w:rsidRDefault="0089237D" w:rsidP="0089237D">
      <w:pPr>
        <w:spacing w:line="276" w:lineRule="auto"/>
        <w:jc w:val="both"/>
        <w:rPr>
          <w:rFonts w:ascii="Cambria" w:hAnsi="Cambria" w:cs="Arial"/>
          <w:b/>
          <w:sz w:val="22"/>
          <w:szCs w:val="22"/>
        </w:rPr>
      </w:pPr>
    </w:p>
    <w:p w14:paraId="1AC2F411" w14:textId="77777777" w:rsidR="0089237D" w:rsidRDefault="0089237D" w:rsidP="0089237D">
      <w:pPr>
        <w:spacing w:line="276" w:lineRule="auto"/>
        <w:jc w:val="both"/>
        <w:rPr>
          <w:rFonts w:ascii="Cambria" w:hAnsi="Cambria"/>
        </w:rPr>
      </w:pPr>
      <w:r w:rsidRPr="00323B92">
        <w:rPr>
          <w:rFonts w:ascii="Cambria" w:hAnsi="Cambria" w:cs="Arial"/>
          <w:b/>
          <w:u w:val="thick" w:color="F79646"/>
        </w:rPr>
        <w:t>Références bibliographiques</w:t>
      </w:r>
      <w:r w:rsidRPr="00323B92">
        <w:rPr>
          <w:rFonts w:ascii="Cambria" w:hAnsi="Cambria" w:cs="Arial"/>
          <w:b/>
          <w:iCs/>
          <w:u w:val="thick" w:color="F79646"/>
        </w:rPr>
        <w:t>:</w:t>
      </w:r>
      <w:r>
        <w:rPr>
          <w:rFonts w:ascii="Cambria" w:hAnsi="Cambria" w:cs="Arial"/>
          <w:b/>
          <w:iCs/>
          <w:u w:val="thick" w:color="F79646"/>
        </w:rPr>
        <w:t xml:space="preserve"> </w:t>
      </w:r>
      <w:r w:rsidRPr="00ED2108">
        <w:rPr>
          <w:rFonts w:ascii="Cambria" w:hAnsi="Cambria"/>
        </w:rPr>
        <w:t xml:space="preserve"> </w:t>
      </w:r>
    </w:p>
    <w:p w14:paraId="4419EBBE" w14:textId="77777777" w:rsidR="0089237D" w:rsidRDefault="0089237D" w:rsidP="0089237D">
      <w:pPr>
        <w:spacing w:line="276" w:lineRule="auto"/>
        <w:jc w:val="both"/>
        <w:rPr>
          <w:rFonts w:ascii="Cambria" w:hAnsi="Cambria"/>
        </w:rPr>
      </w:pPr>
    </w:p>
    <w:p w14:paraId="3175C160" w14:textId="77777777" w:rsidR="0089237D" w:rsidRPr="000B2BFE" w:rsidRDefault="0089237D" w:rsidP="00035AB4">
      <w:pPr>
        <w:pStyle w:val="Paragraphedeliste"/>
        <w:numPr>
          <w:ilvl w:val="0"/>
          <w:numId w:val="8"/>
        </w:numPr>
        <w:rPr>
          <w:rFonts w:ascii="Cambria" w:hAnsi="Cambria"/>
          <w:sz w:val="22"/>
          <w:szCs w:val="22"/>
          <w:lang w:val="en-US"/>
        </w:rPr>
      </w:pPr>
      <w:r w:rsidRPr="000B2BFE">
        <w:rPr>
          <w:rFonts w:ascii="Cambria" w:hAnsi="Cambria"/>
          <w:sz w:val="22"/>
          <w:szCs w:val="22"/>
          <w:lang w:val="en-US"/>
        </w:rPr>
        <w:t>Ronald L. Krutz Securing SCADA Systems, Wiley, 2005.</w:t>
      </w:r>
    </w:p>
    <w:p w14:paraId="0D884231" w14:textId="77777777" w:rsidR="0089237D" w:rsidRPr="002F6AEB" w:rsidRDefault="0089237D" w:rsidP="00035AB4">
      <w:pPr>
        <w:pStyle w:val="Paragraphedeliste"/>
        <w:numPr>
          <w:ilvl w:val="0"/>
          <w:numId w:val="8"/>
        </w:numPr>
        <w:rPr>
          <w:rFonts w:ascii="Cambria" w:hAnsi="Cambria"/>
          <w:sz w:val="22"/>
          <w:szCs w:val="22"/>
          <w:lang w:val="en-US"/>
        </w:rPr>
      </w:pPr>
      <w:r w:rsidRPr="002F6AEB">
        <w:rPr>
          <w:rFonts w:ascii="Cambria" w:hAnsi="Cambria"/>
          <w:sz w:val="22"/>
          <w:szCs w:val="22"/>
          <w:lang w:val="en-US"/>
        </w:rPr>
        <w:t xml:space="preserve">Stuart A. Boye, Scada: Supervisory Control </w:t>
      </w:r>
      <w:proofErr w:type="gramStart"/>
      <w:r w:rsidRPr="002F6AEB">
        <w:rPr>
          <w:rFonts w:ascii="Cambria" w:hAnsi="Cambria"/>
          <w:sz w:val="22"/>
          <w:szCs w:val="22"/>
          <w:lang w:val="en-US"/>
        </w:rPr>
        <w:t>And</w:t>
      </w:r>
      <w:proofErr w:type="gramEnd"/>
      <w:r w:rsidRPr="002F6AEB">
        <w:rPr>
          <w:rFonts w:ascii="Cambria" w:hAnsi="Cambria"/>
          <w:sz w:val="22"/>
          <w:szCs w:val="22"/>
          <w:lang w:val="en-US"/>
        </w:rPr>
        <w:t xml:space="preserve"> Data Acquisition, ISA; </w:t>
      </w:r>
      <w:proofErr w:type="gramStart"/>
      <w:r w:rsidRPr="002F6AEB">
        <w:rPr>
          <w:rFonts w:ascii="Cambria" w:hAnsi="Cambria"/>
          <w:sz w:val="22"/>
          <w:szCs w:val="22"/>
          <w:lang w:val="en-US"/>
        </w:rPr>
        <w:t>Édition :</w:t>
      </w:r>
      <w:proofErr w:type="gramEnd"/>
      <w:r w:rsidRPr="002F6AEB">
        <w:rPr>
          <w:rFonts w:ascii="Cambria" w:hAnsi="Cambria"/>
          <w:sz w:val="22"/>
          <w:szCs w:val="22"/>
          <w:lang w:val="en-US"/>
        </w:rPr>
        <w:t> 4th Revised edition, 2009.</w:t>
      </w:r>
    </w:p>
    <w:p w14:paraId="3F5FFBC3" w14:textId="77777777" w:rsidR="0089237D" w:rsidRPr="002F6AEB" w:rsidRDefault="00380514" w:rsidP="0089237D">
      <w:pPr>
        <w:pStyle w:val="Paragraphedeliste"/>
        <w:ind w:left="1068"/>
        <w:rPr>
          <w:rFonts w:ascii="Cambria" w:hAnsi="Cambria"/>
          <w:sz w:val="22"/>
          <w:szCs w:val="22"/>
          <w:lang w:val="en-US"/>
        </w:rPr>
      </w:pPr>
      <w:r w:rsidRPr="000B2BFE">
        <w:rPr>
          <w:rFonts w:ascii="Cambria" w:hAnsi="Cambria"/>
          <w:sz w:val="22"/>
          <w:szCs w:val="22"/>
        </w:rPr>
        <w:fldChar w:fldCharType="begin"/>
      </w:r>
      <w:r w:rsidR="0089237D" w:rsidRPr="002F6AEB">
        <w:rPr>
          <w:rFonts w:ascii="Cambria" w:hAnsi="Cambria"/>
          <w:sz w:val="22"/>
          <w:szCs w:val="22"/>
          <w:lang w:val="en-US"/>
        </w:rPr>
        <w:instrText xml:space="preserve"> HYPERLINK "https://www.amazon.fr/Handbook-Control-Systems-Security-Second-ebook/dp/B01EUQGFGM/ref=sr_1_3?s=english-books&amp;ie=UTF8&amp;qid=1497098201&amp;sr=1-3&amp;keywords=Scada%3A+Supervisory" \o "Handbook of SCADA/Control Systems Security, Second Edition" </w:instrText>
      </w:r>
      <w:r w:rsidRPr="000B2BFE">
        <w:rPr>
          <w:rFonts w:ascii="Cambria" w:hAnsi="Cambria"/>
          <w:sz w:val="22"/>
          <w:szCs w:val="22"/>
        </w:rPr>
      </w:r>
      <w:r w:rsidRPr="000B2BFE">
        <w:rPr>
          <w:rFonts w:ascii="Cambria" w:hAnsi="Cambria"/>
          <w:sz w:val="22"/>
          <w:szCs w:val="22"/>
        </w:rPr>
        <w:fldChar w:fldCharType="separate"/>
      </w:r>
    </w:p>
    <w:p w14:paraId="604A36E3" w14:textId="77777777" w:rsidR="0089237D" w:rsidRPr="000B2BFE" w:rsidRDefault="0089237D" w:rsidP="00035AB4">
      <w:pPr>
        <w:pStyle w:val="Paragraphedeliste"/>
        <w:numPr>
          <w:ilvl w:val="0"/>
          <w:numId w:val="8"/>
        </w:numPr>
        <w:rPr>
          <w:rFonts w:ascii="Cambria" w:hAnsi="Cambria"/>
          <w:sz w:val="22"/>
          <w:szCs w:val="22"/>
          <w:lang w:val="en-US"/>
        </w:rPr>
      </w:pPr>
      <w:r w:rsidRPr="000B2BFE">
        <w:rPr>
          <w:rFonts w:ascii="Cambria" w:hAnsi="Cambria"/>
          <w:sz w:val="22"/>
          <w:szCs w:val="22"/>
          <w:lang w:val="en-US"/>
        </w:rPr>
        <w:t xml:space="preserve">Robert Radvanovsky et Jacob Brodsky, Handbook of SCADA/Control Systems Security, Second Edition, </w:t>
      </w:r>
      <w:r w:rsidR="00380514" w:rsidRPr="000B2BFE">
        <w:rPr>
          <w:rFonts w:ascii="Cambria" w:hAnsi="Cambria"/>
          <w:sz w:val="22"/>
          <w:szCs w:val="22"/>
        </w:rPr>
        <w:fldChar w:fldCharType="end"/>
      </w:r>
      <w:r w:rsidRPr="000B2BFE">
        <w:rPr>
          <w:rFonts w:ascii="Verdana" w:hAnsi="Verdana"/>
          <w:color w:val="333333"/>
          <w:sz w:val="20"/>
          <w:szCs w:val="20"/>
          <w:shd w:val="clear" w:color="auto" w:fill="FFFFFF"/>
          <w:lang w:val="en-US"/>
        </w:rPr>
        <w:t xml:space="preserve"> CRC Press;</w:t>
      </w:r>
      <w:r w:rsidRPr="000B2BFE">
        <w:rPr>
          <w:rFonts w:ascii="Cambria" w:hAnsi="Cambria"/>
          <w:sz w:val="22"/>
          <w:szCs w:val="22"/>
          <w:lang w:val="en-US"/>
        </w:rPr>
        <w:t xml:space="preserve"> 2016</w:t>
      </w:r>
    </w:p>
    <w:p w14:paraId="1A289482" w14:textId="77777777" w:rsidR="0089237D" w:rsidRPr="000B2BFE" w:rsidRDefault="0089237D" w:rsidP="00035AB4">
      <w:pPr>
        <w:pStyle w:val="Paragraphedeliste"/>
        <w:numPr>
          <w:ilvl w:val="0"/>
          <w:numId w:val="8"/>
        </w:numPr>
        <w:rPr>
          <w:rFonts w:ascii="Cambria" w:hAnsi="Cambria"/>
          <w:sz w:val="22"/>
          <w:szCs w:val="22"/>
          <w:lang w:val="en-US"/>
        </w:rPr>
      </w:pPr>
      <w:r w:rsidRPr="000B2BFE">
        <w:rPr>
          <w:rFonts w:ascii="Cambria" w:hAnsi="Cambria"/>
          <w:sz w:val="22"/>
          <w:szCs w:val="22"/>
          <w:lang w:val="en-US"/>
        </w:rPr>
        <w:t>William Shaw, Cybersecurity for Scada Systems, PennWell Books, 2006.</w:t>
      </w:r>
    </w:p>
    <w:p w14:paraId="21D6043D" w14:textId="77777777" w:rsidR="0089237D" w:rsidRPr="000B2BFE" w:rsidRDefault="0089237D" w:rsidP="0089237D">
      <w:pPr>
        <w:pStyle w:val="Paragraphedeliste"/>
        <w:ind w:left="1068"/>
        <w:rPr>
          <w:rFonts w:ascii="Cambria" w:hAnsi="Cambria"/>
          <w:sz w:val="22"/>
          <w:szCs w:val="22"/>
          <w:lang w:val="en-US"/>
        </w:rPr>
      </w:pPr>
    </w:p>
    <w:p w14:paraId="2A6D56CD" w14:textId="77777777" w:rsidR="0089237D" w:rsidRDefault="0089237D" w:rsidP="0089237D">
      <w:pPr>
        <w:pStyle w:val="Paragraphedeliste"/>
        <w:ind w:left="1068"/>
        <w:rPr>
          <w:rFonts w:ascii="Cambria" w:hAnsi="Cambria"/>
          <w:sz w:val="22"/>
          <w:szCs w:val="22"/>
          <w:lang w:val="en-US"/>
        </w:rPr>
      </w:pPr>
    </w:p>
    <w:p w14:paraId="3FA7CA9E" w14:textId="77777777" w:rsidR="0089237D" w:rsidRDefault="0089237D" w:rsidP="0089237D">
      <w:pPr>
        <w:pStyle w:val="Paragraphedeliste"/>
        <w:ind w:left="1068"/>
        <w:rPr>
          <w:rFonts w:ascii="Cambria" w:hAnsi="Cambria"/>
          <w:sz w:val="22"/>
          <w:szCs w:val="22"/>
          <w:lang w:val="en-US"/>
        </w:rPr>
      </w:pPr>
    </w:p>
    <w:p w14:paraId="2314E891" w14:textId="77777777" w:rsidR="0089237D" w:rsidRDefault="0089237D" w:rsidP="0089237D">
      <w:pPr>
        <w:pStyle w:val="Paragraphedeliste"/>
        <w:ind w:left="1068"/>
        <w:rPr>
          <w:rFonts w:ascii="Cambria" w:hAnsi="Cambria"/>
          <w:sz w:val="22"/>
          <w:szCs w:val="22"/>
          <w:lang w:val="en-US"/>
        </w:rPr>
      </w:pPr>
    </w:p>
    <w:p w14:paraId="742ABBFE" w14:textId="77777777" w:rsidR="0089237D" w:rsidRDefault="0089237D" w:rsidP="0089237D">
      <w:pPr>
        <w:pStyle w:val="Paragraphedeliste"/>
        <w:ind w:left="1068"/>
        <w:rPr>
          <w:rFonts w:ascii="Cambria" w:hAnsi="Cambria"/>
          <w:sz w:val="22"/>
          <w:szCs w:val="22"/>
          <w:lang w:val="en-US"/>
        </w:rPr>
      </w:pPr>
    </w:p>
    <w:p w14:paraId="267AFDC1" w14:textId="77777777" w:rsidR="0089237D" w:rsidRDefault="0089237D" w:rsidP="0089237D">
      <w:pPr>
        <w:pStyle w:val="Paragraphedeliste"/>
        <w:ind w:left="1068"/>
        <w:rPr>
          <w:rFonts w:ascii="Cambria" w:hAnsi="Cambria"/>
          <w:sz w:val="22"/>
          <w:szCs w:val="22"/>
          <w:lang w:val="en-US"/>
        </w:rPr>
      </w:pPr>
    </w:p>
    <w:p w14:paraId="57659FF7" w14:textId="77777777" w:rsidR="0089237D" w:rsidRDefault="0089237D" w:rsidP="0089237D">
      <w:pPr>
        <w:pStyle w:val="Paragraphedeliste"/>
        <w:ind w:left="1068"/>
        <w:rPr>
          <w:rFonts w:ascii="Cambria" w:hAnsi="Cambria"/>
          <w:sz w:val="22"/>
          <w:szCs w:val="22"/>
          <w:lang w:val="en-US"/>
        </w:rPr>
      </w:pPr>
    </w:p>
    <w:p w14:paraId="70B6B22D" w14:textId="77777777" w:rsidR="0089237D" w:rsidRDefault="0089237D" w:rsidP="0089237D">
      <w:pPr>
        <w:pStyle w:val="Paragraphedeliste"/>
        <w:ind w:left="1068"/>
        <w:rPr>
          <w:rFonts w:ascii="Cambria" w:hAnsi="Cambria"/>
          <w:sz w:val="22"/>
          <w:szCs w:val="22"/>
          <w:lang w:val="en-US"/>
        </w:rPr>
      </w:pPr>
    </w:p>
    <w:p w14:paraId="2BDE5452" w14:textId="77777777" w:rsidR="0089237D" w:rsidRDefault="0089237D" w:rsidP="0089237D">
      <w:pPr>
        <w:pStyle w:val="Paragraphedeliste"/>
        <w:ind w:left="1068"/>
        <w:rPr>
          <w:rFonts w:ascii="Cambria" w:hAnsi="Cambria"/>
          <w:sz w:val="22"/>
          <w:szCs w:val="22"/>
          <w:lang w:val="en-US"/>
        </w:rPr>
      </w:pPr>
    </w:p>
    <w:p w14:paraId="0B559DE4" w14:textId="77777777" w:rsidR="0089237D" w:rsidRPr="000B2BFE" w:rsidRDefault="0089237D" w:rsidP="0089237D">
      <w:pPr>
        <w:pStyle w:val="Paragraphedeliste"/>
        <w:ind w:left="1068"/>
        <w:rPr>
          <w:rFonts w:ascii="Cambria" w:hAnsi="Cambria"/>
          <w:sz w:val="22"/>
          <w:szCs w:val="22"/>
          <w:lang w:val="en-US"/>
        </w:rPr>
      </w:pPr>
    </w:p>
    <w:p w14:paraId="6E96EDF8"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3</w:t>
      </w:r>
    </w:p>
    <w:p w14:paraId="2F344180"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2.1</w:t>
      </w:r>
    </w:p>
    <w:p w14:paraId="02C18F77"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TP</w:t>
      </w:r>
      <w:r w:rsidRPr="00543121">
        <w:rPr>
          <w:rFonts w:ascii="Cambria" w:eastAsia="Calibri" w:hAnsi="Cambria" w:cs="Arial"/>
          <w:b/>
          <w:bCs/>
          <w:color w:val="000000"/>
          <w:sz w:val="22"/>
          <w:szCs w:val="22"/>
          <w:lang w:eastAsia="en-US"/>
        </w:rPr>
        <w:t xml:space="preserve"> </w:t>
      </w:r>
      <w:r>
        <w:rPr>
          <w:rFonts w:ascii="Cambria" w:eastAsia="Calibri" w:hAnsi="Cambria" w:cs="Arial"/>
          <w:b/>
          <w:bCs/>
          <w:color w:val="000000"/>
          <w:sz w:val="22"/>
          <w:szCs w:val="22"/>
          <w:lang w:eastAsia="en-US"/>
        </w:rPr>
        <w:t>Commande avancée</w:t>
      </w:r>
    </w:p>
    <w:p w14:paraId="56A9720A" w14:textId="77777777" w:rsidR="0089237D" w:rsidRPr="0022120C"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22120C">
        <w:rPr>
          <w:rFonts w:ascii="Cambria" w:eastAsia="Calibri" w:hAnsi="Cambria" w:cs="Arial"/>
          <w:b/>
          <w:bCs/>
          <w:color w:val="000000"/>
          <w:lang w:eastAsia="en-US"/>
        </w:rPr>
        <w:t>VHS: 22</w:t>
      </w:r>
      <w:r>
        <w:rPr>
          <w:rFonts w:ascii="Cambria" w:eastAsia="Calibri" w:hAnsi="Cambria" w:cs="Arial"/>
          <w:b/>
          <w:bCs/>
          <w:color w:val="000000"/>
          <w:lang w:eastAsia="en-US"/>
        </w:rPr>
        <w:t>h3</w:t>
      </w:r>
      <w:r w:rsidRPr="0022120C">
        <w:rPr>
          <w:rFonts w:ascii="Cambria" w:eastAsia="Calibri" w:hAnsi="Cambria" w:cs="Arial"/>
          <w:b/>
          <w:bCs/>
          <w:color w:val="000000"/>
          <w:lang w:eastAsia="en-US"/>
        </w:rPr>
        <w:t>0 (TP: 1h30)</w:t>
      </w:r>
    </w:p>
    <w:p w14:paraId="3D88D11D"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2</w:t>
      </w:r>
    </w:p>
    <w:p w14:paraId="44CB0A18"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1</w:t>
      </w:r>
    </w:p>
    <w:p w14:paraId="3C4F1C47" w14:textId="77777777" w:rsidR="0089237D" w:rsidRPr="00543121" w:rsidRDefault="0089237D" w:rsidP="0089237D">
      <w:pPr>
        <w:spacing w:line="276" w:lineRule="auto"/>
        <w:jc w:val="both"/>
        <w:rPr>
          <w:rFonts w:ascii="Cambria" w:hAnsi="Cambria" w:cs="Calibri"/>
          <w:b/>
        </w:rPr>
      </w:pPr>
    </w:p>
    <w:p w14:paraId="41FC964D" w14:textId="77777777" w:rsidR="0089237D" w:rsidRPr="00543121" w:rsidRDefault="0089237D" w:rsidP="0089237D">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r w:rsidRPr="00543121">
        <w:rPr>
          <w:rFonts w:ascii="Cambria" w:hAnsi="Cambria" w:cs="Calibri"/>
          <w:u w:val="thick" w:color="F79646"/>
        </w:rPr>
        <w:t xml:space="preserve"> </w:t>
      </w:r>
    </w:p>
    <w:p w14:paraId="121EDEE5" w14:textId="77777777" w:rsidR="0089237D" w:rsidRPr="009F38FC" w:rsidRDefault="0089237D" w:rsidP="0089237D">
      <w:pPr>
        <w:pStyle w:val="Paragraphedeliste"/>
        <w:autoSpaceDE w:val="0"/>
        <w:autoSpaceDN w:val="0"/>
        <w:adjustRightInd w:val="0"/>
        <w:ind w:left="644"/>
        <w:jc w:val="both"/>
        <w:rPr>
          <w:rStyle w:val="a-size-medium"/>
          <w:color w:val="FF0000"/>
          <w:sz w:val="20"/>
          <w:szCs w:val="20"/>
        </w:rPr>
      </w:pPr>
    </w:p>
    <w:p w14:paraId="45599F47" w14:textId="77777777" w:rsidR="0089237D" w:rsidRPr="00A165DD" w:rsidRDefault="0089237D" w:rsidP="0089237D">
      <w:pPr>
        <w:ind w:firstLine="540"/>
        <w:jc w:val="both"/>
        <w:rPr>
          <w:rFonts w:ascii="Cambria" w:hAnsi="Cambria" w:cs="Calibri"/>
          <w:bCs/>
          <w:sz w:val="22"/>
          <w:szCs w:val="22"/>
        </w:rPr>
      </w:pPr>
      <w:r w:rsidRPr="00A165DD">
        <w:rPr>
          <w:rFonts w:ascii="Cambria" w:hAnsi="Cambria" w:cs="Calibri"/>
          <w:bCs/>
          <w:sz w:val="22"/>
          <w:szCs w:val="22"/>
        </w:rPr>
        <w:t>L’objectif est de donner une méthodologie pour la conception des différentes lois de commande pour les systèmes linéaires.</w:t>
      </w:r>
    </w:p>
    <w:p w14:paraId="1A404774" w14:textId="77777777" w:rsidR="0089237D" w:rsidRPr="00E90537" w:rsidRDefault="0089237D" w:rsidP="0089237D">
      <w:pPr>
        <w:ind w:firstLine="540"/>
        <w:jc w:val="both"/>
        <w:rPr>
          <w:rFonts w:ascii="Arial" w:hAnsi="Arial"/>
          <w:b/>
        </w:rPr>
      </w:pPr>
    </w:p>
    <w:p w14:paraId="2F01ECC2" w14:textId="77777777" w:rsidR="0089237D" w:rsidRDefault="0089237D" w:rsidP="0089237D">
      <w:pPr>
        <w:jc w:val="both"/>
        <w:rPr>
          <w:rFonts w:ascii="Cambria" w:hAnsi="Cambria" w:cs="Calibri"/>
          <w:b/>
          <w:u w:val="thick" w:color="F79646"/>
        </w:rPr>
      </w:pPr>
      <w:r w:rsidRPr="0022120C">
        <w:rPr>
          <w:rFonts w:ascii="Cambria" w:hAnsi="Cambria" w:cs="Calibri"/>
          <w:b/>
          <w:u w:val="thick" w:color="F79646"/>
        </w:rPr>
        <w:t xml:space="preserve">Connaissances préalables recommandées </w:t>
      </w:r>
    </w:p>
    <w:p w14:paraId="77E48A1E" w14:textId="77777777" w:rsidR="0089237D" w:rsidRPr="0022120C" w:rsidRDefault="0089237D" w:rsidP="0089237D">
      <w:pPr>
        <w:jc w:val="both"/>
        <w:rPr>
          <w:rFonts w:ascii="Cambria" w:hAnsi="Cambria" w:cs="Calibri"/>
          <w:b/>
          <w:u w:val="thick" w:color="F79646"/>
        </w:rPr>
      </w:pPr>
    </w:p>
    <w:p w14:paraId="15939138" w14:textId="77777777" w:rsidR="0089237D" w:rsidRDefault="0089237D" w:rsidP="0089237D">
      <w:pPr>
        <w:jc w:val="both"/>
        <w:rPr>
          <w:rFonts w:ascii="Cambria" w:hAnsi="Cambria" w:cs="Calibri"/>
          <w:bCs/>
          <w:sz w:val="22"/>
          <w:szCs w:val="22"/>
        </w:rPr>
      </w:pPr>
      <w:r>
        <w:rPr>
          <w:rFonts w:ascii="Cambria" w:hAnsi="Cambria" w:cs="Calibri"/>
          <w:bCs/>
          <w:sz w:val="22"/>
          <w:szCs w:val="22"/>
        </w:rPr>
        <w:t>Contenu du cours</w:t>
      </w:r>
    </w:p>
    <w:p w14:paraId="5936CF9C" w14:textId="77777777" w:rsidR="0089237D" w:rsidRPr="00E90537" w:rsidRDefault="0089237D" w:rsidP="0089237D">
      <w:pPr>
        <w:jc w:val="both"/>
        <w:rPr>
          <w:rFonts w:ascii="Arial" w:hAnsi="Arial" w:cs="Arial"/>
        </w:rPr>
      </w:pPr>
    </w:p>
    <w:p w14:paraId="26C76B57" w14:textId="77777777" w:rsidR="0089237D" w:rsidRDefault="0089237D" w:rsidP="0089237D">
      <w:pPr>
        <w:jc w:val="both"/>
        <w:rPr>
          <w:rFonts w:ascii="Cambria" w:hAnsi="Cambria" w:cs="Calibri"/>
          <w:b/>
          <w:u w:val="thick" w:color="F79646"/>
        </w:rPr>
      </w:pPr>
      <w:r w:rsidRPr="00543121">
        <w:rPr>
          <w:rFonts w:ascii="Cambria" w:hAnsi="Cambria" w:cs="Calibri"/>
          <w:b/>
          <w:u w:val="thick" w:color="F79646"/>
        </w:rPr>
        <w:t>Contenu de la matière: </w:t>
      </w:r>
    </w:p>
    <w:p w14:paraId="4B6DB003" w14:textId="77777777" w:rsidR="0089237D" w:rsidRDefault="0089237D" w:rsidP="0089237D">
      <w:pPr>
        <w:autoSpaceDE w:val="0"/>
        <w:autoSpaceDN w:val="0"/>
        <w:jc w:val="both"/>
        <w:rPr>
          <w:rFonts w:ascii="Cambria" w:hAnsi="Cambria" w:cs="Calibri"/>
          <w:b/>
        </w:rPr>
      </w:pPr>
    </w:p>
    <w:p w14:paraId="4A0640E6" w14:textId="77777777" w:rsidR="0089237D" w:rsidRDefault="0089237D" w:rsidP="0089237D">
      <w:pPr>
        <w:spacing w:line="276" w:lineRule="auto"/>
        <w:jc w:val="both"/>
        <w:rPr>
          <w:rFonts w:ascii="Cambria" w:hAnsi="Cambria" w:cs="Arial"/>
          <w:b/>
          <w:sz w:val="22"/>
          <w:szCs w:val="22"/>
        </w:rPr>
      </w:pPr>
    </w:p>
    <w:p w14:paraId="6CF4A147" w14:textId="77777777" w:rsidR="0089237D" w:rsidRDefault="0089237D" w:rsidP="0089237D">
      <w:pPr>
        <w:spacing w:line="480" w:lineRule="auto"/>
        <w:jc w:val="both"/>
        <w:rPr>
          <w:rFonts w:ascii="Cambria" w:hAnsi="Cambria" w:cs="Arial"/>
          <w:b/>
          <w:bCs/>
          <w:sz w:val="22"/>
          <w:szCs w:val="22"/>
        </w:rPr>
      </w:pPr>
      <w:r w:rsidRPr="00923337">
        <w:rPr>
          <w:rFonts w:ascii="Cambria" w:hAnsi="Cambria" w:cs="Arial"/>
          <w:b/>
          <w:bCs/>
          <w:sz w:val="22"/>
          <w:szCs w:val="22"/>
        </w:rPr>
        <w:t>Tp1</w:t>
      </w:r>
      <w:r>
        <w:rPr>
          <w:rFonts w:ascii="Cambria" w:hAnsi="Cambria" w:cs="Arial"/>
          <w:b/>
          <w:bCs/>
          <w:sz w:val="22"/>
          <w:szCs w:val="22"/>
        </w:rPr>
        <w:t xml:space="preserve"> : </w:t>
      </w:r>
      <w:r w:rsidRPr="002F1CA7">
        <w:rPr>
          <w:rFonts w:ascii="Cambria" w:hAnsi="Cambria" w:cs="Arial"/>
          <w:sz w:val="22"/>
          <w:szCs w:val="22"/>
        </w:rPr>
        <w:t>Commande optimal LQ</w:t>
      </w:r>
    </w:p>
    <w:p w14:paraId="7FDC05F1" w14:textId="77777777" w:rsidR="0089237D" w:rsidRDefault="0089237D" w:rsidP="0089237D">
      <w:pPr>
        <w:spacing w:line="480" w:lineRule="auto"/>
        <w:jc w:val="both"/>
        <w:rPr>
          <w:rFonts w:ascii="Cambria" w:hAnsi="Cambria" w:cs="Arial"/>
          <w:b/>
          <w:bCs/>
          <w:sz w:val="22"/>
          <w:szCs w:val="22"/>
        </w:rPr>
      </w:pPr>
      <w:r>
        <w:rPr>
          <w:rFonts w:ascii="Cambria" w:hAnsi="Cambria" w:cs="Arial"/>
          <w:b/>
          <w:bCs/>
          <w:sz w:val="22"/>
          <w:szCs w:val="22"/>
        </w:rPr>
        <w:t xml:space="preserve">TP2 : </w:t>
      </w:r>
      <w:r w:rsidRPr="002F1CA7">
        <w:rPr>
          <w:rFonts w:ascii="Cambria" w:hAnsi="Cambria" w:cs="Arial"/>
          <w:sz w:val="22"/>
          <w:szCs w:val="22"/>
        </w:rPr>
        <w:t>Commande optimale LQR</w:t>
      </w:r>
    </w:p>
    <w:p w14:paraId="36DCF725" w14:textId="77777777" w:rsidR="0089237D" w:rsidRDefault="0089237D" w:rsidP="0089237D">
      <w:pPr>
        <w:spacing w:line="480" w:lineRule="auto"/>
        <w:jc w:val="both"/>
        <w:rPr>
          <w:rFonts w:ascii="Cambria" w:hAnsi="Cambria" w:cs="Arial"/>
          <w:sz w:val="22"/>
          <w:szCs w:val="22"/>
        </w:rPr>
      </w:pPr>
      <w:r>
        <w:rPr>
          <w:rFonts w:ascii="Cambria" w:hAnsi="Cambria" w:cs="Arial"/>
          <w:b/>
          <w:bCs/>
          <w:sz w:val="22"/>
          <w:szCs w:val="22"/>
        </w:rPr>
        <w:t>Tp3</w:t>
      </w:r>
      <w:r w:rsidRPr="00923337">
        <w:rPr>
          <w:rFonts w:ascii="Cambria" w:hAnsi="Cambria" w:cs="Arial"/>
          <w:b/>
          <w:bCs/>
          <w:sz w:val="22"/>
          <w:szCs w:val="22"/>
        </w:rPr>
        <w:t> :</w:t>
      </w:r>
      <w:r>
        <w:rPr>
          <w:rFonts w:ascii="Cambria" w:hAnsi="Cambria" w:cs="Arial"/>
          <w:sz w:val="22"/>
          <w:szCs w:val="22"/>
        </w:rPr>
        <w:t xml:space="preserve"> Commande adaptative par approche MIT et de Lyapunov</w:t>
      </w:r>
    </w:p>
    <w:p w14:paraId="56022560" w14:textId="77777777" w:rsidR="0089237D" w:rsidRDefault="0089237D" w:rsidP="0089237D">
      <w:pPr>
        <w:spacing w:line="480" w:lineRule="auto"/>
        <w:jc w:val="both"/>
        <w:rPr>
          <w:rFonts w:ascii="Cambria" w:hAnsi="Cambria" w:cs="Arial"/>
          <w:sz w:val="22"/>
          <w:szCs w:val="22"/>
        </w:rPr>
      </w:pPr>
      <w:r w:rsidRPr="00923337">
        <w:rPr>
          <w:rFonts w:ascii="Cambria" w:hAnsi="Cambria" w:cs="Arial"/>
          <w:b/>
          <w:bCs/>
          <w:sz w:val="22"/>
          <w:szCs w:val="22"/>
        </w:rPr>
        <w:t>Tp</w:t>
      </w:r>
      <w:r>
        <w:rPr>
          <w:rFonts w:ascii="Cambria" w:hAnsi="Cambria" w:cs="Arial"/>
          <w:b/>
          <w:bCs/>
          <w:sz w:val="22"/>
          <w:szCs w:val="22"/>
        </w:rPr>
        <w:t>4</w:t>
      </w:r>
      <w:r w:rsidRPr="00923337">
        <w:rPr>
          <w:rFonts w:ascii="Cambria" w:hAnsi="Cambria" w:cs="Arial"/>
          <w:b/>
          <w:bCs/>
          <w:sz w:val="22"/>
          <w:szCs w:val="22"/>
        </w:rPr>
        <w:t> :</w:t>
      </w:r>
      <w:r>
        <w:rPr>
          <w:rFonts w:ascii="Cambria" w:hAnsi="Cambria" w:cs="Arial"/>
          <w:sz w:val="22"/>
          <w:szCs w:val="22"/>
        </w:rPr>
        <w:t xml:space="preserve"> Commande adaptative par régulateur auto-ajustable</w:t>
      </w:r>
    </w:p>
    <w:p w14:paraId="2B60B309" w14:textId="77777777" w:rsidR="0089237D" w:rsidRDefault="0089237D" w:rsidP="0089237D">
      <w:pPr>
        <w:spacing w:line="480" w:lineRule="auto"/>
        <w:jc w:val="both"/>
        <w:rPr>
          <w:rFonts w:ascii="Cambria" w:hAnsi="Cambria" w:cs="Arial"/>
          <w:sz w:val="22"/>
          <w:szCs w:val="22"/>
        </w:rPr>
      </w:pPr>
      <w:r w:rsidRPr="00923337">
        <w:rPr>
          <w:rFonts w:ascii="Cambria" w:hAnsi="Cambria" w:cs="Arial"/>
          <w:b/>
          <w:bCs/>
          <w:sz w:val="22"/>
          <w:szCs w:val="22"/>
        </w:rPr>
        <w:t>Tp</w:t>
      </w:r>
      <w:r>
        <w:rPr>
          <w:rFonts w:ascii="Cambria" w:hAnsi="Cambria" w:cs="Arial"/>
          <w:b/>
          <w:bCs/>
          <w:sz w:val="22"/>
          <w:szCs w:val="22"/>
        </w:rPr>
        <w:t>5</w:t>
      </w:r>
      <w:r w:rsidRPr="00923337">
        <w:rPr>
          <w:rFonts w:ascii="Cambria" w:hAnsi="Cambria" w:cs="Arial"/>
          <w:b/>
          <w:bCs/>
          <w:sz w:val="22"/>
          <w:szCs w:val="22"/>
        </w:rPr>
        <w:t> :</w:t>
      </w:r>
      <w:r>
        <w:rPr>
          <w:rFonts w:ascii="Cambria" w:hAnsi="Cambria" w:cs="Arial"/>
          <w:sz w:val="22"/>
          <w:szCs w:val="22"/>
        </w:rPr>
        <w:t xml:space="preserve"> Commande prédictive par approche fonction de transfert </w:t>
      </w:r>
    </w:p>
    <w:p w14:paraId="37C12DF9" w14:textId="77777777" w:rsidR="0089237D" w:rsidRDefault="0089237D" w:rsidP="0089237D">
      <w:pPr>
        <w:spacing w:line="480" w:lineRule="auto"/>
        <w:jc w:val="both"/>
        <w:rPr>
          <w:rFonts w:ascii="Cambria" w:hAnsi="Cambria" w:cs="Arial"/>
          <w:sz w:val="22"/>
          <w:szCs w:val="22"/>
        </w:rPr>
      </w:pPr>
      <w:r w:rsidRPr="00923337">
        <w:rPr>
          <w:rFonts w:ascii="Cambria" w:hAnsi="Cambria" w:cs="Arial"/>
          <w:b/>
          <w:bCs/>
          <w:sz w:val="22"/>
          <w:szCs w:val="22"/>
        </w:rPr>
        <w:t>Tp</w:t>
      </w:r>
      <w:r>
        <w:rPr>
          <w:rFonts w:ascii="Cambria" w:hAnsi="Cambria" w:cs="Arial"/>
          <w:b/>
          <w:bCs/>
          <w:sz w:val="22"/>
          <w:szCs w:val="22"/>
        </w:rPr>
        <w:t>6</w:t>
      </w:r>
      <w:r w:rsidRPr="00923337">
        <w:rPr>
          <w:rFonts w:ascii="Cambria" w:hAnsi="Cambria" w:cs="Arial"/>
          <w:b/>
          <w:bCs/>
          <w:sz w:val="22"/>
          <w:szCs w:val="22"/>
        </w:rPr>
        <w:t> :</w:t>
      </w:r>
      <w:r>
        <w:rPr>
          <w:rFonts w:ascii="Cambria" w:hAnsi="Cambria" w:cs="Arial"/>
          <w:sz w:val="22"/>
          <w:szCs w:val="22"/>
        </w:rPr>
        <w:t xml:space="preserve"> Commande prédictive par approche d’état</w:t>
      </w:r>
    </w:p>
    <w:p w14:paraId="090D6ACC" w14:textId="77777777" w:rsidR="0089237D" w:rsidRPr="0022120C" w:rsidRDefault="0089237D" w:rsidP="0089237D">
      <w:pPr>
        <w:jc w:val="both"/>
        <w:rPr>
          <w:rFonts w:ascii="Cambria" w:hAnsi="Cambria" w:cs="Calibri"/>
          <w:b/>
          <w:u w:val="thick" w:color="F79646"/>
        </w:rPr>
      </w:pPr>
      <w:r w:rsidRPr="00AB0557">
        <w:rPr>
          <w:rFonts w:ascii="Cambria" w:hAnsi="Cambria" w:cs="Arial"/>
          <w:bCs/>
          <w:sz w:val="22"/>
          <w:szCs w:val="22"/>
        </w:rPr>
        <w:t xml:space="preserve">                                                                      </w:t>
      </w:r>
    </w:p>
    <w:p w14:paraId="62C6D692" w14:textId="77777777" w:rsidR="0089237D" w:rsidRDefault="0089237D" w:rsidP="0089237D">
      <w:pPr>
        <w:autoSpaceDE w:val="0"/>
        <w:autoSpaceDN w:val="0"/>
        <w:jc w:val="both"/>
        <w:rPr>
          <w:rFonts w:ascii="Cambria" w:hAnsi="Cambria" w:cs="Calibri"/>
          <w:bCs/>
          <w:sz w:val="22"/>
          <w:szCs w:val="22"/>
        </w:rPr>
      </w:pPr>
    </w:p>
    <w:p w14:paraId="01227D4E" w14:textId="77777777" w:rsidR="0089237D" w:rsidRPr="0022120C" w:rsidRDefault="0089237D" w:rsidP="0089237D">
      <w:pPr>
        <w:autoSpaceDE w:val="0"/>
        <w:autoSpaceDN w:val="0"/>
        <w:ind w:left="720"/>
        <w:jc w:val="both"/>
        <w:rPr>
          <w:rFonts w:ascii="Cambria" w:hAnsi="Cambria" w:cs="Calibri"/>
          <w:bCs/>
          <w:sz w:val="22"/>
          <w:szCs w:val="22"/>
        </w:rPr>
      </w:pPr>
    </w:p>
    <w:p w14:paraId="232DB9C8" w14:textId="77777777" w:rsidR="0089237D" w:rsidRPr="0022120C" w:rsidRDefault="0089237D" w:rsidP="0089237D">
      <w:pPr>
        <w:jc w:val="both"/>
        <w:rPr>
          <w:rFonts w:ascii="Cambria" w:hAnsi="Cambria" w:cs="Calibri"/>
          <w:b/>
          <w:u w:val="thick" w:color="F79646"/>
        </w:rPr>
      </w:pPr>
    </w:p>
    <w:p w14:paraId="2C3CFA16" w14:textId="77777777" w:rsidR="0089237D" w:rsidRDefault="0089237D" w:rsidP="0089237D">
      <w:pPr>
        <w:jc w:val="both"/>
        <w:rPr>
          <w:rFonts w:ascii="Arial" w:hAnsi="Arial" w:cs="Arial"/>
        </w:rPr>
      </w:pPr>
      <w:r w:rsidRPr="0022120C">
        <w:rPr>
          <w:rFonts w:ascii="Cambria" w:hAnsi="Cambria" w:cs="Calibri"/>
          <w:b/>
          <w:u w:val="thick" w:color="F79646"/>
        </w:rPr>
        <w:t>Mode d’évaluation :</w:t>
      </w:r>
      <w:r w:rsidRPr="00E90537">
        <w:rPr>
          <w:rFonts w:ascii="Arial" w:hAnsi="Arial"/>
          <w:b/>
        </w:rPr>
        <w:t> </w:t>
      </w:r>
      <w:r>
        <w:rPr>
          <w:rFonts w:ascii="Cambria" w:hAnsi="Cambria" w:cs="Calibri"/>
          <w:bCs/>
          <w:sz w:val="22"/>
          <w:szCs w:val="22"/>
        </w:rPr>
        <w:t>100%</w:t>
      </w:r>
      <w:r w:rsidRPr="0022120C">
        <w:rPr>
          <w:rFonts w:ascii="Cambria" w:hAnsi="Cambria" w:cs="Calibri"/>
          <w:bCs/>
          <w:sz w:val="22"/>
          <w:szCs w:val="22"/>
        </w:rPr>
        <w:t xml:space="preserve"> </w:t>
      </w:r>
      <w:r>
        <w:rPr>
          <w:rFonts w:ascii="Cambria" w:hAnsi="Cambria" w:cs="Calibri"/>
          <w:bCs/>
          <w:sz w:val="22"/>
          <w:szCs w:val="22"/>
        </w:rPr>
        <w:t>évaluation continue</w:t>
      </w:r>
      <w:r w:rsidRPr="00E90537">
        <w:rPr>
          <w:rFonts w:ascii="Arial" w:hAnsi="Arial" w:cs="Arial"/>
        </w:rPr>
        <w:t xml:space="preserve"> </w:t>
      </w:r>
    </w:p>
    <w:p w14:paraId="3A52E776" w14:textId="77777777" w:rsidR="0089237D" w:rsidRDefault="0089237D" w:rsidP="0089237D">
      <w:pPr>
        <w:pStyle w:val="Paragraphedeliste"/>
        <w:ind w:left="1068"/>
        <w:rPr>
          <w:rFonts w:ascii="Cambria" w:hAnsi="Cambria"/>
          <w:sz w:val="22"/>
          <w:szCs w:val="22"/>
        </w:rPr>
      </w:pPr>
    </w:p>
    <w:p w14:paraId="19866450" w14:textId="77777777" w:rsidR="0089237D" w:rsidRDefault="0089237D" w:rsidP="0089237D">
      <w:pPr>
        <w:pStyle w:val="Paragraphedeliste"/>
        <w:ind w:left="1068"/>
        <w:rPr>
          <w:rFonts w:ascii="Cambria" w:hAnsi="Cambria"/>
          <w:sz w:val="22"/>
          <w:szCs w:val="22"/>
        </w:rPr>
      </w:pPr>
    </w:p>
    <w:p w14:paraId="53C302F7" w14:textId="77777777" w:rsidR="0089237D" w:rsidRDefault="0089237D" w:rsidP="0089237D">
      <w:pPr>
        <w:pStyle w:val="Paragraphedeliste"/>
        <w:ind w:left="1068"/>
        <w:rPr>
          <w:rFonts w:ascii="Cambria" w:hAnsi="Cambria"/>
          <w:sz w:val="22"/>
          <w:szCs w:val="22"/>
        </w:rPr>
      </w:pPr>
    </w:p>
    <w:p w14:paraId="7B559684" w14:textId="77777777" w:rsidR="0089237D" w:rsidRDefault="0089237D" w:rsidP="0089237D">
      <w:pPr>
        <w:pStyle w:val="Paragraphedeliste"/>
        <w:ind w:left="1068"/>
        <w:rPr>
          <w:rFonts w:ascii="Cambria" w:hAnsi="Cambria"/>
          <w:sz w:val="22"/>
          <w:szCs w:val="22"/>
        </w:rPr>
      </w:pPr>
    </w:p>
    <w:p w14:paraId="1D7C4F86" w14:textId="77777777" w:rsidR="0089237D" w:rsidRDefault="0089237D" w:rsidP="0089237D">
      <w:pPr>
        <w:pStyle w:val="Paragraphedeliste"/>
        <w:ind w:left="1068"/>
        <w:rPr>
          <w:rFonts w:ascii="Cambria" w:hAnsi="Cambria"/>
          <w:sz w:val="22"/>
          <w:szCs w:val="22"/>
        </w:rPr>
      </w:pPr>
    </w:p>
    <w:p w14:paraId="45038E0A" w14:textId="77777777" w:rsidR="0089237D" w:rsidRDefault="0089237D" w:rsidP="0089237D">
      <w:pPr>
        <w:pStyle w:val="Paragraphedeliste"/>
        <w:ind w:left="1068"/>
        <w:rPr>
          <w:rFonts w:ascii="Cambria" w:hAnsi="Cambria"/>
          <w:sz w:val="22"/>
          <w:szCs w:val="22"/>
        </w:rPr>
      </w:pPr>
    </w:p>
    <w:p w14:paraId="346CDE9D" w14:textId="77777777" w:rsidR="0089237D" w:rsidRDefault="0089237D" w:rsidP="0089237D">
      <w:pPr>
        <w:pStyle w:val="Paragraphedeliste"/>
        <w:ind w:left="1068"/>
        <w:rPr>
          <w:rFonts w:ascii="Cambria" w:hAnsi="Cambria"/>
          <w:sz w:val="22"/>
          <w:szCs w:val="22"/>
        </w:rPr>
      </w:pPr>
    </w:p>
    <w:p w14:paraId="4FA503BA" w14:textId="77777777" w:rsidR="0089237D" w:rsidRDefault="0089237D" w:rsidP="0089237D">
      <w:pPr>
        <w:pStyle w:val="Paragraphedeliste"/>
        <w:ind w:left="1068"/>
        <w:rPr>
          <w:rFonts w:ascii="Cambria" w:hAnsi="Cambria"/>
          <w:sz w:val="22"/>
          <w:szCs w:val="22"/>
        </w:rPr>
      </w:pPr>
    </w:p>
    <w:p w14:paraId="088CD67B" w14:textId="77777777" w:rsidR="0089237D" w:rsidRDefault="0089237D" w:rsidP="0089237D">
      <w:pPr>
        <w:pStyle w:val="Paragraphedeliste"/>
        <w:ind w:left="1068"/>
        <w:rPr>
          <w:rFonts w:ascii="Cambria" w:hAnsi="Cambria"/>
          <w:sz w:val="22"/>
          <w:szCs w:val="22"/>
        </w:rPr>
      </w:pPr>
    </w:p>
    <w:p w14:paraId="1E0CF358" w14:textId="77777777" w:rsidR="0089237D" w:rsidRDefault="0089237D" w:rsidP="0089237D">
      <w:pPr>
        <w:pStyle w:val="Paragraphedeliste"/>
        <w:ind w:left="1068"/>
        <w:rPr>
          <w:rFonts w:ascii="Cambria" w:hAnsi="Cambria"/>
          <w:sz w:val="22"/>
          <w:szCs w:val="22"/>
        </w:rPr>
      </w:pPr>
    </w:p>
    <w:p w14:paraId="71E03575" w14:textId="77777777" w:rsidR="0089237D" w:rsidRDefault="0089237D" w:rsidP="0089237D">
      <w:pPr>
        <w:pStyle w:val="Paragraphedeliste"/>
        <w:ind w:left="1068"/>
        <w:rPr>
          <w:rFonts w:ascii="Cambria" w:hAnsi="Cambria"/>
          <w:sz w:val="22"/>
          <w:szCs w:val="22"/>
        </w:rPr>
      </w:pPr>
    </w:p>
    <w:p w14:paraId="416FB613" w14:textId="77777777" w:rsidR="0089237D" w:rsidRDefault="0089237D" w:rsidP="0089237D">
      <w:pPr>
        <w:pStyle w:val="Paragraphedeliste"/>
        <w:ind w:left="1068"/>
        <w:rPr>
          <w:rFonts w:ascii="Cambria" w:hAnsi="Cambria"/>
          <w:sz w:val="22"/>
          <w:szCs w:val="22"/>
        </w:rPr>
      </w:pPr>
    </w:p>
    <w:p w14:paraId="75A8D862" w14:textId="77777777" w:rsidR="0089237D" w:rsidRDefault="0089237D" w:rsidP="0089237D">
      <w:pPr>
        <w:pStyle w:val="Paragraphedeliste"/>
        <w:ind w:left="1068"/>
        <w:rPr>
          <w:rFonts w:ascii="Cambria" w:hAnsi="Cambria"/>
          <w:sz w:val="22"/>
          <w:szCs w:val="22"/>
        </w:rPr>
      </w:pPr>
    </w:p>
    <w:p w14:paraId="69820D80" w14:textId="77777777" w:rsidR="0089237D" w:rsidRDefault="0089237D" w:rsidP="0089237D">
      <w:pPr>
        <w:pStyle w:val="Paragraphedeliste"/>
        <w:ind w:left="1068"/>
        <w:rPr>
          <w:rFonts w:ascii="Cambria" w:hAnsi="Cambria"/>
          <w:sz w:val="22"/>
          <w:szCs w:val="22"/>
        </w:rPr>
      </w:pPr>
    </w:p>
    <w:p w14:paraId="3D4CE8E7" w14:textId="77777777" w:rsidR="0089237D" w:rsidRDefault="0089237D" w:rsidP="0089237D">
      <w:pPr>
        <w:pStyle w:val="Paragraphedeliste"/>
        <w:ind w:left="1068"/>
        <w:rPr>
          <w:rFonts w:ascii="Cambria" w:hAnsi="Cambria"/>
          <w:sz w:val="22"/>
          <w:szCs w:val="22"/>
        </w:rPr>
      </w:pPr>
    </w:p>
    <w:p w14:paraId="4A8FB3FE" w14:textId="77777777" w:rsidR="0089237D" w:rsidRDefault="0089237D" w:rsidP="0089237D">
      <w:pPr>
        <w:pStyle w:val="Paragraphedeliste"/>
        <w:ind w:left="1068"/>
        <w:rPr>
          <w:rFonts w:ascii="Cambria" w:hAnsi="Cambria"/>
          <w:sz w:val="22"/>
          <w:szCs w:val="22"/>
        </w:rPr>
      </w:pPr>
    </w:p>
    <w:p w14:paraId="05F8FB75"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3</w:t>
      </w:r>
    </w:p>
    <w:p w14:paraId="3BD3655C"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2.1</w:t>
      </w:r>
    </w:p>
    <w:p w14:paraId="37E45A8E"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eastAsia="Calibri" w:hAnsi="Cambria" w:cs="Arial"/>
          <w:b/>
          <w:bCs/>
          <w:color w:val="000000"/>
          <w:sz w:val="22"/>
          <w:szCs w:val="22"/>
          <w:lang w:eastAsia="en-U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TP</w:t>
      </w:r>
      <w:r w:rsidRPr="00543121">
        <w:rPr>
          <w:rFonts w:ascii="Cambria" w:eastAsia="Calibri" w:hAnsi="Cambria" w:cs="Arial"/>
          <w:b/>
          <w:bCs/>
          <w:color w:val="000000"/>
          <w:sz w:val="22"/>
          <w:szCs w:val="22"/>
          <w:lang w:eastAsia="en-US"/>
        </w:rPr>
        <w:t xml:space="preserve"> </w:t>
      </w:r>
      <w:r w:rsidRPr="00E36356">
        <w:rPr>
          <w:rFonts w:ascii="Cambria" w:hAnsi="Cambria" w:cs="Calibri"/>
          <w:b/>
          <w:bCs/>
          <w:iCs/>
        </w:rPr>
        <w:t>Commande de robots de manipulation</w:t>
      </w:r>
    </w:p>
    <w:p w14:paraId="4E72D526" w14:textId="77777777" w:rsidR="0089237D" w:rsidRPr="0022120C"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22120C">
        <w:rPr>
          <w:rFonts w:ascii="Cambria" w:eastAsia="Calibri" w:hAnsi="Cambria" w:cs="Arial"/>
          <w:b/>
          <w:bCs/>
          <w:color w:val="000000"/>
          <w:lang w:eastAsia="en-US"/>
        </w:rPr>
        <w:t>VHS: 22</w:t>
      </w:r>
      <w:r>
        <w:rPr>
          <w:rFonts w:ascii="Cambria" w:eastAsia="Calibri" w:hAnsi="Cambria" w:cs="Arial"/>
          <w:b/>
          <w:bCs/>
          <w:color w:val="000000"/>
          <w:lang w:eastAsia="en-US"/>
        </w:rPr>
        <w:t>h3</w:t>
      </w:r>
      <w:r w:rsidRPr="0022120C">
        <w:rPr>
          <w:rFonts w:ascii="Cambria" w:eastAsia="Calibri" w:hAnsi="Cambria" w:cs="Arial"/>
          <w:b/>
          <w:bCs/>
          <w:color w:val="000000"/>
          <w:lang w:eastAsia="en-US"/>
        </w:rPr>
        <w:t>0 (TP: 1h30)</w:t>
      </w:r>
    </w:p>
    <w:p w14:paraId="2667EB4C"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2</w:t>
      </w:r>
    </w:p>
    <w:p w14:paraId="7BBA89F0"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1</w:t>
      </w:r>
    </w:p>
    <w:p w14:paraId="3E4AB965" w14:textId="77777777" w:rsidR="0089237D" w:rsidRPr="00543121" w:rsidRDefault="0089237D" w:rsidP="0089237D">
      <w:pPr>
        <w:spacing w:line="276" w:lineRule="auto"/>
        <w:jc w:val="both"/>
        <w:rPr>
          <w:rFonts w:ascii="Cambria" w:hAnsi="Cambria" w:cs="Calibri"/>
          <w:b/>
        </w:rPr>
      </w:pPr>
    </w:p>
    <w:p w14:paraId="53B71F3F" w14:textId="77777777" w:rsidR="0089237D" w:rsidRPr="00543121" w:rsidRDefault="0089237D" w:rsidP="0089237D">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r w:rsidRPr="00543121">
        <w:rPr>
          <w:rFonts w:ascii="Cambria" w:hAnsi="Cambria" w:cs="Calibri"/>
          <w:u w:val="thick" w:color="F79646"/>
        </w:rPr>
        <w:t xml:space="preserve"> </w:t>
      </w:r>
    </w:p>
    <w:p w14:paraId="33369FA2" w14:textId="77777777" w:rsidR="0089237D" w:rsidRDefault="0089237D" w:rsidP="0089237D">
      <w:pPr>
        <w:pStyle w:val="Paragraphedeliste"/>
        <w:autoSpaceDE w:val="0"/>
        <w:autoSpaceDN w:val="0"/>
        <w:adjustRightInd w:val="0"/>
        <w:ind w:left="644"/>
        <w:jc w:val="both"/>
        <w:rPr>
          <w:rStyle w:val="a-size-medium"/>
          <w:sz w:val="20"/>
          <w:szCs w:val="20"/>
        </w:rPr>
      </w:pPr>
    </w:p>
    <w:p w14:paraId="5196EB55" w14:textId="77777777" w:rsidR="0089237D" w:rsidRDefault="0089237D" w:rsidP="0089237D">
      <w:pPr>
        <w:jc w:val="both"/>
        <w:rPr>
          <w:rFonts w:asciiTheme="majorHAnsi" w:hAnsiTheme="majorHAnsi"/>
          <w:sz w:val="22"/>
          <w:szCs w:val="22"/>
        </w:rPr>
      </w:pPr>
      <w:r w:rsidRPr="00215428">
        <w:rPr>
          <w:rFonts w:asciiTheme="majorHAnsi" w:hAnsiTheme="majorHAnsi"/>
          <w:sz w:val="22"/>
          <w:szCs w:val="22"/>
        </w:rPr>
        <w:t xml:space="preserve">Mettre en pratique et donner un aspect concret aux notions vues au </w:t>
      </w:r>
      <w:proofErr w:type="gramStart"/>
      <w:r w:rsidRPr="00215428">
        <w:rPr>
          <w:rFonts w:asciiTheme="majorHAnsi" w:hAnsiTheme="majorHAnsi"/>
          <w:sz w:val="22"/>
          <w:szCs w:val="22"/>
        </w:rPr>
        <w:t>cours</w:t>
      </w:r>
      <w:r w:rsidRPr="00BF2045">
        <w:rPr>
          <w:rFonts w:asciiTheme="majorHAnsi" w:hAnsiTheme="majorHAnsi"/>
          <w:sz w:val="22"/>
          <w:szCs w:val="22"/>
        </w:rPr>
        <w:t xml:space="preserve">  "</w:t>
      </w:r>
      <w:proofErr w:type="gramEnd"/>
      <w:r w:rsidRPr="00E36356">
        <w:rPr>
          <w:rFonts w:ascii="Cambria" w:hAnsi="Cambria" w:cs="Calibri"/>
          <w:b/>
          <w:bCs/>
          <w:iCs/>
        </w:rPr>
        <w:t xml:space="preserve"> </w:t>
      </w:r>
      <w:r w:rsidRPr="00E36356">
        <w:rPr>
          <w:rFonts w:asciiTheme="majorHAnsi" w:hAnsiTheme="majorHAnsi"/>
          <w:sz w:val="22"/>
          <w:szCs w:val="22"/>
        </w:rPr>
        <w:t>Commande de robots de manipulation</w:t>
      </w:r>
      <w:r w:rsidRPr="00BF2045">
        <w:rPr>
          <w:rFonts w:asciiTheme="majorHAnsi" w:hAnsiTheme="majorHAnsi"/>
          <w:sz w:val="22"/>
          <w:szCs w:val="22"/>
        </w:rPr>
        <w:t xml:space="preserve"> </w:t>
      </w:r>
      <w:proofErr w:type="gramStart"/>
      <w:r w:rsidRPr="00BF2045">
        <w:rPr>
          <w:rFonts w:asciiTheme="majorHAnsi" w:hAnsiTheme="majorHAnsi"/>
          <w:sz w:val="22"/>
          <w:szCs w:val="22"/>
        </w:rPr>
        <w:t>"  par</w:t>
      </w:r>
      <w:proofErr w:type="gramEnd"/>
      <w:r w:rsidRPr="00BF2045">
        <w:rPr>
          <w:rFonts w:asciiTheme="majorHAnsi" w:hAnsiTheme="majorHAnsi"/>
          <w:sz w:val="22"/>
          <w:szCs w:val="22"/>
        </w:rPr>
        <w:t xml:space="preserve">  </w:t>
      </w:r>
      <w:proofErr w:type="gramStart"/>
      <w:r w:rsidRPr="00BF2045">
        <w:rPr>
          <w:rFonts w:asciiTheme="majorHAnsi" w:hAnsiTheme="majorHAnsi"/>
          <w:sz w:val="22"/>
          <w:szCs w:val="22"/>
        </w:rPr>
        <w:t>des  travaux</w:t>
      </w:r>
      <w:proofErr w:type="gramEnd"/>
      <w:r w:rsidRPr="00BF2045">
        <w:rPr>
          <w:rFonts w:asciiTheme="majorHAnsi" w:hAnsiTheme="majorHAnsi"/>
          <w:sz w:val="22"/>
          <w:szCs w:val="22"/>
        </w:rPr>
        <w:t xml:space="preserve">  pratiques   </w:t>
      </w:r>
      <w:proofErr w:type="gramStart"/>
      <w:r w:rsidRPr="00BF2045">
        <w:rPr>
          <w:rFonts w:asciiTheme="majorHAnsi" w:hAnsiTheme="majorHAnsi"/>
          <w:sz w:val="22"/>
          <w:szCs w:val="22"/>
        </w:rPr>
        <w:t>pour  mieux</w:t>
      </w:r>
      <w:proofErr w:type="gramEnd"/>
      <w:r w:rsidRPr="00BF2045">
        <w:rPr>
          <w:rFonts w:asciiTheme="majorHAnsi" w:hAnsiTheme="majorHAnsi"/>
          <w:sz w:val="22"/>
          <w:szCs w:val="22"/>
        </w:rPr>
        <w:t xml:space="preserve">  </w:t>
      </w:r>
      <w:proofErr w:type="gramStart"/>
      <w:r w:rsidRPr="00BF2045">
        <w:rPr>
          <w:rFonts w:asciiTheme="majorHAnsi" w:hAnsiTheme="majorHAnsi"/>
          <w:sz w:val="22"/>
          <w:szCs w:val="22"/>
        </w:rPr>
        <w:t>comprendre  et</w:t>
      </w:r>
      <w:proofErr w:type="gramEnd"/>
      <w:r w:rsidRPr="00BF2045">
        <w:rPr>
          <w:rFonts w:asciiTheme="majorHAnsi" w:hAnsiTheme="majorHAnsi"/>
          <w:sz w:val="22"/>
          <w:szCs w:val="22"/>
        </w:rPr>
        <w:t xml:space="preserve"> assimiler le contenu de cette matière. </w:t>
      </w:r>
    </w:p>
    <w:p w14:paraId="25CF01C9" w14:textId="77777777" w:rsidR="0089237D" w:rsidRDefault="0089237D" w:rsidP="0089237D">
      <w:pPr>
        <w:autoSpaceDE w:val="0"/>
        <w:autoSpaceDN w:val="0"/>
        <w:adjustRightInd w:val="0"/>
        <w:jc w:val="both"/>
        <w:rPr>
          <w:rFonts w:ascii="Cambria" w:hAnsi="Cambria" w:cs="Calibri"/>
          <w:bCs/>
          <w:sz w:val="22"/>
          <w:szCs w:val="22"/>
        </w:rPr>
      </w:pPr>
    </w:p>
    <w:p w14:paraId="118430B3" w14:textId="77777777" w:rsidR="0089237D" w:rsidRDefault="0089237D" w:rsidP="0089237D">
      <w:pPr>
        <w:jc w:val="both"/>
        <w:rPr>
          <w:rFonts w:ascii="Cambria" w:hAnsi="Cambria" w:cs="Calibri"/>
          <w:b/>
          <w:u w:val="thick" w:color="F79646"/>
        </w:rPr>
      </w:pPr>
      <w:r w:rsidRPr="0022120C">
        <w:rPr>
          <w:rFonts w:ascii="Cambria" w:hAnsi="Cambria" w:cs="Calibri"/>
          <w:b/>
          <w:u w:val="thick" w:color="F79646"/>
        </w:rPr>
        <w:t xml:space="preserve">Connaissances préalables recommandées </w:t>
      </w:r>
    </w:p>
    <w:p w14:paraId="174CEABE" w14:textId="77777777" w:rsidR="0089237D" w:rsidRDefault="0089237D" w:rsidP="0089237D">
      <w:pPr>
        <w:jc w:val="both"/>
        <w:rPr>
          <w:rFonts w:ascii="Cambria" w:hAnsi="Cambria" w:cs="Calibri"/>
          <w:bCs/>
          <w:sz w:val="22"/>
          <w:szCs w:val="22"/>
        </w:rPr>
      </w:pPr>
    </w:p>
    <w:p w14:paraId="7CD638D6" w14:textId="77777777" w:rsidR="0089237D" w:rsidRDefault="0089237D" w:rsidP="0089237D">
      <w:pPr>
        <w:jc w:val="both"/>
        <w:rPr>
          <w:rFonts w:ascii="Cambria" w:hAnsi="Cambria" w:cs="Calibri"/>
          <w:bCs/>
          <w:sz w:val="22"/>
          <w:szCs w:val="22"/>
        </w:rPr>
      </w:pPr>
      <w:r>
        <w:rPr>
          <w:rFonts w:ascii="Cambria" w:hAnsi="Cambria" w:cs="Calibri"/>
          <w:bCs/>
          <w:sz w:val="22"/>
          <w:szCs w:val="22"/>
        </w:rPr>
        <w:t>Contenu du cours</w:t>
      </w:r>
    </w:p>
    <w:p w14:paraId="414F6453" w14:textId="77777777" w:rsidR="0089237D" w:rsidRPr="00E90537" w:rsidRDefault="0089237D" w:rsidP="0089237D">
      <w:pPr>
        <w:jc w:val="both"/>
        <w:rPr>
          <w:rFonts w:ascii="Arial" w:hAnsi="Arial" w:cs="Arial"/>
        </w:rPr>
      </w:pPr>
    </w:p>
    <w:p w14:paraId="1DC8A44A" w14:textId="77777777" w:rsidR="0089237D" w:rsidRDefault="0089237D" w:rsidP="0089237D">
      <w:pPr>
        <w:jc w:val="both"/>
        <w:rPr>
          <w:rFonts w:ascii="Cambria" w:hAnsi="Cambria" w:cs="Calibri"/>
          <w:b/>
          <w:u w:val="thick" w:color="F79646"/>
        </w:rPr>
      </w:pPr>
      <w:r w:rsidRPr="00543121">
        <w:rPr>
          <w:rFonts w:ascii="Cambria" w:hAnsi="Cambria" w:cs="Calibri"/>
          <w:b/>
          <w:u w:val="thick" w:color="F79646"/>
        </w:rPr>
        <w:t>Contenu de la matière: </w:t>
      </w:r>
    </w:p>
    <w:p w14:paraId="35536015" w14:textId="77777777" w:rsidR="0089237D" w:rsidRDefault="0089237D" w:rsidP="0089237D">
      <w:pPr>
        <w:jc w:val="both"/>
        <w:rPr>
          <w:rFonts w:ascii="Cambria" w:hAnsi="Cambria" w:cs="Calibri"/>
          <w:b/>
          <w:u w:val="thick" w:color="F79646"/>
        </w:rPr>
      </w:pPr>
    </w:p>
    <w:p w14:paraId="5A99DE1E" w14:textId="77777777" w:rsidR="0089237D" w:rsidRPr="00923337" w:rsidRDefault="0089237D" w:rsidP="0089237D">
      <w:pPr>
        <w:widowControl w:val="0"/>
        <w:autoSpaceDE w:val="0"/>
        <w:autoSpaceDN w:val="0"/>
        <w:adjustRightInd w:val="0"/>
        <w:spacing w:after="240"/>
        <w:rPr>
          <w:rFonts w:ascii="Cambria" w:eastAsia="Times New Roman" w:hAnsi="Cambria" w:cs="Times"/>
          <w:bCs/>
          <w:sz w:val="22"/>
          <w:szCs w:val="22"/>
          <w:lang w:eastAsia="fr-FR"/>
        </w:rPr>
      </w:pPr>
      <w:r w:rsidRPr="00923337">
        <w:rPr>
          <w:rFonts w:ascii="Cambria" w:eastAsia="Times New Roman" w:hAnsi="Cambria" w:cs="Times"/>
          <w:b/>
          <w:sz w:val="22"/>
          <w:szCs w:val="22"/>
          <w:lang w:eastAsia="fr-FR"/>
        </w:rPr>
        <w:t xml:space="preserve">TP1. </w:t>
      </w:r>
      <w:r>
        <w:rPr>
          <w:rFonts w:ascii="Cambria" w:eastAsia="Times New Roman" w:hAnsi="Cambria" w:cs="Times"/>
          <w:bCs/>
          <w:sz w:val="22"/>
          <w:szCs w:val="22"/>
          <w:lang w:eastAsia="fr-FR"/>
        </w:rPr>
        <w:t>Initiation à Matlab Robotics Toolbox</w:t>
      </w:r>
      <w:r w:rsidRPr="00923337">
        <w:rPr>
          <w:rFonts w:ascii="Cambria" w:eastAsia="Times New Roman" w:hAnsi="Cambria" w:cs="Times"/>
          <w:bCs/>
          <w:sz w:val="22"/>
          <w:szCs w:val="22"/>
          <w:lang w:eastAsia="fr-FR"/>
        </w:rPr>
        <w:t>.</w:t>
      </w:r>
      <w:r>
        <w:rPr>
          <w:rFonts w:ascii="Cambria" w:eastAsia="Times New Roman" w:hAnsi="Cambria" w:cs="Times"/>
          <w:bCs/>
          <w:sz w:val="22"/>
          <w:szCs w:val="22"/>
          <w:lang w:eastAsia="fr-FR"/>
        </w:rPr>
        <w:t xml:space="preserve"> (</w:t>
      </w:r>
      <w:r>
        <w:rPr>
          <w:rFonts w:ascii="Cambria" w:eastAsia="Times New Roman" w:hAnsi="Cambria" w:cs="Times"/>
          <w:sz w:val="22"/>
          <w:szCs w:val="22"/>
          <w:lang w:eastAsia="fr-FR"/>
        </w:rPr>
        <w:t>Transformations géométrique)</w:t>
      </w:r>
    </w:p>
    <w:p w14:paraId="5BEB1298" w14:textId="77777777" w:rsidR="0089237D" w:rsidRPr="00923337" w:rsidRDefault="0089237D" w:rsidP="0089237D">
      <w:pPr>
        <w:widowControl w:val="0"/>
        <w:autoSpaceDE w:val="0"/>
        <w:autoSpaceDN w:val="0"/>
        <w:adjustRightInd w:val="0"/>
        <w:spacing w:after="240"/>
        <w:rPr>
          <w:rFonts w:ascii="Cambria" w:eastAsia="Times New Roman" w:hAnsi="Cambria" w:cs="Times"/>
          <w:bCs/>
          <w:sz w:val="22"/>
          <w:szCs w:val="22"/>
          <w:lang w:eastAsia="fr-FR"/>
        </w:rPr>
      </w:pPr>
      <w:r>
        <w:rPr>
          <w:rFonts w:ascii="Cambria" w:eastAsia="Times New Roman" w:hAnsi="Cambria" w:cs="Times"/>
          <w:b/>
          <w:sz w:val="22"/>
          <w:szCs w:val="22"/>
          <w:lang w:eastAsia="fr-FR"/>
        </w:rPr>
        <w:t>TP2</w:t>
      </w:r>
      <w:r w:rsidRPr="00923337">
        <w:rPr>
          <w:rFonts w:ascii="Cambria" w:eastAsia="Times New Roman" w:hAnsi="Cambria" w:cs="Times"/>
          <w:b/>
          <w:sz w:val="22"/>
          <w:szCs w:val="22"/>
          <w:lang w:eastAsia="fr-FR"/>
        </w:rPr>
        <w:t xml:space="preserve">. </w:t>
      </w:r>
      <w:r>
        <w:rPr>
          <w:rFonts w:ascii="Cambria" w:eastAsia="Times New Roman" w:hAnsi="Cambria" w:cs="Times"/>
          <w:bCs/>
          <w:sz w:val="22"/>
          <w:szCs w:val="22"/>
          <w:lang w:eastAsia="fr-FR"/>
        </w:rPr>
        <w:t>Modélisation géométrique et inverse d’un robot Plan (3DDL)</w:t>
      </w:r>
      <w:r w:rsidRPr="00923337">
        <w:rPr>
          <w:rFonts w:ascii="Cambria" w:eastAsia="Times New Roman" w:hAnsi="Cambria" w:cs="Times"/>
          <w:bCs/>
          <w:sz w:val="22"/>
          <w:szCs w:val="22"/>
          <w:lang w:eastAsia="fr-FR"/>
        </w:rPr>
        <w:t>.</w:t>
      </w:r>
    </w:p>
    <w:p w14:paraId="6435280F" w14:textId="77777777" w:rsidR="0089237D" w:rsidRPr="00923337" w:rsidRDefault="0089237D" w:rsidP="0089237D">
      <w:pPr>
        <w:widowControl w:val="0"/>
        <w:autoSpaceDE w:val="0"/>
        <w:autoSpaceDN w:val="0"/>
        <w:adjustRightInd w:val="0"/>
        <w:spacing w:after="240"/>
        <w:rPr>
          <w:rFonts w:ascii="Cambria" w:eastAsia="Times New Roman" w:hAnsi="Cambria" w:cs="Times"/>
          <w:b/>
          <w:sz w:val="22"/>
          <w:szCs w:val="22"/>
          <w:lang w:eastAsia="fr-FR"/>
        </w:rPr>
      </w:pPr>
      <w:r>
        <w:rPr>
          <w:rFonts w:ascii="Cambria" w:eastAsia="Times New Roman" w:hAnsi="Cambria" w:cs="Times"/>
          <w:b/>
          <w:sz w:val="22"/>
          <w:szCs w:val="22"/>
          <w:lang w:eastAsia="fr-FR"/>
        </w:rPr>
        <w:t>TP3</w:t>
      </w:r>
      <w:r w:rsidRPr="00923337">
        <w:rPr>
          <w:rFonts w:ascii="Cambria" w:eastAsia="Times New Roman" w:hAnsi="Cambria" w:cs="Times"/>
          <w:b/>
          <w:sz w:val="22"/>
          <w:szCs w:val="22"/>
          <w:lang w:eastAsia="fr-FR"/>
        </w:rPr>
        <w:t xml:space="preserve">. </w:t>
      </w:r>
      <w:r>
        <w:rPr>
          <w:rFonts w:ascii="Cambria" w:eastAsia="Times New Roman" w:hAnsi="Cambria" w:cs="Times"/>
          <w:bCs/>
          <w:sz w:val="22"/>
          <w:szCs w:val="22"/>
          <w:lang w:eastAsia="fr-FR"/>
        </w:rPr>
        <w:t>Modélisation cinématique directe et inverse</w:t>
      </w:r>
      <w:r w:rsidRPr="00923337">
        <w:rPr>
          <w:rFonts w:ascii="Cambria" w:eastAsia="Times New Roman" w:hAnsi="Cambria" w:cs="Times"/>
          <w:bCs/>
          <w:sz w:val="22"/>
          <w:szCs w:val="22"/>
          <w:lang w:eastAsia="fr-FR"/>
        </w:rPr>
        <w:t>.</w:t>
      </w:r>
    </w:p>
    <w:p w14:paraId="664EB54B" w14:textId="77777777" w:rsidR="0089237D" w:rsidRPr="00923337" w:rsidRDefault="0089237D" w:rsidP="0089237D">
      <w:pPr>
        <w:widowControl w:val="0"/>
        <w:autoSpaceDE w:val="0"/>
        <w:autoSpaceDN w:val="0"/>
        <w:adjustRightInd w:val="0"/>
        <w:spacing w:after="240"/>
        <w:rPr>
          <w:rFonts w:ascii="Cambria" w:eastAsia="Times New Roman" w:hAnsi="Cambria" w:cs="Times"/>
          <w:bCs/>
          <w:sz w:val="22"/>
          <w:szCs w:val="22"/>
          <w:lang w:eastAsia="fr-FR"/>
        </w:rPr>
      </w:pPr>
      <w:r>
        <w:rPr>
          <w:rFonts w:ascii="Cambria" w:eastAsia="Times New Roman" w:hAnsi="Cambria" w:cs="Times"/>
          <w:b/>
          <w:sz w:val="22"/>
          <w:szCs w:val="22"/>
          <w:lang w:eastAsia="fr-FR"/>
        </w:rPr>
        <w:t>TP4</w:t>
      </w:r>
      <w:r w:rsidRPr="00923337">
        <w:rPr>
          <w:rFonts w:ascii="Cambria" w:eastAsia="Times New Roman" w:hAnsi="Cambria" w:cs="Times"/>
          <w:b/>
          <w:sz w:val="22"/>
          <w:szCs w:val="22"/>
          <w:lang w:eastAsia="fr-FR"/>
        </w:rPr>
        <w:t xml:space="preserve">. </w:t>
      </w:r>
      <w:r>
        <w:rPr>
          <w:rFonts w:ascii="Cambria" w:eastAsia="Times New Roman" w:hAnsi="Cambria" w:cs="Times"/>
          <w:bCs/>
          <w:sz w:val="22"/>
          <w:szCs w:val="22"/>
          <w:lang w:eastAsia="fr-FR"/>
        </w:rPr>
        <w:t>Modélisation dynamique d’un robot plan (2DDL)</w:t>
      </w:r>
      <w:r w:rsidRPr="00923337">
        <w:rPr>
          <w:rFonts w:ascii="Cambria" w:eastAsia="Times New Roman" w:hAnsi="Cambria" w:cs="Times"/>
          <w:bCs/>
          <w:sz w:val="22"/>
          <w:szCs w:val="22"/>
          <w:lang w:eastAsia="fr-FR"/>
        </w:rPr>
        <w:t>.</w:t>
      </w:r>
    </w:p>
    <w:p w14:paraId="748DE306" w14:textId="77777777" w:rsidR="0089237D" w:rsidRDefault="0089237D" w:rsidP="0089237D">
      <w:pPr>
        <w:jc w:val="both"/>
        <w:rPr>
          <w:rFonts w:ascii="Cambria" w:eastAsia="Times New Roman" w:hAnsi="Cambria" w:cs="Times"/>
          <w:bCs/>
          <w:sz w:val="22"/>
          <w:szCs w:val="22"/>
          <w:lang w:eastAsia="fr-FR"/>
        </w:rPr>
      </w:pPr>
      <w:r>
        <w:rPr>
          <w:rFonts w:ascii="Cambria" w:eastAsia="Times New Roman" w:hAnsi="Cambria" w:cs="Times"/>
          <w:b/>
          <w:sz w:val="22"/>
          <w:szCs w:val="22"/>
          <w:lang w:eastAsia="fr-FR"/>
        </w:rPr>
        <w:t>TP5</w:t>
      </w:r>
      <w:r w:rsidRPr="00923337">
        <w:rPr>
          <w:rFonts w:ascii="Cambria" w:eastAsia="Times New Roman" w:hAnsi="Cambria" w:cs="Times"/>
          <w:b/>
          <w:sz w:val="22"/>
          <w:szCs w:val="22"/>
          <w:lang w:eastAsia="fr-FR"/>
        </w:rPr>
        <w:t xml:space="preserve">. </w:t>
      </w:r>
      <w:r>
        <w:rPr>
          <w:rFonts w:ascii="Cambria" w:eastAsia="Times New Roman" w:hAnsi="Cambria" w:cs="Times"/>
          <w:bCs/>
          <w:sz w:val="22"/>
          <w:szCs w:val="22"/>
          <w:lang w:eastAsia="fr-FR"/>
        </w:rPr>
        <w:t>Génération de trajectoires en mode articulaire et cartésien</w:t>
      </w:r>
      <w:r w:rsidRPr="00923337">
        <w:rPr>
          <w:rFonts w:ascii="Cambria" w:eastAsia="Times New Roman" w:hAnsi="Cambria" w:cs="Times"/>
          <w:bCs/>
          <w:sz w:val="22"/>
          <w:szCs w:val="22"/>
          <w:lang w:eastAsia="fr-FR"/>
        </w:rPr>
        <w:t>.</w:t>
      </w:r>
    </w:p>
    <w:p w14:paraId="024B42C9" w14:textId="77777777" w:rsidR="0089237D" w:rsidRDefault="0089237D" w:rsidP="0089237D">
      <w:pPr>
        <w:jc w:val="both"/>
        <w:rPr>
          <w:rFonts w:ascii="Cambria" w:eastAsia="Times New Roman" w:hAnsi="Cambria" w:cs="Times"/>
          <w:b/>
          <w:sz w:val="22"/>
          <w:szCs w:val="22"/>
          <w:lang w:eastAsia="fr-FR"/>
        </w:rPr>
      </w:pPr>
    </w:p>
    <w:p w14:paraId="1C4DD830" w14:textId="77777777" w:rsidR="0089237D" w:rsidRPr="00A428B0" w:rsidRDefault="0089237D" w:rsidP="0089237D">
      <w:pPr>
        <w:autoSpaceDE w:val="0"/>
        <w:autoSpaceDN w:val="0"/>
        <w:jc w:val="both"/>
        <w:rPr>
          <w:rFonts w:ascii="Cambria" w:hAnsi="Cambria" w:cs="Calibri"/>
          <w:sz w:val="22"/>
          <w:szCs w:val="22"/>
        </w:rPr>
      </w:pPr>
      <w:r>
        <w:rPr>
          <w:rFonts w:ascii="Cambria" w:eastAsia="Times New Roman" w:hAnsi="Cambria" w:cs="Times"/>
          <w:b/>
          <w:sz w:val="22"/>
          <w:szCs w:val="22"/>
          <w:lang w:eastAsia="fr-FR"/>
        </w:rPr>
        <w:t xml:space="preserve">TP6. </w:t>
      </w:r>
      <w:r>
        <w:rPr>
          <w:rFonts w:ascii="Cambria" w:eastAsia="Times New Roman" w:hAnsi="Cambria" w:cs="Times"/>
          <w:sz w:val="22"/>
          <w:szCs w:val="22"/>
          <w:lang w:eastAsia="fr-FR"/>
        </w:rPr>
        <w:t>Commande dynamique d’un robot</w:t>
      </w:r>
      <w:r w:rsidRPr="00A428B0">
        <w:rPr>
          <w:rFonts w:asciiTheme="majorHAnsi" w:hAnsiTheme="majorHAnsi" w:cs="Arial"/>
          <w:sz w:val="22"/>
          <w:szCs w:val="22"/>
        </w:rPr>
        <w:t xml:space="preserve">                                                                                       </w:t>
      </w:r>
    </w:p>
    <w:p w14:paraId="716B61A2" w14:textId="77777777" w:rsidR="0089237D" w:rsidRDefault="0089237D" w:rsidP="0089237D">
      <w:pPr>
        <w:autoSpaceDE w:val="0"/>
        <w:autoSpaceDN w:val="0"/>
        <w:ind w:left="720"/>
        <w:jc w:val="both"/>
        <w:rPr>
          <w:rFonts w:ascii="Cambria" w:hAnsi="Cambria" w:cs="Calibri"/>
          <w:bCs/>
          <w:sz w:val="22"/>
          <w:szCs w:val="22"/>
        </w:rPr>
      </w:pPr>
    </w:p>
    <w:p w14:paraId="3F8D7D89" w14:textId="77777777" w:rsidR="0089237D" w:rsidRPr="0022120C" w:rsidRDefault="0089237D" w:rsidP="0089237D">
      <w:pPr>
        <w:jc w:val="both"/>
        <w:rPr>
          <w:rFonts w:ascii="Cambria" w:hAnsi="Cambria" w:cs="Calibri"/>
          <w:b/>
          <w:u w:val="thick" w:color="F79646"/>
        </w:rPr>
      </w:pPr>
    </w:p>
    <w:p w14:paraId="3215CA03" w14:textId="77777777" w:rsidR="0089237D" w:rsidRDefault="0089237D" w:rsidP="0089237D">
      <w:pPr>
        <w:jc w:val="both"/>
        <w:rPr>
          <w:rFonts w:ascii="Arial" w:hAnsi="Arial" w:cs="Arial"/>
        </w:rPr>
      </w:pPr>
      <w:r w:rsidRPr="0022120C">
        <w:rPr>
          <w:rFonts w:ascii="Cambria" w:hAnsi="Cambria" w:cs="Calibri"/>
          <w:b/>
          <w:u w:val="thick" w:color="F79646"/>
        </w:rPr>
        <w:t>Mode d’évaluation :</w:t>
      </w:r>
      <w:r w:rsidRPr="00E90537">
        <w:rPr>
          <w:rFonts w:ascii="Arial" w:hAnsi="Arial"/>
          <w:b/>
        </w:rPr>
        <w:t> </w:t>
      </w:r>
      <w:r>
        <w:rPr>
          <w:rFonts w:ascii="Cambria" w:hAnsi="Cambria" w:cs="Calibri"/>
          <w:bCs/>
          <w:sz w:val="22"/>
          <w:szCs w:val="22"/>
        </w:rPr>
        <w:t>100</w:t>
      </w:r>
      <w:proofErr w:type="gramStart"/>
      <w:r>
        <w:rPr>
          <w:rFonts w:ascii="Cambria" w:hAnsi="Cambria" w:cs="Calibri"/>
          <w:bCs/>
          <w:sz w:val="22"/>
          <w:szCs w:val="22"/>
        </w:rPr>
        <w:t>%</w:t>
      </w:r>
      <w:r w:rsidRPr="0022120C">
        <w:rPr>
          <w:rFonts w:ascii="Cambria" w:hAnsi="Cambria" w:cs="Calibri"/>
          <w:bCs/>
          <w:sz w:val="22"/>
          <w:szCs w:val="22"/>
        </w:rPr>
        <w:t xml:space="preserve">  évaluation</w:t>
      </w:r>
      <w:proofErr w:type="gramEnd"/>
      <w:r w:rsidRPr="0022120C">
        <w:rPr>
          <w:rFonts w:ascii="Cambria" w:hAnsi="Cambria" w:cs="Calibri"/>
          <w:bCs/>
          <w:sz w:val="22"/>
          <w:szCs w:val="22"/>
        </w:rPr>
        <w:t xml:space="preserve"> continue</w:t>
      </w:r>
      <w:r w:rsidRPr="00E90537">
        <w:rPr>
          <w:rFonts w:ascii="Arial" w:hAnsi="Arial" w:cs="Arial"/>
        </w:rPr>
        <w:t xml:space="preserve"> </w:t>
      </w:r>
    </w:p>
    <w:p w14:paraId="08F39562" w14:textId="77777777" w:rsidR="0089237D" w:rsidRDefault="0089237D" w:rsidP="0089237D">
      <w:pPr>
        <w:pStyle w:val="Paragraphedeliste"/>
        <w:ind w:left="1068"/>
        <w:rPr>
          <w:rFonts w:ascii="Cambria" w:hAnsi="Cambria"/>
          <w:sz w:val="22"/>
          <w:szCs w:val="22"/>
        </w:rPr>
      </w:pPr>
    </w:p>
    <w:p w14:paraId="03B67E3D" w14:textId="77777777" w:rsidR="0089237D" w:rsidRDefault="0089237D" w:rsidP="0089237D">
      <w:pPr>
        <w:pStyle w:val="Paragraphedeliste"/>
        <w:ind w:left="1068"/>
        <w:rPr>
          <w:rFonts w:ascii="Cambria" w:hAnsi="Cambria"/>
          <w:sz w:val="22"/>
          <w:szCs w:val="22"/>
        </w:rPr>
      </w:pPr>
    </w:p>
    <w:p w14:paraId="0B158F07" w14:textId="77777777" w:rsidR="0089237D" w:rsidRDefault="0089237D" w:rsidP="0089237D">
      <w:pPr>
        <w:pStyle w:val="Paragraphedeliste"/>
        <w:ind w:left="1068"/>
        <w:rPr>
          <w:rFonts w:ascii="Cambria" w:hAnsi="Cambria"/>
          <w:sz w:val="22"/>
          <w:szCs w:val="22"/>
        </w:rPr>
      </w:pPr>
    </w:p>
    <w:p w14:paraId="551CC11B" w14:textId="77777777" w:rsidR="0089237D" w:rsidRDefault="0089237D" w:rsidP="0089237D">
      <w:pPr>
        <w:pStyle w:val="Paragraphedeliste"/>
        <w:ind w:left="1068"/>
        <w:rPr>
          <w:rFonts w:ascii="Cambria" w:hAnsi="Cambria"/>
          <w:sz w:val="22"/>
          <w:szCs w:val="22"/>
        </w:rPr>
      </w:pPr>
    </w:p>
    <w:p w14:paraId="4B29002D" w14:textId="77777777" w:rsidR="0089237D" w:rsidRDefault="0089237D" w:rsidP="0089237D">
      <w:pPr>
        <w:pStyle w:val="Paragraphedeliste"/>
        <w:ind w:left="1068"/>
        <w:rPr>
          <w:rFonts w:ascii="Cambria" w:hAnsi="Cambria"/>
          <w:sz w:val="22"/>
          <w:szCs w:val="22"/>
        </w:rPr>
      </w:pPr>
    </w:p>
    <w:p w14:paraId="7EF8903E" w14:textId="77777777" w:rsidR="0089237D" w:rsidRDefault="0089237D" w:rsidP="0089237D">
      <w:pPr>
        <w:pStyle w:val="Paragraphedeliste"/>
        <w:ind w:left="1068"/>
        <w:rPr>
          <w:rFonts w:ascii="Cambria" w:hAnsi="Cambria"/>
          <w:sz w:val="22"/>
          <w:szCs w:val="22"/>
        </w:rPr>
      </w:pPr>
    </w:p>
    <w:p w14:paraId="20C288D2" w14:textId="77777777" w:rsidR="0089237D" w:rsidRDefault="0089237D" w:rsidP="0089237D">
      <w:pPr>
        <w:pStyle w:val="Paragraphedeliste"/>
        <w:ind w:left="1068"/>
        <w:rPr>
          <w:rFonts w:ascii="Cambria" w:hAnsi="Cambria"/>
          <w:sz w:val="22"/>
          <w:szCs w:val="22"/>
        </w:rPr>
      </w:pPr>
    </w:p>
    <w:p w14:paraId="6207A226" w14:textId="77777777" w:rsidR="0089237D" w:rsidRDefault="0089237D" w:rsidP="0089237D">
      <w:pPr>
        <w:pStyle w:val="Paragraphedeliste"/>
        <w:ind w:left="1068"/>
        <w:rPr>
          <w:rFonts w:ascii="Cambria" w:hAnsi="Cambria"/>
          <w:sz w:val="22"/>
          <w:szCs w:val="22"/>
        </w:rPr>
      </w:pPr>
    </w:p>
    <w:p w14:paraId="59E47F0B" w14:textId="77777777" w:rsidR="0089237D" w:rsidRDefault="0089237D" w:rsidP="0089237D">
      <w:pPr>
        <w:pStyle w:val="Paragraphedeliste"/>
        <w:ind w:left="1068"/>
        <w:rPr>
          <w:rFonts w:ascii="Cambria" w:hAnsi="Cambria"/>
          <w:sz w:val="22"/>
          <w:szCs w:val="22"/>
        </w:rPr>
      </w:pPr>
    </w:p>
    <w:p w14:paraId="2DEAB0C6" w14:textId="77777777" w:rsidR="0089237D" w:rsidRDefault="0089237D" w:rsidP="0089237D">
      <w:pPr>
        <w:pStyle w:val="Paragraphedeliste"/>
        <w:ind w:left="1068"/>
        <w:rPr>
          <w:rFonts w:ascii="Cambria" w:hAnsi="Cambria"/>
          <w:sz w:val="22"/>
          <w:szCs w:val="22"/>
        </w:rPr>
      </w:pPr>
    </w:p>
    <w:p w14:paraId="1F8C655D" w14:textId="77777777" w:rsidR="0089237D" w:rsidRDefault="0089237D" w:rsidP="0089237D">
      <w:pPr>
        <w:pStyle w:val="Paragraphedeliste"/>
        <w:ind w:left="1068"/>
        <w:rPr>
          <w:rFonts w:ascii="Cambria" w:hAnsi="Cambria"/>
          <w:sz w:val="22"/>
          <w:szCs w:val="22"/>
        </w:rPr>
      </w:pPr>
    </w:p>
    <w:p w14:paraId="6819548F" w14:textId="77777777" w:rsidR="0089237D" w:rsidRDefault="0089237D" w:rsidP="0089237D">
      <w:pPr>
        <w:pStyle w:val="Paragraphedeliste"/>
        <w:ind w:left="1068"/>
        <w:rPr>
          <w:rFonts w:ascii="Cambria" w:hAnsi="Cambria"/>
          <w:sz w:val="22"/>
          <w:szCs w:val="22"/>
        </w:rPr>
      </w:pPr>
    </w:p>
    <w:p w14:paraId="2ECDDF7F" w14:textId="77777777" w:rsidR="0089237D" w:rsidRDefault="0089237D" w:rsidP="0089237D">
      <w:pPr>
        <w:pStyle w:val="Paragraphedeliste"/>
        <w:ind w:left="1068"/>
        <w:rPr>
          <w:rFonts w:ascii="Cambria" w:hAnsi="Cambria"/>
          <w:sz w:val="22"/>
          <w:szCs w:val="22"/>
        </w:rPr>
      </w:pPr>
    </w:p>
    <w:p w14:paraId="2B03D40B" w14:textId="77777777" w:rsidR="0089237D" w:rsidRDefault="0089237D" w:rsidP="0089237D">
      <w:pPr>
        <w:pStyle w:val="Paragraphedeliste"/>
        <w:ind w:left="1068"/>
        <w:rPr>
          <w:rFonts w:ascii="Cambria" w:hAnsi="Cambria"/>
          <w:sz w:val="22"/>
          <w:szCs w:val="22"/>
        </w:rPr>
      </w:pPr>
    </w:p>
    <w:p w14:paraId="4CEA79B8" w14:textId="77777777" w:rsidR="0089237D" w:rsidRDefault="0089237D" w:rsidP="0089237D">
      <w:pPr>
        <w:pStyle w:val="Paragraphedeliste"/>
        <w:ind w:left="1068"/>
        <w:rPr>
          <w:rFonts w:ascii="Cambria" w:hAnsi="Cambria"/>
          <w:sz w:val="22"/>
          <w:szCs w:val="22"/>
        </w:rPr>
      </w:pPr>
    </w:p>
    <w:p w14:paraId="5A4C6BDF" w14:textId="77777777" w:rsidR="0089237D" w:rsidRDefault="0089237D" w:rsidP="0089237D">
      <w:pPr>
        <w:pStyle w:val="Paragraphedeliste"/>
        <w:ind w:left="1068"/>
        <w:rPr>
          <w:rFonts w:ascii="Cambria" w:hAnsi="Cambria"/>
          <w:sz w:val="22"/>
          <w:szCs w:val="22"/>
        </w:rPr>
      </w:pPr>
    </w:p>
    <w:p w14:paraId="40D336A8" w14:textId="77777777" w:rsidR="0089237D" w:rsidRDefault="0089237D" w:rsidP="0089237D">
      <w:pPr>
        <w:pStyle w:val="Paragraphedeliste"/>
        <w:ind w:left="1068"/>
        <w:rPr>
          <w:rFonts w:ascii="Cambria" w:hAnsi="Cambria"/>
          <w:sz w:val="22"/>
          <w:szCs w:val="22"/>
        </w:rPr>
      </w:pPr>
    </w:p>
    <w:p w14:paraId="01E4B369" w14:textId="77777777" w:rsidR="0089237D" w:rsidRDefault="0089237D" w:rsidP="0089237D">
      <w:pPr>
        <w:pStyle w:val="Paragraphedeliste"/>
        <w:ind w:left="1068"/>
        <w:rPr>
          <w:rFonts w:ascii="Cambria" w:hAnsi="Cambria"/>
          <w:sz w:val="22"/>
          <w:szCs w:val="22"/>
        </w:rPr>
      </w:pPr>
    </w:p>
    <w:p w14:paraId="3DC37798" w14:textId="77777777" w:rsidR="0089237D" w:rsidRDefault="0089237D" w:rsidP="0089237D">
      <w:pPr>
        <w:pStyle w:val="Paragraphedeliste"/>
        <w:ind w:left="1068"/>
        <w:rPr>
          <w:rFonts w:ascii="Cambria" w:hAnsi="Cambria"/>
          <w:sz w:val="22"/>
          <w:szCs w:val="22"/>
        </w:rPr>
      </w:pPr>
    </w:p>
    <w:p w14:paraId="0ECFE1C2" w14:textId="77777777" w:rsidR="0089237D" w:rsidRDefault="0089237D" w:rsidP="0089237D">
      <w:pPr>
        <w:pStyle w:val="Paragraphedeliste"/>
        <w:ind w:left="1068"/>
        <w:rPr>
          <w:rFonts w:ascii="Cambria" w:hAnsi="Cambria"/>
          <w:sz w:val="22"/>
          <w:szCs w:val="22"/>
        </w:rPr>
      </w:pPr>
    </w:p>
    <w:p w14:paraId="58148A4B"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Pr>
          <w:rFonts w:ascii="Cambria" w:hAnsi="Cambria" w:cs="Calibri"/>
          <w:b/>
        </w:rPr>
        <w:lastRenderedPageBreak/>
        <w:t>Semestre</w:t>
      </w:r>
      <w:r w:rsidRPr="00543121">
        <w:rPr>
          <w:rFonts w:ascii="Cambria" w:hAnsi="Cambria" w:cs="Calibri"/>
          <w:b/>
        </w:rPr>
        <w:t xml:space="preserve">: </w:t>
      </w:r>
      <w:r>
        <w:rPr>
          <w:rFonts w:ascii="Cambria" w:hAnsi="Cambria" w:cs="Calibri"/>
          <w:b/>
        </w:rPr>
        <w:t>3</w:t>
      </w:r>
    </w:p>
    <w:p w14:paraId="270A4FA4"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Unité d’enseignement: UEM 2.1</w:t>
      </w:r>
    </w:p>
    <w:p w14:paraId="519E0BBC" w14:textId="77777777" w:rsidR="0089237D" w:rsidRPr="009368CA"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Matière</w:t>
      </w:r>
      <w:r w:rsidRPr="00543121">
        <w:rPr>
          <w:rFonts w:ascii="Cambria" w:hAnsi="Cambria" w:cs="Calibri"/>
          <w:b/>
          <w:bCs/>
          <w:iCs/>
        </w:rPr>
        <w:t>:</w:t>
      </w:r>
      <w:r>
        <w:rPr>
          <w:rFonts w:ascii="Cambria" w:hAnsi="Cambria" w:cs="Calibri"/>
          <w:b/>
          <w:bCs/>
          <w:iCs/>
        </w:rPr>
        <w:t xml:space="preserve"> TP </w:t>
      </w:r>
      <w:r w:rsidRPr="009368CA">
        <w:rPr>
          <w:rFonts w:ascii="Cambria" w:hAnsi="Cambria" w:cs="Calibri"/>
          <w:b/>
          <w:bCs/>
          <w:iCs/>
        </w:rPr>
        <w:t>FPGA et programmation VHDL</w:t>
      </w:r>
    </w:p>
    <w:p w14:paraId="37351E3D" w14:textId="77777777" w:rsidR="0089237D" w:rsidRPr="0022120C"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9368CA">
        <w:rPr>
          <w:rFonts w:ascii="Cambria" w:hAnsi="Cambria" w:cs="Calibri"/>
          <w:b/>
          <w:bCs/>
          <w:iCs/>
        </w:rPr>
        <w:t>VHS: 22h30 (</w:t>
      </w:r>
      <w:r w:rsidRPr="0022120C">
        <w:rPr>
          <w:rFonts w:ascii="Cambria" w:eastAsia="Calibri" w:hAnsi="Cambria" w:cs="Arial"/>
          <w:b/>
          <w:bCs/>
          <w:color w:val="000000"/>
          <w:lang w:eastAsia="en-US"/>
        </w:rPr>
        <w:t>TP: 1h30)</w:t>
      </w:r>
    </w:p>
    <w:p w14:paraId="0BD5D611"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Crédits: 2</w:t>
      </w:r>
    </w:p>
    <w:p w14:paraId="2581FDBA" w14:textId="77777777" w:rsidR="0089237D" w:rsidRPr="00543121" w:rsidRDefault="0089237D" w:rsidP="0089237D">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Pr>
          <w:rFonts w:ascii="Cambria" w:hAnsi="Cambria" w:cs="Calibri"/>
          <w:b/>
          <w:bCs/>
          <w:iCs/>
        </w:rPr>
        <w:t>Coefficient: 1</w:t>
      </w:r>
    </w:p>
    <w:p w14:paraId="06EFA137" w14:textId="77777777" w:rsidR="0089237D" w:rsidRPr="00543121" w:rsidRDefault="0089237D" w:rsidP="0089237D">
      <w:pPr>
        <w:spacing w:line="276" w:lineRule="auto"/>
        <w:jc w:val="both"/>
        <w:rPr>
          <w:rFonts w:ascii="Cambria" w:hAnsi="Cambria" w:cs="Calibri"/>
          <w:b/>
        </w:rPr>
      </w:pPr>
    </w:p>
    <w:p w14:paraId="320869E3" w14:textId="77777777" w:rsidR="0089237D" w:rsidRPr="00543121" w:rsidRDefault="0089237D" w:rsidP="0089237D">
      <w:pPr>
        <w:spacing w:line="276" w:lineRule="auto"/>
        <w:jc w:val="both"/>
        <w:rPr>
          <w:rFonts w:ascii="Cambria" w:hAnsi="Cambria" w:cs="Calibri"/>
          <w:i/>
          <w:u w:val="thick" w:color="F79646"/>
        </w:rPr>
      </w:pPr>
      <w:r w:rsidRPr="00543121">
        <w:rPr>
          <w:rFonts w:ascii="Cambria" w:hAnsi="Cambria" w:cs="Calibri"/>
          <w:b/>
          <w:u w:val="thick" w:color="F79646"/>
        </w:rPr>
        <w:t>Objectifs de l’enseignement:</w:t>
      </w:r>
      <w:r w:rsidRPr="00543121">
        <w:rPr>
          <w:rFonts w:ascii="Cambria" w:hAnsi="Cambria" w:cs="Calibri"/>
          <w:u w:val="thick" w:color="F79646"/>
        </w:rPr>
        <w:t xml:space="preserve"> </w:t>
      </w:r>
    </w:p>
    <w:p w14:paraId="07D2F812" w14:textId="77777777" w:rsidR="0089237D" w:rsidRDefault="0089237D" w:rsidP="0089237D">
      <w:pPr>
        <w:pStyle w:val="Paragraphedeliste"/>
        <w:autoSpaceDE w:val="0"/>
        <w:autoSpaceDN w:val="0"/>
        <w:adjustRightInd w:val="0"/>
        <w:ind w:left="644"/>
        <w:jc w:val="both"/>
        <w:rPr>
          <w:rStyle w:val="a-size-medium"/>
          <w:sz w:val="20"/>
          <w:szCs w:val="20"/>
        </w:rPr>
      </w:pPr>
    </w:p>
    <w:p w14:paraId="43836C68" w14:textId="77777777" w:rsidR="0089237D" w:rsidRPr="00543121" w:rsidRDefault="0089237D" w:rsidP="0089237D">
      <w:pPr>
        <w:widowControl w:val="0"/>
        <w:jc w:val="both"/>
        <w:rPr>
          <w:rFonts w:ascii="Cambria" w:hAnsi="Cambria" w:cs="Calibri"/>
          <w:snapToGrid w:val="0"/>
          <w:sz w:val="22"/>
          <w:szCs w:val="22"/>
        </w:rPr>
      </w:pPr>
      <w:r w:rsidRPr="00543121">
        <w:rPr>
          <w:rFonts w:ascii="Cambria" w:hAnsi="Cambria" w:cs="Calibri"/>
          <w:snapToGrid w:val="0"/>
          <w:sz w:val="22"/>
          <w:szCs w:val="22"/>
        </w:rPr>
        <w:t xml:space="preserve">Ce </w:t>
      </w:r>
      <w:r>
        <w:rPr>
          <w:rFonts w:ascii="Cambria" w:hAnsi="Cambria" w:cs="Calibri"/>
          <w:snapToGrid w:val="0"/>
          <w:sz w:val="22"/>
          <w:szCs w:val="22"/>
        </w:rPr>
        <w:t>TP</w:t>
      </w:r>
      <w:r w:rsidRPr="00543121">
        <w:rPr>
          <w:rFonts w:ascii="Cambria" w:hAnsi="Cambria" w:cs="Calibri"/>
          <w:snapToGrid w:val="0"/>
          <w:sz w:val="22"/>
          <w:szCs w:val="22"/>
        </w:rPr>
        <w:t xml:space="preserve"> permettra à l’étudiant la mise en pratique et </w:t>
      </w:r>
      <w:r>
        <w:rPr>
          <w:rFonts w:ascii="Cambria" w:hAnsi="Cambria" w:cs="Calibri"/>
          <w:snapToGrid w:val="0"/>
          <w:sz w:val="22"/>
          <w:szCs w:val="22"/>
        </w:rPr>
        <w:t>la</w:t>
      </w:r>
      <w:r w:rsidRPr="00543121">
        <w:rPr>
          <w:rFonts w:ascii="Cambria" w:hAnsi="Cambria" w:cs="Calibri"/>
          <w:snapToGrid w:val="0"/>
          <w:sz w:val="22"/>
          <w:szCs w:val="22"/>
        </w:rPr>
        <w:t xml:space="preserve"> consolid</w:t>
      </w:r>
      <w:r>
        <w:rPr>
          <w:rFonts w:ascii="Cambria" w:hAnsi="Cambria" w:cs="Calibri"/>
          <w:snapToGrid w:val="0"/>
          <w:sz w:val="22"/>
          <w:szCs w:val="22"/>
        </w:rPr>
        <w:t>ation</w:t>
      </w:r>
      <w:r w:rsidRPr="00543121">
        <w:rPr>
          <w:rFonts w:ascii="Cambria" w:hAnsi="Cambria" w:cs="Calibri"/>
          <w:snapToGrid w:val="0"/>
          <w:sz w:val="22"/>
          <w:szCs w:val="22"/>
        </w:rPr>
        <w:t xml:space="preserve"> </w:t>
      </w:r>
      <w:r>
        <w:rPr>
          <w:rFonts w:ascii="Cambria" w:hAnsi="Cambria" w:cs="Calibri"/>
          <w:snapToGrid w:val="0"/>
          <w:sz w:val="22"/>
          <w:szCs w:val="22"/>
        </w:rPr>
        <w:t>d</w:t>
      </w:r>
      <w:r w:rsidRPr="00543121">
        <w:rPr>
          <w:rFonts w:ascii="Cambria" w:hAnsi="Cambria" w:cs="Calibri"/>
          <w:snapToGrid w:val="0"/>
          <w:sz w:val="22"/>
          <w:szCs w:val="22"/>
        </w:rPr>
        <w:t>es connaissances acquises dans l</w:t>
      </w:r>
      <w:r>
        <w:rPr>
          <w:rFonts w:ascii="Cambria" w:hAnsi="Cambria" w:cs="Calibri"/>
          <w:snapToGrid w:val="0"/>
          <w:sz w:val="22"/>
          <w:szCs w:val="22"/>
        </w:rPr>
        <w:t>a</w:t>
      </w:r>
      <w:r w:rsidRPr="00543121">
        <w:rPr>
          <w:rFonts w:ascii="Cambria" w:hAnsi="Cambria" w:cs="Calibri"/>
          <w:snapToGrid w:val="0"/>
          <w:sz w:val="22"/>
          <w:szCs w:val="22"/>
        </w:rPr>
        <w:t xml:space="preserve"> </w:t>
      </w:r>
      <w:r>
        <w:rPr>
          <w:rFonts w:ascii="Cambria" w:hAnsi="Cambria" w:cs="Calibri"/>
          <w:snapToGrid w:val="0"/>
          <w:sz w:val="22"/>
          <w:szCs w:val="22"/>
        </w:rPr>
        <w:t>matière</w:t>
      </w:r>
      <w:r w:rsidRPr="00543121">
        <w:rPr>
          <w:rFonts w:ascii="Cambria" w:hAnsi="Cambria" w:cs="Calibri"/>
          <w:snapToGrid w:val="0"/>
          <w:sz w:val="22"/>
          <w:szCs w:val="22"/>
        </w:rPr>
        <w:t xml:space="preserve"> </w:t>
      </w:r>
      <w:r w:rsidRPr="00D9018E">
        <w:rPr>
          <w:rFonts w:ascii="Cambria" w:hAnsi="Cambria" w:cs="Calibri"/>
          <w:snapToGrid w:val="0"/>
          <w:sz w:val="22"/>
          <w:szCs w:val="22"/>
        </w:rPr>
        <w:t>FPGA et programmation VHDL</w:t>
      </w:r>
      <w:r w:rsidRPr="00543121">
        <w:rPr>
          <w:rFonts w:ascii="Cambria" w:hAnsi="Cambria" w:cs="Calibri"/>
          <w:snapToGrid w:val="0"/>
          <w:sz w:val="22"/>
          <w:szCs w:val="22"/>
        </w:rPr>
        <w:t>.</w:t>
      </w:r>
    </w:p>
    <w:p w14:paraId="23E2AF85" w14:textId="77777777" w:rsidR="0089237D" w:rsidRPr="00E90537" w:rsidRDefault="0089237D" w:rsidP="0089237D">
      <w:pPr>
        <w:ind w:firstLine="540"/>
        <w:jc w:val="both"/>
        <w:rPr>
          <w:rFonts w:ascii="Arial" w:hAnsi="Arial"/>
          <w:b/>
        </w:rPr>
      </w:pPr>
    </w:p>
    <w:p w14:paraId="4A743DB5" w14:textId="77777777" w:rsidR="0089237D" w:rsidRDefault="0089237D" w:rsidP="0089237D">
      <w:pPr>
        <w:jc w:val="both"/>
        <w:rPr>
          <w:rFonts w:ascii="Cambria" w:hAnsi="Cambria" w:cs="Calibri"/>
          <w:b/>
          <w:u w:val="thick" w:color="F79646"/>
        </w:rPr>
      </w:pPr>
      <w:r w:rsidRPr="0022120C">
        <w:rPr>
          <w:rFonts w:ascii="Cambria" w:hAnsi="Cambria" w:cs="Calibri"/>
          <w:b/>
          <w:u w:val="thick" w:color="F79646"/>
        </w:rPr>
        <w:t xml:space="preserve">Connaissances préalables recommandées </w:t>
      </w:r>
    </w:p>
    <w:p w14:paraId="68703207" w14:textId="77777777" w:rsidR="0089237D" w:rsidRPr="00543121" w:rsidRDefault="0089237D" w:rsidP="0089237D">
      <w:pPr>
        <w:jc w:val="both"/>
        <w:rPr>
          <w:rFonts w:ascii="Cambria" w:hAnsi="Cambria" w:cs="Calibri"/>
          <w:i/>
          <w:sz w:val="22"/>
          <w:szCs w:val="22"/>
        </w:rPr>
      </w:pPr>
      <w:r>
        <w:rPr>
          <w:rFonts w:ascii="Cambria" w:eastAsia="Times New Roman" w:hAnsi="Cambria" w:cs="Calibri"/>
          <w:sz w:val="22"/>
          <w:szCs w:val="22"/>
          <w:lang w:eastAsia="fr-FR"/>
        </w:rPr>
        <w:t>Contenu du cours</w:t>
      </w:r>
      <w:r w:rsidRPr="00543121">
        <w:rPr>
          <w:rFonts w:ascii="Cambria" w:eastAsia="Times New Roman" w:hAnsi="Cambria" w:cs="Calibri"/>
          <w:sz w:val="22"/>
          <w:szCs w:val="22"/>
          <w:lang w:eastAsia="fr-FR"/>
        </w:rPr>
        <w:t>.</w:t>
      </w:r>
    </w:p>
    <w:p w14:paraId="333C1840" w14:textId="77777777" w:rsidR="0089237D" w:rsidRPr="00E90537" w:rsidRDefault="0089237D" w:rsidP="0089237D">
      <w:pPr>
        <w:jc w:val="both"/>
        <w:rPr>
          <w:rFonts w:ascii="Arial" w:hAnsi="Arial" w:cs="Arial"/>
        </w:rPr>
      </w:pPr>
    </w:p>
    <w:p w14:paraId="237B23B2" w14:textId="77777777" w:rsidR="0089237D" w:rsidRPr="00543121" w:rsidRDefault="0089237D" w:rsidP="0089237D">
      <w:pPr>
        <w:jc w:val="both"/>
        <w:rPr>
          <w:rFonts w:ascii="Cambria" w:hAnsi="Cambria" w:cs="Calibri"/>
          <w:b/>
          <w:u w:val="thick" w:color="F79646"/>
        </w:rPr>
      </w:pPr>
      <w:r w:rsidRPr="00543121">
        <w:rPr>
          <w:rFonts w:ascii="Cambria" w:hAnsi="Cambria" w:cs="Calibri"/>
          <w:b/>
          <w:u w:val="thick" w:color="F79646"/>
        </w:rPr>
        <w:t>Contenu de la matière: </w:t>
      </w:r>
    </w:p>
    <w:p w14:paraId="46153257" w14:textId="77777777" w:rsidR="0089237D" w:rsidRPr="0022120C" w:rsidRDefault="0089237D" w:rsidP="0089237D">
      <w:pPr>
        <w:jc w:val="both"/>
        <w:rPr>
          <w:rFonts w:ascii="Cambria" w:hAnsi="Cambria" w:cs="Calibri"/>
          <w:b/>
          <w:u w:val="thick" w:color="F79646"/>
        </w:rPr>
      </w:pPr>
    </w:p>
    <w:p w14:paraId="363902CE" w14:textId="77777777" w:rsidR="0089237D" w:rsidRPr="008B0E60" w:rsidRDefault="0089237D" w:rsidP="0089237D">
      <w:pPr>
        <w:widowControl w:val="0"/>
        <w:autoSpaceDE w:val="0"/>
        <w:autoSpaceDN w:val="0"/>
        <w:adjustRightInd w:val="0"/>
        <w:spacing w:line="480" w:lineRule="auto"/>
        <w:rPr>
          <w:rFonts w:ascii="Cambria" w:eastAsia="Times New Roman" w:hAnsi="Cambria" w:cs="Times"/>
          <w:sz w:val="22"/>
          <w:szCs w:val="22"/>
          <w:lang w:eastAsia="fr-FR"/>
        </w:rPr>
      </w:pPr>
      <w:r w:rsidRPr="008B0E60">
        <w:rPr>
          <w:rFonts w:ascii="Cambria" w:eastAsia="Times New Roman" w:hAnsi="Cambria" w:cs="Times"/>
          <w:b/>
          <w:sz w:val="22"/>
          <w:szCs w:val="22"/>
          <w:lang w:eastAsia="fr-FR"/>
        </w:rPr>
        <w:t>TP1 </w:t>
      </w:r>
      <w:r>
        <w:rPr>
          <w:rFonts w:ascii="Cambria" w:eastAsia="Times New Roman" w:hAnsi="Cambria" w:cs="Times"/>
          <w:sz w:val="22"/>
          <w:szCs w:val="22"/>
          <w:lang w:eastAsia="fr-FR"/>
        </w:rPr>
        <w:t xml:space="preserve">: </w:t>
      </w:r>
      <w:r w:rsidRPr="008B0E60">
        <w:rPr>
          <w:rFonts w:ascii="Cambria" w:eastAsia="Times New Roman" w:hAnsi="Cambria" w:cs="Times"/>
          <w:sz w:val="22"/>
          <w:szCs w:val="22"/>
          <w:lang w:eastAsia="fr-FR"/>
        </w:rPr>
        <w:t>Maîtrise d’</w:t>
      </w:r>
      <w:r>
        <w:rPr>
          <w:rFonts w:ascii="Cambria" w:eastAsia="Times New Roman" w:hAnsi="Cambria" w:cs="Times"/>
          <w:sz w:val="22"/>
          <w:szCs w:val="22"/>
          <w:lang w:eastAsia="fr-FR"/>
        </w:rPr>
        <w:t xml:space="preserve">un outil </w:t>
      </w:r>
      <w:r w:rsidRPr="008B0E60">
        <w:rPr>
          <w:rFonts w:ascii="Cambria" w:eastAsia="Times New Roman" w:hAnsi="Cambria" w:cs="Times"/>
          <w:sz w:val="22"/>
          <w:szCs w:val="22"/>
          <w:lang w:eastAsia="fr-FR"/>
        </w:rPr>
        <w:t>de conception (xilinx, altera)</w:t>
      </w:r>
    </w:p>
    <w:p w14:paraId="442D7273" w14:textId="77777777" w:rsidR="0089237D" w:rsidRPr="00BB326A" w:rsidRDefault="0089237D" w:rsidP="0089237D">
      <w:pPr>
        <w:widowControl w:val="0"/>
        <w:autoSpaceDE w:val="0"/>
        <w:autoSpaceDN w:val="0"/>
        <w:adjustRightInd w:val="0"/>
        <w:spacing w:line="480" w:lineRule="auto"/>
        <w:rPr>
          <w:rFonts w:ascii="Cambria" w:eastAsia="Times New Roman" w:hAnsi="Cambria" w:cs="Times"/>
          <w:bCs/>
          <w:sz w:val="22"/>
          <w:szCs w:val="22"/>
          <w:lang w:eastAsia="fr-FR"/>
        </w:rPr>
      </w:pPr>
      <w:r>
        <w:rPr>
          <w:rFonts w:ascii="Cambria" w:eastAsia="Times New Roman" w:hAnsi="Cambria" w:cs="Times"/>
          <w:b/>
          <w:sz w:val="22"/>
          <w:szCs w:val="22"/>
          <w:lang w:eastAsia="fr-FR"/>
        </w:rPr>
        <w:t>TP2</w:t>
      </w:r>
      <w:r w:rsidRPr="00CD58B7">
        <w:rPr>
          <w:rFonts w:ascii="Cambria" w:eastAsia="Times New Roman" w:hAnsi="Cambria" w:cs="Times"/>
          <w:b/>
          <w:sz w:val="22"/>
          <w:szCs w:val="22"/>
          <w:lang w:eastAsia="fr-FR"/>
        </w:rPr>
        <w:t>.</w:t>
      </w:r>
      <w:r>
        <w:rPr>
          <w:rFonts w:ascii="Cambria" w:eastAsia="Times New Roman" w:hAnsi="Cambria" w:cs="Times"/>
          <w:b/>
          <w:sz w:val="22"/>
          <w:szCs w:val="22"/>
          <w:lang w:eastAsia="fr-FR"/>
        </w:rPr>
        <w:t xml:space="preserve"> </w:t>
      </w:r>
      <w:r w:rsidRPr="00BB326A">
        <w:rPr>
          <w:rFonts w:ascii="Cambria" w:eastAsia="Times New Roman" w:hAnsi="Cambria" w:cs="Times"/>
          <w:sz w:val="22"/>
          <w:szCs w:val="22"/>
          <w:lang w:eastAsia="fr-FR"/>
        </w:rPr>
        <w:t>Conception d’un système combinatoire </w:t>
      </w:r>
    </w:p>
    <w:p w14:paraId="1E8C88E9" w14:textId="77777777" w:rsidR="0089237D" w:rsidRPr="00BB326A" w:rsidRDefault="0089237D" w:rsidP="0089237D">
      <w:pPr>
        <w:widowControl w:val="0"/>
        <w:autoSpaceDE w:val="0"/>
        <w:autoSpaceDN w:val="0"/>
        <w:adjustRightInd w:val="0"/>
        <w:spacing w:line="480" w:lineRule="auto"/>
        <w:rPr>
          <w:rFonts w:ascii="Cambria" w:eastAsia="Times New Roman" w:hAnsi="Cambria" w:cs="Times"/>
          <w:bCs/>
          <w:sz w:val="22"/>
          <w:szCs w:val="22"/>
          <w:lang w:eastAsia="fr-FR"/>
        </w:rPr>
      </w:pPr>
      <w:r>
        <w:rPr>
          <w:rFonts w:ascii="Cambria" w:eastAsia="Times New Roman" w:hAnsi="Cambria" w:cs="Times"/>
          <w:b/>
          <w:sz w:val="22"/>
          <w:szCs w:val="22"/>
          <w:lang w:eastAsia="fr-FR"/>
        </w:rPr>
        <w:t>TP3</w:t>
      </w:r>
      <w:r w:rsidRPr="00CD58B7">
        <w:rPr>
          <w:rFonts w:ascii="Cambria" w:eastAsia="Times New Roman" w:hAnsi="Cambria" w:cs="Times"/>
          <w:b/>
          <w:sz w:val="22"/>
          <w:szCs w:val="22"/>
          <w:lang w:eastAsia="fr-FR"/>
        </w:rPr>
        <w:t xml:space="preserve">. </w:t>
      </w:r>
      <w:r w:rsidRPr="00BB326A">
        <w:rPr>
          <w:rFonts w:ascii="Cambria" w:eastAsia="Times New Roman" w:hAnsi="Cambria" w:cs="Times"/>
          <w:sz w:val="22"/>
          <w:szCs w:val="22"/>
          <w:lang w:eastAsia="fr-FR"/>
        </w:rPr>
        <w:t xml:space="preserve">Conception d’un système </w:t>
      </w:r>
      <w:r>
        <w:rPr>
          <w:rFonts w:ascii="Cambria" w:eastAsia="Times New Roman" w:hAnsi="Cambria" w:cs="Times"/>
          <w:sz w:val="22"/>
          <w:szCs w:val="22"/>
          <w:lang w:eastAsia="fr-FR"/>
        </w:rPr>
        <w:t>séquentiel</w:t>
      </w:r>
      <w:r w:rsidRPr="00BB326A">
        <w:rPr>
          <w:rFonts w:ascii="Cambria" w:eastAsia="Times New Roman" w:hAnsi="Cambria" w:cs="Times"/>
          <w:sz w:val="22"/>
          <w:szCs w:val="22"/>
          <w:lang w:eastAsia="fr-FR"/>
        </w:rPr>
        <w:t> : le</w:t>
      </w:r>
      <w:r>
        <w:rPr>
          <w:rFonts w:ascii="Cambria" w:eastAsia="Times New Roman" w:hAnsi="Cambria" w:cs="Times"/>
          <w:sz w:val="22"/>
          <w:szCs w:val="22"/>
          <w:lang w:eastAsia="fr-FR"/>
        </w:rPr>
        <w:t xml:space="preserve"> processus</w:t>
      </w:r>
    </w:p>
    <w:p w14:paraId="106D1209" w14:textId="77777777" w:rsidR="0089237D" w:rsidRDefault="0089237D" w:rsidP="0089237D">
      <w:pPr>
        <w:widowControl w:val="0"/>
        <w:autoSpaceDE w:val="0"/>
        <w:autoSpaceDN w:val="0"/>
        <w:adjustRightInd w:val="0"/>
        <w:spacing w:line="480" w:lineRule="auto"/>
        <w:rPr>
          <w:rFonts w:ascii="Cambria" w:eastAsia="Times New Roman" w:hAnsi="Cambria" w:cs="Times"/>
          <w:sz w:val="22"/>
          <w:szCs w:val="22"/>
          <w:lang w:eastAsia="fr-FR"/>
        </w:rPr>
      </w:pPr>
      <w:r w:rsidRPr="00BB326A">
        <w:rPr>
          <w:rFonts w:ascii="Cambria" w:eastAsia="Times New Roman" w:hAnsi="Cambria" w:cs="Times"/>
          <w:b/>
          <w:sz w:val="22"/>
          <w:szCs w:val="22"/>
          <w:lang w:eastAsia="fr-FR"/>
        </w:rPr>
        <w:t>TP</w:t>
      </w:r>
      <w:r>
        <w:rPr>
          <w:rFonts w:ascii="Cambria" w:eastAsia="Times New Roman" w:hAnsi="Cambria" w:cs="Times"/>
          <w:b/>
          <w:sz w:val="22"/>
          <w:szCs w:val="22"/>
          <w:lang w:eastAsia="fr-FR"/>
        </w:rPr>
        <w:t>4</w:t>
      </w:r>
      <w:r w:rsidRPr="00BB326A">
        <w:rPr>
          <w:rFonts w:ascii="Cambria" w:eastAsia="Times New Roman" w:hAnsi="Cambria" w:cs="Times"/>
          <w:sz w:val="22"/>
          <w:szCs w:val="22"/>
          <w:lang w:eastAsia="fr-FR"/>
        </w:rPr>
        <w:t xml:space="preserve">. </w:t>
      </w:r>
      <w:r>
        <w:rPr>
          <w:rFonts w:ascii="Cambria" w:eastAsia="Times New Roman" w:hAnsi="Cambria" w:cs="Times"/>
          <w:sz w:val="22"/>
          <w:szCs w:val="22"/>
          <w:lang w:eastAsia="fr-FR"/>
        </w:rPr>
        <w:t>Conception d</w:t>
      </w:r>
      <w:r w:rsidRPr="00BB326A">
        <w:rPr>
          <w:rFonts w:ascii="Cambria" w:eastAsia="Times New Roman" w:hAnsi="Cambria" w:cs="Times"/>
          <w:sz w:val="22"/>
          <w:szCs w:val="22"/>
          <w:lang w:eastAsia="fr-FR"/>
        </w:rPr>
        <w:t>es machines d’état</w:t>
      </w:r>
    </w:p>
    <w:p w14:paraId="4359B05F" w14:textId="77777777" w:rsidR="0089237D" w:rsidRPr="00BB326A" w:rsidRDefault="0089237D" w:rsidP="0089237D">
      <w:pPr>
        <w:spacing w:line="480" w:lineRule="auto"/>
        <w:jc w:val="both"/>
        <w:rPr>
          <w:rFonts w:ascii="Cambria" w:eastAsia="Times New Roman" w:hAnsi="Cambria" w:cs="Times"/>
          <w:sz w:val="22"/>
          <w:szCs w:val="22"/>
          <w:lang w:eastAsia="fr-FR"/>
        </w:rPr>
      </w:pPr>
      <w:r w:rsidRPr="00CD58B7">
        <w:rPr>
          <w:rFonts w:ascii="Cambria" w:eastAsia="Times New Roman" w:hAnsi="Cambria" w:cs="Times"/>
          <w:b/>
          <w:sz w:val="22"/>
          <w:szCs w:val="22"/>
          <w:lang w:eastAsia="fr-FR"/>
        </w:rPr>
        <w:t>TP</w:t>
      </w:r>
      <w:r>
        <w:rPr>
          <w:rFonts w:ascii="Cambria" w:eastAsia="Times New Roman" w:hAnsi="Cambria" w:cs="Times"/>
          <w:b/>
          <w:sz w:val="22"/>
          <w:szCs w:val="22"/>
          <w:lang w:eastAsia="fr-FR"/>
        </w:rPr>
        <w:t>5</w:t>
      </w:r>
      <w:r w:rsidRPr="00BB326A">
        <w:rPr>
          <w:rFonts w:ascii="Cambria" w:eastAsia="Times New Roman" w:hAnsi="Cambria" w:cs="Times"/>
          <w:sz w:val="22"/>
          <w:szCs w:val="22"/>
          <w:lang w:eastAsia="fr-FR"/>
        </w:rPr>
        <w:t>. Co</w:t>
      </w:r>
      <w:r>
        <w:rPr>
          <w:rFonts w:ascii="Cambria" w:eastAsia="Times New Roman" w:hAnsi="Cambria" w:cs="Times"/>
          <w:sz w:val="22"/>
          <w:szCs w:val="22"/>
          <w:lang w:eastAsia="fr-FR"/>
        </w:rPr>
        <w:t>nception d’une conception large.</w:t>
      </w:r>
    </w:p>
    <w:p w14:paraId="62D002D4" w14:textId="77777777" w:rsidR="0089237D" w:rsidRDefault="0089237D" w:rsidP="0089237D">
      <w:pPr>
        <w:jc w:val="both"/>
        <w:rPr>
          <w:rFonts w:ascii="Cambria" w:hAnsi="Cambria" w:cs="Arial"/>
          <w:b/>
          <w:sz w:val="22"/>
          <w:szCs w:val="22"/>
        </w:rPr>
      </w:pPr>
      <w:r w:rsidRPr="008B0E60">
        <w:rPr>
          <w:rFonts w:ascii="Cambria" w:eastAsia="Times New Roman" w:hAnsi="Cambria" w:cs="Times"/>
          <w:b/>
          <w:sz w:val="22"/>
          <w:szCs w:val="22"/>
          <w:lang w:eastAsia="fr-FR"/>
        </w:rPr>
        <w:t>TP</w:t>
      </w:r>
      <w:r>
        <w:rPr>
          <w:rFonts w:ascii="Cambria" w:eastAsia="Times New Roman" w:hAnsi="Cambria" w:cs="Times"/>
          <w:b/>
          <w:sz w:val="22"/>
          <w:szCs w:val="22"/>
          <w:lang w:eastAsia="fr-FR"/>
        </w:rPr>
        <w:t>6</w:t>
      </w:r>
      <w:r>
        <w:rPr>
          <w:rFonts w:ascii="Cambria" w:eastAsia="Times New Roman" w:hAnsi="Cambria" w:cs="Times"/>
          <w:sz w:val="22"/>
          <w:szCs w:val="22"/>
          <w:lang w:eastAsia="fr-FR"/>
        </w:rPr>
        <w:t xml:space="preserve"> : </w:t>
      </w:r>
      <w:r w:rsidRPr="008B0E60">
        <w:rPr>
          <w:rFonts w:ascii="Cambria" w:eastAsia="Times New Roman" w:hAnsi="Cambria" w:cs="Times"/>
          <w:sz w:val="22"/>
          <w:szCs w:val="22"/>
          <w:lang w:eastAsia="fr-FR"/>
        </w:rPr>
        <w:t xml:space="preserve">implémentation </w:t>
      </w:r>
      <w:r>
        <w:rPr>
          <w:rFonts w:ascii="Cambria" w:eastAsia="Times New Roman" w:hAnsi="Cambria" w:cs="Times"/>
          <w:sz w:val="22"/>
          <w:szCs w:val="22"/>
          <w:lang w:eastAsia="fr-FR"/>
        </w:rPr>
        <w:t>de la conception sur une carte FPGA</w:t>
      </w:r>
    </w:p>
    <w:p w14:paraId="61096272" w14:textId="77777777" w:rsidR="0089237D" w:rsidRDefault="0089237D" w:rsidP="0089237D">
      <w:pPr>
        <w:jc w:val="both"/>
        <w:rPr>
          <w:rFonts w:ascii="Cambria" w:hAnsi="Cambria" w:cs="Arial"/>
          <w:b/>
          <w:sz w:val="22"/>
          <w:szCs w:val="22"/>
        </w:rPr>
      </w:pPr>
    </w:p>
    <w:p w14:paraId="40128AAD" w14:textId="77777777" w:rsidR="0089237D" w:rsidRPr="0022120C" w:rsidRDefault="0089237D" w:rsidP="0089237D">
      <w:pPr>
        <w:jc w:val="both"/>
        <w:rPr>
          <w:rFonts w:ascii="Cambria" w:hAnsi="Cambria" w:cs="Calibri"/>
          <w:b/>
          <w:u w:val="thick" w:color="F79646"/>
        </w:rPr>
      </w:pPr>
      <w:r>
        <w:rPr>
          <w:rFonts w:ascii="Cambria" w:hAnsi="Cambria" w:cs="Arial"/>
          <w:b/>
          <w:sz w:val="22"/>
          <w:szCs w:val="22"/>
        </w:rPr>
        <w:t xml:space="preserve">                                                        </w:t>
      </w:r>
    </w:p>
    <w:p w14:paraId="225EF1D4" w14:textId="77777777" w:rsidR="0089237D" w:rsidRDefault="0089237D" w:rsidP="0089237D">
      <w:pPr>
        <w:jc w:val="both"/>
        <w:rPr>
          <w:rFonts w:ascii="Arial" w:hAnsi="Arial" w:cs="Arial"/>
        </w:rPr>
      </w:pPr>
      <w:r w:rsidRPr="0022120C">
        <w:rPr>
          <w:rFonts w:ascii="Cambria" w:hAnsi="Cambria" w:cs="Calibri"/>
          <w:b/>
          <w:u w:val="thick" w:color="F79646"/>
        </w:rPr>
        <w:t>Mode d’évaluation :</w:t>
      </w:r>
      <w:r w:rsidRPr="00E90537">
        <w:rPr>
          <w:rFonts w:ascii="Arial" w:hAnsi="Arial"/>
          <w:b/>
        </w:rPr>
        <w:t> </w:t>
      </w:r>
      <w:r>
        <w:rPr>
          <w:rFonts w:ascii="Cambria" w:hAnsi="Cambria" w:cs="Calibri"/>
          <w:bCs/>
          <w:sz w:val="22"/>
          <w:szCs w:val="22"/>
        </w:rPr>
        <w:t>100%</w:t>
      </w:r>
      <w:r w:rsidRPr="0022120C">
        <w:rPr>
          <w:rFonts w:ascii="Cambria" w:hAnsi="Cambria" w:cs="Calibri"/>
          <w:bCs/>
          <w:sz w:val="22"/>
          <w:szCs w:val="22"/>
        </w:rPr>
        <w:t xml:space="preserve"> évaluation continue</w:t>
      </w:r>
      <w:r w:rsidRPr="00E90537">
        <w:rPr>
          <w:rFonts w:ascii="Arial" w:hAnsi="Arial" w:cs="Arial"/>
        </w:rPr>
        <w:t xml:space="preserve"> </w:t>
      </w:r>
    </w:p>
    <w:p w14:paraId="2F7029D5" w14:textId="77777777" w:rsidR="0089237D" w:rsidRDefault="0089237D" w:rsidP="0089237D">
      <w:pPr>
        <w:jc w:val="both"/>
        <w:rPr>
          <w:rFonts w:ascii="Arial" w:hAnsi="Arial" w:cs="Arial"/>
        </w:rPr>
      </w:pPr>
    </w:p>
    <w:p w14:paraId="7D01A5B8" w14:textId="77777777" w:rsidR="0089237D" w:rsidRDefault="0089237D" w:rsidP="0089237D">
      <w:pPr>
        <w:jc w:val="both"/>
        <w:rPr>
          <w:rFonts w:ascii="Arial" w:hAnsi="Arial" w:cs="Arial"/>
        </w:rPr>
      </w:pPr>
    </w:p>
    <w:p w14:paraId="433F7FC6" w14:textId="77777777" w:rsidR="0089237D" w:rsidRDefault="0089237D" w:rsidP="0089237D">
      <w:pPr>
        <w:jc w:val="both"/>
        <w:rPr>
          <w:rFonts w:ascii="Arial" w:hAnsi="Arial" w:cs="Arial"/>
        </w:rPr>
      </w:pPr>
    </w:p>
    <w:p w14:paraId="7615B98D" w14:textId="77777777" w:rsidR="0089237D" w:rsidRDefault="0089237D" w:rsidP="0089237D">
      <w:pPr>
        <w:jc w:val="both"/>
        <w:rPr>
          <w:rFonts w:ascii="Arial" w:hAnsi="Arial" w:cs="Arial"/>
        </w:rPr>
      </w:pPr>
    </w:p>
    <w:p w14:paraId="3A7C4245" w14:textId="77777777" w:rsidR="00D0620E" w:rsidRDefault="00D0620E" w:rsidP="0089237D">
      <w:pPr>
        <w:jc w:val="both"/>
        <w:rPr>
          <w:rFonts w:ascii="Arial" w:hAnsi="Arial" w:cs="Arial"/>
        </w:rPr>
      </w:pPr>
    </w:p>
    <w:p w14:paraId="4C072835" w14:textId="77777777" w:rsidR="00D0620E" w:rsidRDefault="00D0620E" w:rsidP="0089237D">
      <w:pPr>
        <w:jc w:val="both"/>
        <w:rPr>
          <w:rFonts w:ascii="Arial" w:hAnsi="Arial" w:cs="Arial"/>
        </w:rPr>
      </w:pPr>
    </w:p>
    <w:p w14:paraId="499E5C9C" w14:textId="77777777" w:rsidR="00D0620E" w:rsidRDefault="00D0620E" w:rsidP="0089237D">
      <w:pPr>
        <w:jc w:val="both"/>
        <w:rPr>
          <w:rFonts w:ascii="Arial" w:hAnsi="Arial" w:cs="Arial"/>
        </w:rPr>
      </w:pPr>
    </w:p>
    <w:p w14:paraId="5B53A0F7" w14:textId="77777777" w:rsidR="00D0620E" w:rsidRDefault="00D0620E" w:rsidP="0089237D">
      <w:pPr>
        <w:jc w:val="both"/>
        <w:rPr>
          <w:rFonts w:ascii="Arial" w:hAnsi="Arial" w:cs="Arial"/>
        </w:rPr>
      </w:pPr>
    </w:p>
    <w:p w14:paraId="32530AD5" w14:textId="77777777" w:rsidR="00D0620E" w:rsidRDefault="00D0620E" w:rsidP="0089237D">
      <w:pPr>
        <w:jc w:val="both"/>
        <w:rPr>
          <w:rFonts w:ascii="Arial" w:hAnsi="Arial" w:cs="Arial"/>
        </w:rPr>
      </w:pPr>
    </w:p>
    <w:p w14:paraId="36D364D2" w14:textId="77777777" w:rsidR="00D0620E" w:rsidRDefault="00D0620E" w:rsidP="0089237D">
      <w:pPr>
        <w:jc w:val="both"/>
        <w:rPr>
          <w:rFonts w:ascii="Arial" w:hAnsi="Arial" w:cs="Arial"/>
        </w:rPr>
      </w:pPr>
    </w:p>
    <w:p w14:paraId="66CFA527" w14:textId="77777777" w:rsidR="00D0620E" w:rsidRDefault="00D0620E" w:rsidP="0089237D">
      <w:pPr>
        <w:jc w:val="both"/>
        <w:rPr>
          <w:rFonts w:ascii="Arial" w:hAnsi="Arial" w:cs="Arial"/>
        </w:rPr>
      </w:pPr>
    </w:p>
    <w:p w14:paraId="46FFB357" w14:textId="77777777" w:rsidR="00D0620E" w:rsidRDefault="00D0620E" w:rsidP="0089237D">
      <w:pPr>
        <w:jc w:val="both"/>
        <w:rPr>
          <w:rFonts w:ascii="Arial" w:hAnsi="Arial" w:cs="Arial"/>
        </w:rPr>
      </w:pPr>
    </w:p>
    <w:p w14:paraId="5A8FF934" w14:textId="77777777" w:rsidR="00D0620E" w:rsidRDefault="00D0620E" w:rsidP="0089237D">
      <w:pPr>
        <w:jc w:val="both"/>
        <w:rPr>
          <w:rFonts w:ascii="Arial" w:hAnsi="Arial" w:cs="Arial"/>
        </w:rPr>
      </w:pPr>
    </w:p>
    <w:p w14:paraId="60582F9B" w14:textId="77777777" w:rsidR="00D0620E" w:rsidRDefault="00D0620E" w:rsidP="0089237D">
      <w:pPr>
        <w:jc w:val="both"/>
        <w:rPr>
          <w:rFonts w:ascii="Arial" w:hAnsi="Arial" w:cs="Arial"/>
        </w:rPr>
      </w:pPr>
    </w:p>
    <w:p w14:paraId="322746D8" w14:textId="77777777" w:rsidR="00D0620E" w:rsidRDefault="00D0620E" w:rsidP="0089237D">
      <w:pPr>
        <w:jc w:val="both"/>
        <w:rPr>
          <w:rFonts w:ascii="Arial" w:hAnsi="Arial" w:cs="Arial"/>
        </w:rPr>
      </w:pPr>
    </w:p>
    <w:p w14:paraId="27D597C6" w14:textId="77777777" w:rsidR="00D0620E" w:rsidRDefault="00D0620E" w:rsidP="0089237D">
      <w:pPr>
        <w:jc w:val="both"/>
        <w:rPr>
          <w:rFonts w:ascii="Arial" w:hAnsi="Arial" w:cs="Arial"/>
        </w:rPr>
      </w:pPr>
    </w:p>
    <w:p w14:paraId="482C4F76" w14:textId="77777777" w:rsidR="00D0620E" w:rsidRDefault="00D0620E" w:rsidP="0089237D">
      <w:pPr>
        <w:jc w:val="both"/>
        <w:rPr>
          <w:rFonts w:ascii="Arial" w:hAnsi="Arial" w:cs="Arial"/>
        </w:rPr>
      </w:pPr>
    </w:p>
    <w:p w14:paraId="66F1351C" w14:textId="77777777" w:rsidR="00D0620E" w:rsidRDefault="00D0620E" w:rsidP="0089237D">
      <w:pPr>
        <w:jc w:val="both"/>
        <w:rPr>
          <w:rFonts w:ascii="Arial" w:hAnsi="Arial" w:cs="Arial"/>
        </w:rPr>
      </w:pPr>
    </w:p>
    <w:p w14:paraId="4E8F6BCE" w14:textId="77777777" w:rsidR="00D0620E" w:rsidRDefault="00D0620E" w:rsidP="0089237D">
      <w:pPr>
        <w:jc w:val="both"/>
        <w:rPr>
          <w:rFonts w:ascii="Arial" w:hAnsi="Arial" w:cs="Arial"/>
        </w:rPr>
      </w:pPr>
    </w:p>
    <w:p w14:paraId="6F27A89B" w14:textId="77777777" w:rsidR="00D0620E" w:rsidRDefault="00D0620E" w:rsidP="0089237D">
      <w:pPr>
        <w:jc w:val="both"/>
        <w:rPr>
          <w:rFonts w:ascii="Arial" w:hAnsi="Arial" w:cs="Arial"/>
        </w:rPr>
      </w:pPr>
    </w:p>
    <w:p w14:paraId="5F7C3C4A" w14:textId="77777777" w:rsidR="00D0620E" w:rsidRDefault="00D0620E" w:rsidP="0089237D">
      <w:pPr>
        <w:jc w:val="both"/>
        <w:rPr>
          <w:rFonts w:ascii="Arial" w:hAnsi="Arial" w:cs="Arial"/>
        </w:rPr>
      </w:pPr>
    </w:p>
    <w:p w14:paraId="3C21D7FF" w14:textId="77777777" w:rsidR="00D0620E" w:rsidRPr="00F40569"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bookmarkStart w:id="2" w:name="_Hlk198808311"/>
      <w:r w:rsidRPr="00F40569">
        <w:rPr>
          <w:rFonts w:asciiTheme="majorBidi" w:hAnsiTheme="majorBidi" w:cstheme="majorBidi"/>
          <w:b/>
          <w:color w:val="000000" w:themeColor="text1"/>
        </w:rPr>
        <w:lastRenderedPageBreak/>
        <w:t xml:space="preserve">Semestre: </w:t>
      </w:r>
      <w:r>
        <w:rPr>
          <w:rFonts w:asciiTheme="majorBidi" w:hAnsiTheme="majorBidi" w:cstheme="majorBidi"/>
          <w:b/>
          <w:color w:val="000000" w:themeColor="text1"/>
        </w:rPr>
        <w:t>3</w:t>
      </w:r>
    </w:p>
    <w:p w14:paraId="796827CD" w14:textId="77777777" w:rsidR="00D0620E" w:rsidRPr="00F40569"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Unité d’enseignement : UET 2.</w:t>
      </w:r>
      <w:r>
        <w:rPr>
          <w:rFonts w:asciiTheme="majorBidi" w:hAnsiTheme="majorBidi" w:cstheme="majorBidi"/>
          <w:b/>
          <w:color w:val="000000" w:themeColor="text1"/>
        </w:rPr>
        <w:t>1</w:t>
      </w:r>
    </w:p>
    <w:p w14:paraId="2BCBDF55" w14:textId="77777777" w:rsidR="00D0620E"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eastAsia="Times New Roman" w:hAnsiTheme="majorBidi" w:cstheme="majorBidi"/>
          <w:b/>
          <w:bCs/>
          <w:color w:val="000000" w:themeColor="text1"/>
          <w:lang w:eastAsia="fr-FR"/>
        </w:rPr>
      </w:pPr>
      <w:r w:rsidRPr="00F40569">
        <w:rPr>
          <w:rFonts w:asciiTheme="majorBidi" w:hAnsiTheme="majorBidi" w:cstheme="majorBidi"/>
          <w:b/>
          <w:color w:val="000000" w:themeColor="text1"/>
        </w:rPr>
        <w:t xml:space="preserve">Matière 1 : </w:t>
      </w:r>
      <w:r>
        <w:rPr>
          <w:rFonts w:asciiTheme="majorBidi" w:eastAsia="Times New Roman" w:hAnsiTheme="majorBidi" w:cstheme="majorBidi"/>
          <w:b/>
          <w:bCs/>
          <w:color w:val="000000" w:themeColor="text1"/>
          <w:lang w:eastAsia="fr-FR"/>
        </w:rPr>
        <w:t xml:space="preserve">Reverse Engineering </w:t>
      </w:r>
    </w:p>
    <w:p w14:paraId="47437D18" w14:textId="77777777" w:rsidR="00D0620E" w:rsidRPr="00F40569"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VHS</w:t>
      </w:r>
      <w:r>
        <w:rPr>
          <w:rFonts w:asciiTheme="majorBidi" w:hAnsiTheme="majorBidi" w:cstheme="majorBidi"/>
          <w:b/>
          <w:color w:val="000000" w:themeColor="text1"/>
        </w:rPr>
        <w:t xml:space="preserve"> </w:t>
      </w:r>
      <w:r w:rsidRPr="00F40569">
        <w:rPr>
          <w:rFonts w:asciiTheme="majorBidi" w:hAnsiTheme="majorBidi" w:cstheme="majorBidi"/>
          <w:b/>
          <w:color w:val="000000" w:themeColor="text1"/>
        </w:rPr>
        <w:t xml:space="preserve">: </w:t>
      </w:r>
      <w:r>
        <w:rPr>
          <w:rFonts w:asciiTheme="majorBidi" w:hAnsiTheme="majorBidi" w:cstheme="majorBidi"/>
          <w:b/>
          <w:color w:val="000000" w:themeColor="text1"/>
        </w:rPr>
        <w:t>45</w:t>
      </w:r>
      <w:r w:rsidRPr="00F40569">
        <w:rPr>
          <w:rFonts w:asciiTheme="majorBidi" w:hAnsiTheme="majorBidi" w:cstheme="majorBidi"/>
          <w:b/>
          <w:color w:val="000000" w:themeColor="text1"/>
        </w:rPr>
        <w:t>h</w:t>
      </w:r>
      <w:r>
        <w:rPr>
          <w:rFonts w:asciiTheme="majorBidi" w:hAnsiTheme="majorBidi" w:cstheme="majorBidi"/>
          <w:b/>
          <w:color w:val="000000" w:themeColor="text1"/>
        </w:rPr>
        <w:t>0</w:t>
      </w:r>
      <w:r w:rsidRPr="00F40569">
        <w:rPr>
          <w:rFonts w:asciiTheme="majorBidi" w:hAnsiTheme="majorBidi" w:cstheme="majorBidi"/>
          <w:b/>
          <w:color w:val="000000" w:themeColor="text1"/>
        </w:rPr>
        <w:t xml:space="preserve">0 (Cours : 1h30 </w:t>
      </w:r>
      <w:r>
        <w:rPr>
          <w:rFonts w:asciiTheme="majorBidi" w:hAnsiTheme="majorBidi" w:cstheme="majorBidi"/>
          <w:b/>
          <w:color w:val="000000" w:themeColor="text1"/>
        </w:rPr>
        <w:t>et</w:t>
      </w:r>
      <w:r w:rsidRPr="00F40569">
        <w:rPr>
          <w:rFonts w:asciiTheme="majorBidi" w:hAnsiTheme="majorBidi" w:cstheme="majorBidi"/>
          <w:b/>
          <w:color w:val="000000" w:themeColor="text1"/>
        </w:rPr>
        <w:t xml:space="preserve"> Atelier : 1h</w:t>
      </w:r>
      <w:r>
        <w:rPr>
          <w:rFonts w:asciiTheme="majorBidi" w:hAnsiTheme="majorBidi" w:cstheme="majorBidi"/>
          <w:b/>
          <w:color w:val="000000" w:themeColor="text1"/>
        </w:rPr>
        <w:t>3</w:t>
      </w:r>
      <w:r w:rsidRPr="00F40569">
        <w:rPr>
          <w:rFonts w:asciiTheme="majorBidi" w:hAnsiTheme="majorBidi" w:cstheme="majorBidi"/>
          <w:b/>
          <w:color w:val="000000" w:themeColor="text1"/>
        </w:rPr>
        <w:t>0)</w:t>
      </w:r>
    </w:p>
    <w:p w14:paraId="0322EAEC" w14:textId="77777777" w:rsidR="00D0620E" w:rsidRPr="00F40569"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 xml:space="preserve">Crédits: </w:t>
      </w:r>
      <w:r>
        <w:rPr>
          <w:rFonts w:asciiTheme="majorBidi" w:hAnsiTheme="majorBidi" w:cstheme="majorBidi"/>
          <w:b/>
          <w:color w:val="000000" w:themeColor="text1"/>
        </w:rPr>
        <w:t>2</w:t>
      </w:r>
    </w:p>
    <w:p w14:paraId="6D9B141B" w14:textId="77777777" w:rsidR="00D0620E" w:rsidRPr="00F40569" w:rsidRDefault="00D0620E" w:rsidP="00D0620E">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 xml:space="preserve">Coefficient: </w:t>
      </w:r>
      <w:r>
        <w:rPr>
          <w:rFonts w:asciiTheme="majorBidi" w:hAnsiTheme="majorBidi" w:cstheme="majorBidi"/>
          <w:b/>
          <w:color w:val="000000" w:themeColor="text1"/>
        </w:rPr>
        <w:t>2</w:t>
      </w:r>
    </w:p>
    <w:p w14:paraId="715F4EBD" w14:textId="77777777" w:rsidR="00D0620E" w:rsidRDefault="00D0620E" w:rsidP="00D0620E">
      <w:pPr>
        <w:jc w:val="right"/>
        <w:rPr>
          <w:rFonts w:asciiTheme="majorBidi" w:hAnsiTheme="majorBidi" w:cstheme="majorBidi"/>
          <w:b/>
          <w:color w:val="000000" w:themeColor="text1"/>
          <w:u w:val="thick" w:color="F79646" w:themeColor="accent6"/>
          <w:rtl/>
        </w:rPr>
      </w:pPr>
    </w:p>
    <w:p w14:paraId="705C8E09" w14:textId="77777777" w:rsidR="00D0620E" w:rsidRDefault="00D0620E" w:rsidP="00D0620E">
      <w:pPr>
        <w:ind w:left="720"/>
        <w:jc w:val="both"/>
        <w:rPr>
          <w:rFonts w:asciiTheme="majorBidi" w:hAnsiTheme="majorBidi" w:cstheme="majorBidi"/>
          <w:b/>
        </w:rPr>
      </w:pPr>
    </w:p>
    <w:p w14:paraId="29C1E655" w14:textId="77777777" w:rsidR="00D0620E" w:rsidRPr="00095C0A" w:rsidRDefault="00D0620E" w:rsidP="00D0620E">
      <w:pPr>
        <w:jc w:val="both"/>
        <w:rPr>
          <w:rFonts w:asciiTheme="majorBidi" w:hAnsiTheme="majorBidi" w:cstheme="majorBidi"/>
          <w:b/>
        </w:rPr>
      </w:pPr>
      <w:r w:rsidRPr="00095C0A">
        <w:rPr>
          <w:rFonts w:asciiTheme="majorBidi" w:hAnsiTheme="majorBidi" w:cstheme="majorBidi"/>
          <w:b/>
        </w:rPr>
        <w:t xml:space="preserve">Objectifs de l’enseignement : </w:t>
      </w:r>
    </w:p>
    <w:p w14:paraId="0EAE167C" w14:textId="77777777" w:rsidR="00D0620E" w:rsidRDefault="00D0620E" w:rsidP="00D0620E">
      <w:pPr>
        <w:ind w:left="720"/>
        <w:jc w:val="both"/>
        <w:rPr>
          <w:rFonts w:asciiTheme="majorBidi" w:hAnsiTheme="majorBidi" w:cstheme="majorBidi"/>
        </w:rPr>
      </w:pPr>
    </w:p>
    <w:p w14:paraId="47A15116" w14:textId="77777777" w:rsidR="00D0620E" w:rsidRDefault="00D0620E" w:rsidP="00D0620E">
      <w:pPr>
        <w:ind w:left="720"/>
        <w:jc w:val="both"/>
        <w:rPr>
          <w:rFonts w:asciiTheme="majorBidi" w:hAnsiTheme="majorBidi" w:cstheme="majorBidi"/>
        </w:rPr>
      </w:pPr>
    </w:p>
    <w:p w14:paraId="12B0A21F" w14:textId="77777777" w:rsidR="00D0620E" w:rsidRPr="008B6F6B" w:rsidRDefault="00D0620E" w:rsidP="00820BEE">
      <w:pPr>
        <w:numPr>
          <w:ilvl w:val="0"/>
          <w:numId w:val="71"/>
        </w:numPr>
        <w:jc w:val="both"/>
        <w:rPr>
          <w:rFonts w:asciiTheme="majorBidi" w:hAnsiTheme="majorBidi" w:cstheme="majorBidi"/>
        </w:rPr>
      </w:pPr>
      <w:r w:rsidRPr="008B6F6B">
        <w:rPr>
          <w:rFonts w:asciiTheme="majorBidi" w:hAnsiTheme="majorBidi" w:cstheme="majorBidi"/>
        </w:rPr>
        <w:t xml:space="preserve">Comprendre les principes et les objectifs du </w:t>
      </w:r>
      <w:r>
        <w:rPr>
          <w:rFonts w:asciiTheme="majorBidi" w:hAnsiTheme="majorBidi" w:cstheme="majorBidi"/>
        </w:rPr>
        <w:t>R</w:t>
      </w:r>
      <w:r w:rsidRPr="008B6F6B">
        <w:rPr>
          <w:rFonts w:asciiTheme="majorBidi" w:hAnsiTheme="majorBidi" w:cstheme="majorBidi"/>
        </w:rPr>
        <w:t xml:space="preserve">everse </w:t>
      </w:r>
      <w:r>
        <w:rPr>
          <w:rFonts w:asciiTheme="majorBidi" w:hAnsiTheme="majorBidi" w:cstheme="majorBidi"/>
        </w:rPr>
        <w:t>E</w:t>
      </w:r>
      <w:r w:rsidRPr="008B6F6B">
        <w:rPr>
          <w:rFonts w:asciiTheme="majorBidi" w:hAnsiTheme="majorBidi" w:cstheme="majorBidi"/>
        </w:rPr>
        <w:t xml:space="preserve">ngineering </w:t>
      </w:r>
      <w:r>
        <w:rPr>
          <w:rFonts w:asciiTheme="majorBidi" w:hAnsiTheme="majorBidi" w:cstheme="majorBidi"/>
        </w:rPr>
        <w:t xml:space="preserve">(RE) </w:t>
      </w:r>
      <w:r w:rsidRPr="008B6F6B">
        <w:rPr>
          <w:rFonts w:asciiTheme="majorBidi" w:hAnsiTheme="majorBidi" w:cstheme="majorBidi"/>
        </w:rPr>
        <w:t>dans le domaine</w:t>
      </w:r>
      <w:r>
        <w:rPr>
          <w:rFonts w:asciiTheme="majorBidi" w:hAnsiTheme="majorBidi" w:cstheme="majorBidi"/>
        </w:rPr>
        <w:t xml:space="preserve"> des sciences et de technologie (ST), </w:t>
      </w:r>
    </w:p>
    <w:p w14:paraId="1D482CAC" w14:textId="77777777" w:rsidR="00D0620E" w:rsidRDefault="00D0620E" w:rsidP="00820BEE">
      <w:pPr>
        <w:numPr>
          <w:ilvl w:val="0"/>
          <w:numId w:val="71"/>
        </w:numPr>
        <w:jc w:val="both"/>
        <w:rPr>
          <w:rFonts w:asciiTheme="majorBidi" w:hAnsiTheme="majorBidi" w:cstheme="majorBidi"/>
        </w:rPr>
      </w:pPr>
      <w:r>
        <w:rPr>
          <w:rFonts w:asciiTheme="majorBidi" w:hAnsiTheme="majorBidi" w:cstheme="majorBidi"/>
        </w:rPr>
        <w:t>S’initier aux o</w:t>
      </w:r>
      <w:r w:rsidRPr="008B6F6B">
        <w:rPr>
          <w:rFonts w:asciiTheme="majorBidi" w:hAnsiTheme="majorBidi" w:cstheme="majorBidi"/>
        </w:rPr>
        <w:t xml:space="preserve">utils et </w:t>
      </w:r>
      <w:r>
        <w:rPr>
          <w:rFonts w:asciiTheme="majorBidi" w:hAnsiTheme="majorBidi" w:cstheme="majorBidi"/>
        </w:rPr>
        <w:t xml:space="preserve">aux </w:t>
      </w:r>
      <w:r w:rsidRPr="008B6F6B">
        <w:rPr>
          <w:rFonts w:asciiTheme="majorBidi" w:hAnsiTheme="majorBidi" w:cstheme="majorBidi"/>
        </w:rPr>
        <w:t>méthodes d</w:t>
      </w:r>
      <w:r>
        <w:rPr>
          <w:rFonts w:asciiTheme="majorBidi" w:hAnsiTheme="majorBidi" w:cstheme="majorBidi"/>
        </w:rPr>
        <w:t xml:space="preserve">u RE dans la spécialité concernée. </w:t>
      </w:r>
    </w:p>
    <w:p w14:paraId="74E678CE" w14:textId="77777777" w:rsidR="00D0620E" w:rsidRDefault="00D0620E" w:rsidP="00820BEE">
      <w:pPr>
        <w:numPr>
          <w:ilvl w:val="0"/>
          <w:numId w:val="71"/>
        </w:numPr>
        <w:jc w:val="both"/>
        <w:rPr>
          <w:rFonts w:asciiTheme="majorBidi" w:hAnsiTheme="majorBidi" w:cstheme="majorBidi"/>
        </w:rPr>
      </w:pPr>
      <w:r>
        <w:rPr>
          <w:rFonts w:asciiTheme="majorBidi" w:hAnsiTheme="majorBidi" w:cstheme="majorBidi"/>
        </w:rPr>
        <w:t>Appréhender la valeur et l’éthique des principes du RE dans le design, la fabrication et l’assurance qualité</w:t>
      </w:r>
      <w:r w:rsidRPr="0071684A">
        <w:rPr>
          <w:rFonts w:asciiTheme="majorBidi" w:hAnsiTheme="majorBidi" w:cstheme="majorBidi"/>
        </w:rPr>
        <w:t xml:space="preserve"> </w:t>
      </w:r>
      <w:r>
        <w:rPr>
          <w:rFonts w:asciiTheme="majorBidi" w:hAnsiTheme="majorBidi" w:cstheme="majorBidi"/>
        </w:rPr>
        <w:t xml:space="preserve">de produits,  </w:t>
      </w:r>
    </w:p>
    <w:p w14:paraId="48B56B20" w14:textId="77777777" w:rsidR="00D0620E" w:rsidRPr="0071684A" w:rsidRDefault="00D0620E" w:rsidP="00820BEE">
      <w:pPr>
        <w:pStyle w:val="Paragraphedeliste"/>
        <w:numPr>
          <w:ilvl w:val="0"/>
          <w:numId w:val="71"/>
        </w:numPr>
        <w:jc w:val="both"/>
        <w:rPr>
          <w:rFonts w:asciiTheme="majorBidi" w:hAnsiTheme="majorBidi" w:cstheme="majorBidi"/>
        </w:rPr>
      </w:pPr>
      <w:r w:rsidRPr="0071684A">
        <w:rPr>
          <w:rFonts w:asciiTheme="majorBidi" w:hAnsiTheme="majorBidi" w:cstheme="majorBidi"/>
        </w:rPr>
        <w:t xml:space="preserve">Encourager </w:t>
      </w:r>
      <w:r>
        <w:rPr>
          <w:rFonts w:asciiTheme="majorBidi" w:hAnsiTheme="majorBidi" w:cstheme="majorBidi"/>
        </w:rPr>
        <w:t>l</w:t>
      </w:r>
      <w:r w:rsidRPr="0071684A">
        <w:rPr>
          <w:rFonts w:asciiTheme="majorBidi" w:hAnsiTheme="majorBidi" w:cstheme="majorBidi"/>
        </w:rPr>
        <w:t>a pensée critique, la curiosité technique</w:t>
      </w:r>
      <w:r>
        <w:rPr>
          <w:rFonts w:asciiTheme="majorBidi" w:hAnsiTheme="majorBidi" w:cstheme="majorBidi"/>
        </w:rPr>
        <w:t xml:space="preserve">, </w:t>
      </w:r>
      <w:r w:rsidRPr="0071684A">
        <w:rPr>
          <w:rFonts w:asciiTheme="majorBidi" w:hAnsiTheme="majorBidi" w:cstheme="majorBidi"/>
        </w:rPr>
        <w:t>l’ingénierie inverse raisonnée</w:t>
      </w:r>
      <w:r>
        <w:rPr>
          <w:rFonts w:asciiTheme="majorBidi" w:hAnsiTheme="majorBidi" w:cstheme="majorBidi"/>
        </w:rPr>
        <w:t xml:space="preserve"> et</w:t>
      </w:r>
      <w:r w:rsidRPr="0071684A">
        <w:rPr>
          <w:rFonts w:asciiTheme="majorBidi" w:hAnsiTheme="majorBidi" w:cstheme="majorBidi"/>
        </w:rPr>
        <w:t xml:space="preserve"> l</w:t>
      </w:r>
      <w:r>
        <w:rPr>
          <w:rFonts w:asciiTheme="majorBidi" w:hAnsiTheme="majorBidi" w:cstheme="majorBidi"/>
        </w:rPr>
        <w:t>’innovation,</w:t>
      </w:r>
    </w:p>
    <w:p w14:paraId="72DB80DD" w14:textId="77777777" w:rsidR="00D0620E" w:rsidRPr="008B6F6B" w:rsidRDefault="00D0620E" w:rsidP="00820BEE">
      <w:pPr>
        <w:numPr>
          <w:ilvl w:val="0"/>
          <w:numId w:val="71"/>
        </w:numPr>
        <w:jc w:val="both"/>
        <w:rPr>
          <w:rFonts w:asciiTheme="majorBidi" w:hAnsiTheme="majorBidi" w:cstheme="majorBidi"/>
        </w:rPr>
      </w:pPr>
      <w:r w:rsidRPr="008B6F6B">
        <w:rPr>
          <w:rFonts w:asciiTheme="majorBidi" w:hAnsiTheme="majorBidi" w:cstheme="majorBidi"/>
        </w:rPr>
        <w:t>Apprendre à analyser, documenter et modéliser un système existant sans documentation initiale.</w:t>
      </w:r>
    </w:p>
    <w:p w14:paraId="69EBA11C" w14:textId="77777777" w:rsidR="00D0620E" w:rsidRDefault="00D0620E" w:rsidP="00D0620E">
      <w:pPr>
        <w:jc w:val="both"/>
        <w:rPr>
          <w:rFonts w:asciiTheme="majorBidi" w:hAnsiTheme="majorBidi" w:cstheme="majorBidi"/>
        </w:rPr>
      </w:pPr>
    </w:p>
    <w:p w14:paraId="0F908EB5" w14:textId="77777777" w:rsidR="00D0620E" w:rsidRPr="008B6F6B" w:rsidRDefault="00D0620E" w:rsidP="00D0620E">
      <w:pPr>
        <w:ind w:firstLine="360"/>
        <w:jc w:val="both"/>
        <w:rPr>
          <w:rFonts w:asciiTheme="majorBidi" w:hAnsiTheme="majorBidi" w:cstheme="majorBidi"/>
        </w:rPr>
      </w:pPr>
      <w:r w:rsidRPr="008B6F6B">
        <w:rPr>
          <w:rFonts w:asciiTheme="majorBidi" w:hAnsiTheme="majorBidi" w:cstheme="majorBidi"/>
          <w:b/>
          <w:bCs/>
        </w:rPr>
        <w:t>Compétences visées</w:t>
      </w:r>
    </w:p>
    <w:p w14:paraId="37BF7FEF" w14:textId="77777777" w:rsidR="00D0620E" w:rsidRPr="000A3473" w:rsidRDefault="00D0620E" w:rsidP="00820BEE">
      <w:pPr>
        <w:numPr>
          <w:ilvl w:val="0"/>
          <w:numId w:val="82"/>
        </w:numPr>
        <w:jc w:val="both"/>
        <w:rPr>
          <w:rFonts w:asciiTheme="majorBidi" w:eastAsia="Calibri" w:hAnsiTheme="majorBidi" w:cstheme="majorBidi"/>
        </w:rPr>
      </w:pPr>
      <w:r w:rsidRPr="000A3473">
        <w:rPr>
          <w:rFonts w:asciiTheme="majorBidi" w:eastAsia="Calibri" w:hAnsiTheme="majorBidi" w:cstheme="majorBidi"/>
        </w:rPr>
        <w:t xml:space="preserve">Décomposer et analyser un système </w:t>
      </w:r>
      <w:r>
        <w:rPr>
          <w:rFonts w:asciiTheme="majorBidi" w:eastAsia="Calibri" w:hAnsiTheme="majorBidi" w:cstheme="majorBidi"/>
        </w:rPr>
        <w:t xml:space="preserve">existant, </w:t>
      </w:r>
    </w:p>
    <w:p w14:paraId="489BC6EB" w14:textId="77777777" w:rsidR="00D0620E" w:rsidRPr="000A3473" w:rsidRDefault="00D0620E" w:rsidP="00820BEE">
      <w:pPr>
        <w:numPr>
          <w:ilvl w:val="0"/>
          <w:numId w:val="82"/>
        </w:numPr>
        <w:jc w:val="both"/>
        <w:rPr>
          <w:rFonts w:asciiTheme="majorBidi" w:eastAsia="Calibri" w:hAnsiTheme="majorBidi" w:cstheme="majorBidi"/>
        </w:rPr>
      </w:pPr>
      <w:r w:rsidRPr="000A3473">
        <w:rPr>
          <w:rFonts w:asciiTheme="majorBidi" w:eastAsia="Calibri" w:hAnsiTheme="majorBidi" w:cstheme="majorBidi"/>
        </w:rPr>
        <w:t xml:space="preserve">Reproduire </w:t>
      </w:r>
      <w:r>
        <w:rPr>
          <w:rFonts w:asciiTheme="majorBidi" w:eastAsia="Calibri" w:hAnsiTheme="majorBidi" w:cstheme="majorBidi"/>
        </w:rPr>
        <w:t xml:space="preserve">fidèlement </w:t>
      </w:r>
      <w:r w:rsidRPr="000A3473">
        <w:rPr>
          <w:rFonts w:asciiTheme="majorBidi" w:eastAsia="Calibri" w:hAnsiTheme="majorBidi" w:cstheme="majorBidi"/>
        </w:rPr>
        <w:t xml:space="preserve">un schéma </w:t>
      </w:r>
      <w:r>
        <w:rPr>
          <w:rFonts w:asciiTheme="majorBidi" w:eastAsia="Calibri" w:hAnsiTheme="majorBidi" w:cstheme="majorBidi"/>
        </w:rPr>
        <w:t xml:space="preserve">technique </w:t>
      </w:r>
      <w:r w:rsidRPr="000A3473">
        <w:rPr>
          <w:rFonts w:asciiTheme="majorBidi" w:eastAsia="Calibri" w:hAnsiTheme="majorBidi" w:cstheme="majorBidi"/>
        </w:rPr>
        <w:t>ou un modèle 3D à partir d’un produit existant</w:t>
      </w:r>
      <w:r>
        <w:rPr>
          <w:rFonts w:asciiTheme="majorBidi" w:eastAsia="Calibri" w:hAnsiTheme="majorBidi" w:cstheme="majorBidi"/>
        </w:rPr>
        <w:t>,</w:t>
      </w:r>
    </w:p>
    <w:p w14:paraId="1B2B1012" w14:textId="77777777" w:rsidR="00D0620E" w:rsidRPr="000A3473" w:rsidRDefault="00D0620E" w:rsidP="00820BEE">
      <w:pPr>
        <w:numPr>
          <w:ilvl w:val="0"/>
          <w:numId w:val="82"/>
        </w:numPr>
        <w:jc w:val="both"/>
        <w:rPr>
          <w:rFonts w:asciiTheme="majorBidi" w:eastAsia="Calibri" w:hAnsiTheme="majorBidi" w:cstheme="majorBidi"/>
        </w:rPr>
      </w:pPr>
      <w:r w:rsidRPr="000A3473">
        <w:rPr>
          <w:rFonts w:asciiTheme="majorBidi" w:eastAsia="Calibri" w:hAnsiTheme="majorBidi" w:cstheme="majorBidi"/>
        </w:rPr>
        <w:t>Appliquer des outils de diagnostic et de simulation</w:t>
      </w:r>
      <w:r>
        <w:rPr>
          <w:rFonts w:asciiTheme="majorBidi" w:eastAsia="Calibri" w:hAnsiTheme="majorBidi" w:cstheme="majorBidi"/>
        </w:rPr>
        <w:t>,</w:t>
      </w:r>
    </w:p>
    <w:p w14:paraId="5E144F30" w14:textId="77777777" w:rsidR="00D0620E" w:rsidRDefault="00D0620E" w:rsidP="00820BEE">
      <w:pPr>
        <w:numPr>
          <w:ilvl w:val="0"/>
          <w:numId w:val="82"/>
        </w:numPr>
        <w:jc w:val="both"/>
        <w:rPr>
          <w:rFonts w:asciiTheme="majorBidi" w:eastAsia="Calibri" w:hAnsiTheme="majorBidi" w:cstheme="majorBidi"/>
        </w:rPr>
      </w:pPr>
      <w:r w:rsidRPr="00D43AD2">
        <w:rPr>
          <w:rFonts w:asciiTheme="majorBidi" w:eastAsia="Calibri" w:hAnsiTheme="majorBidi" w:cstheme="majorBidi"/>
        </w:rPr>
        <w:t xml:space="preserve">Travailler en groupe sur un projet exploratoire, </w:t>
      </w:r>
    </w:p>
    <w:p w14:paraId="4C2EDDAC" w14:textId="77777777" w:rsidR="00D0620E" w:rsidRPr="00D43AD2" w:rsidRDefault="00D0620E" w:rsidP="00820BEE">
      <w:pPr>
        <w:numPr>
          <w:ilvl w:val="0"/>
          <w:numId w:val="82"/>
        </w:numPr>
        <w:jc w:val="both"/>
        <w:rPr>
          <w:rFonts w:asciiTheme="majorBidi" w:eastAsia="Calibri" w:hAnsiTheme="majorBidi" w:cstheme="majorBidi"/>
        </w:rPr>
      </w:pPr>
      <w:r w:rsidRPr="00D43AD2">
        <w:rPr>
          <w:rFonts w:asciiTheme="majorBidi" w:eastAsia="Calibri" w:hAnsiTheme="majorBidi" w:cstheme="majorBidi"/>
        </w:rPr>
        <w:t>Identifier les limites juridiques de la rétroconception</w:t>
      </w:r>
    </w:p>
    <w:p w14:paraId="3CFAE547" w14:textId="77777777" w:rsidR="00D0620E" w:rsidRPr="008B6F6B" w:rsidRDefault="00D0620E" w:rsidP="00D0620E">
      <w:pPr>
        <w:jc w:val="both"/>
        <w:rPr>
          <w:rFonts w:asciiTheme="majorBidi" w:eastAsia="Calibri" w:hAnsiTheme="majorBidi" w:cstheme="majorBidi"/>
        </w:rPr>
      </w:pPr>
    </w:p>
    <w:p w14:paraId="003AADD0" w14:textId="77777777" w:rsidR="00D0620E" w:rsidRPr="008B6F6B" w:rsidRDefault="00D0620E" w:rsidP="00D0620E">
      <w:pPr>
        <w:jc w:val="both"/>
        <w:rPr>
          <w:rFonts w:asciiTheme="majorBidi" w:eastAsia="Calibri" w:hAnsiTheme="majorBidi" w:cstheme="majorBidi"/>
        </w:rPr>
      </w:pPr>
    </w:p>
    <w:p w14:paraId="662AAFF2" w14:textId="77777777" w:rsidR="00D0620E" w:rsidRPr="00D43AD2" w:rsidRDefault="00D0620E" w:rsidP="00D0620E">
      <w:pPr>
        <w:ind w:left="720" w:hanging="410"/>
        <w:jc w:val="right"/>
        <w:rPr>
          <w:rFonts w:asciiTheme="majorBidi" w:hAnsiTheme="majorBidi" w:cstheme="majorBidi"/>
        </w:rPr>
      </w:pPr>
      <w:r w:rsidRPr="00D43AD2">
        <w:rPr>
          <w:rFonts w:asciiTheme="majorBidi" w:hAnsiTheme="majorBidi" w:cstheme="majorBidi"/>
        </w:rPr>
        <w:t>A</w:t>
      </w:r>
      <w:r w:rsidRPr="00D43AD2">
        <w:rPr>
          <w:rFonts w:asciiTheme="majorBidi" w:hAnsiTheme="majorBidi" w:cstheme="majorBidi"/>
          <w:b/>
          <w:bCs/>
        </w:rPr>
        <w:t>daptabilité aux spécialités du domaine Sciences et Technologi</w:t>
      </w:r>
      <w:r>
        <w:rPr>
          <w:rFonts w:asciiTheme="majorBidi" w:hAnsiTheme="majorBidi" w:cstheme="majorBidi"/>
          <w:b/>
          <w:bCs/>
        </w:rPr>
        <w:t xml:space="preserve">e </w:t>
      </w:r>
      <w:r w:rsidRPr="00D43AD2">
        <w:rPr>
          <w:rFonts w:asciiTheme="majorBidi" w:hAnsiTheme="majorBidi" w:cstheme="majorBidi"/>
          <w:b/>
          <w:bCs/>
        </w:rPr>
        <w:t>: é</w:t>
      </w:r>
    </w:p>
    <w:p w14:paraId="0EACB747" w14:textId="77777777" w:rsidR="00D0620E" w:rsidRDefault="00D0620E" w:rsidP="00820BEE">
      <w:pPr>
        <w:numPr>
          <w:ilvl w:val="0"/>
          <w:numId w:val="82"/>
        </w:numPr>
        <w:jc w:val="both"/>
        <w:rPr>
          <w:rFonts w:asciiTheme="majorBidi" w:hAnsiTheme="majorBidi" w:cstheme="majorBidi"/>
        </w:rPr>
      </w:pPr>
      <w:r w:rsidRPr="00D43AD2">
        <w:rPr>
          <w:rFonts w:asciiTheme="majorBidi" w:hAnsiTheme="majorBidi" w:cstheme="majorBidi"/>
        </w:rPr>
        <w:t>Toutes les spécialités du domaine ST sont concernée</w:t>
      </w:r>
      <w:r>
        <w:rPr>
          <w:rFonts w:asciiTheme="majorBidi" w:hAnsiTheme="majorBidi" w:cstheme="majorBidi"/>
        </w:rPr>
        <w:t>s suivant</w:t>
      </w:r>
    </w:p>
    <w:p w14:paraId="12FFD0EC" w14:textId="77777777" w:rsidR="00D0620E" w:rsidRPr="00D43AD2" w:rsidRDefault="00D0620E" w:rsidP="00820BEE">
      <w:pPr>
        <w:numPr>
          <w:ilvl w:val="0"/>
          <w:numId w:val="82"/>
        </w:numPr>
        <w:jc w:val="both"/>
        <w:rPr>
          <w:rFonts w:asciiTheme="majorBidi" w:hAnsiTheme="majorBidi" w:cstheme="majorBidi"/>
          <w:rtl/>
        </w:rPr>
      </w:pPr>
      <w:r w:rsidRPr="00D43AD2">
        <w:rPr>
          <w:rFonts w:asciiTheme="majorBidi" w:hAnsiTheme="majorBidi" w:cstheme="majorBidi"/>
        </w:rPr>
        <w:t>Exemples </w:t>
      </w:r>
      <w:r>
        <w:rPr>
          <w:rFonts w:asciiTheme="majorBidi" w:hAnsiTheme="majorBidi" w:cstheme="majorBidi"/>
        </w:rPr>
        <w:t xml:space="preserve">de taches </w:t>
      </w:r>
      <w:r w:rsidRPr="00D43AD2">
        <w:rPr>
          <w:rFonts w:asciiTheme="majorBidi" w:hAnsiTheme="majorBidi" w:cstheme="majorBidi"/>
        </w:rPr>
        <w:t xml:space="preserve">:  Documentation technique numérique, résultats de veille technologique, Gestion de projets techniques, Collaboration autour de plans, Analyses de rapports, </w:t>
      </w:r>
      <w:r>
        <w:rPr>
          <w:rFonts w:asciiTheme="majorBidi" w:hAnsiTheme="majorBidi" w:cstheme="majorBidi"/>
        </w:rPr>
        <w:t>C</w:t>
      </w:r>
      <w:r w:rsidRPr="00D43AD2">
        <w:rPr>
          <w:rFonts w:asciiTheme="majorBidi" w:hAnsiTheme="majorBidi" w:cstheme="majorBidi"/>
        </w:rPr>
        <w:t>ompréhens</w:t>
      </w:r>
      <w:r>
        <w:rPr>
          <w:rFonts w:asciiTheme="majorBidi" w:hAnsiTheme="majorBidi" w:cstheme="majorBidi"/>
        </w:rPr>
        <w:t>ion</w:t>
      </w:r>
      <w:r w:rsidRPr="00D43AD2">
        <w:rPr>
          <w:rFonts w:asciiTheme="majorBidi" w:hAnsiTheme="majorBidi" w:cstheme="majorBidi"/>
        </w:rPr>
        <w:t xml:space="preserve"> de </w:t>
      </w:r>
      <w:r>
        <w:rPr>
          <w:rFonts w:asciiTheme="majorBidi" w:hAnsiTheme="majorBidi" w:cstheme="majorBidi"/>
        </w:rPr>
        <w:t>p</w:t>
      </w:r>
      <w:r w:rsidRPr="00D43AD2">
        <w:rPr>
          <w:rFonts w:asciiTheme="majorBidi" w:hAnsiTheme="majorBidi" w:cstheme="majorBidi"/>
        </w:rPr>
        <w:t>rocédés industriels</w:t>
      </w:r>
      <w:r>
        <w:rPr>
          <w:rFonts w:asciiTheme="majorBidi" w:hAnsiTheme="majorBidi" w:cstheme="majorBidi"/>
        </w:rPr>
        <w:t xml:space="preserve">, </w:t>
      </w:r>
      <w:r w:rsidRPr="00D43AD2">
        <w:rPr>
          <w:rFonts w:asciiTheme="majorBidi" w:hAnsiTheme="majorBidi" w:cstheme="majorBidi"/>
        </w:rPr>
        <w:t xml:space="preserve">Suivi de données de production, </w:t>
      </w:r>
      <w:r>
        <w:rPr>
          <w:rFonts w:asciiTheme="majorBidi" w:hAnsiTheme="majorBidi" w:cstheme="majorBidi"/>
        </w:rPr>
        <w:t xml:space="preserve">Techniques de </w:t>
      </w:r>
      <w:r w:rsidRPr="00D43AD2">
        <w:rPr>
          <w:rFonts w:asciiTheme="majorBidi" w:hAnsiTheme="majorBidi" w:cstheme="majorBidi"/>
        </w:rPr>
        <w:t>reporting</w:t>
      </w:r>
      <w:r>
        <w:rPr>
          <w:rFonts w:asciiTheme="majorBidi" w:hAnsiTheme="majorBidi" w:cstheme="majorBidi"/>
        </w:rPr>
        <w:t>, Prototypage, Essais)</w:t>
      </w:r>
    </w:p>
    <w:p w14:paraId="7AFEB510" w14:textId="77777777" w:rsidR="00D0620E" w:rsidRPr="008B6F6B" w:rsidRDefault="00D0620E" w:rsidP="00D0620E">
      <w:pPr>
        <w:jc w:val="both"/>
        <w:rPr>
          <w:rFonts w:asciiTheme="majorBidi" w:hAnsiTheme="majorBidi" w:cstheme="majorBidi"/>
          <w:b/>
          <w:bCs/>
        </w:rPr>
      </w:pPr>
    </w:p>
    <w:p w14:paraId="18752405" w14:textId="77777777" w:rsidR="00D0620E" w:rsidRPr="008B6F6B" w:rsidRDefault="00D0620E" w:rsidP="00D0620E">
      <w:pPr>
        <w:tabs>
          <w:tab w:val="left" w:pos="8554"/>
        </w:tabs>
        <w:jc w:val="both"/>
        <w:rPr>
          <w:rFonts w:asciiTheme="majorBidi" w:hAnsiTheme="majorBidi" w:cstheme="majorBidi"/>
          <w:b/>
          <w:bCs/>
        </w:rPr>
      </w:pPr>
      <w:r w:rsidRPr="008B6F6B">
        <w:rPr>
          <w:rFonts w:asciiTheme="majorBidi" w:hAnsiTheme="majorBidi" w:cstheme="majorBidi"/>
          <w:b/>
          <w:bCs/>
        </w:rPr>
        <w:t>Prérequis :</w:t>
      </w:r>
      <w:r>
        <w:rPr>
          <w:rFonts w:asciiTheme="majorBidi" w:hAnsiTheme="majorBidi" w:cstheme="majorBidi"/>
          <w:b/>
          <w:bCs/>
        </w:rPr>
        <w:tab/>
        <w:t xml:space="preserve"> </w:t>
      </w:r>
    </w:p>
    <w:p w14:paraId="60F39B5F" w14:textId="77777777" w:rsidR="00D0620E" w:rsidRPr="008B6F6B" w:rsidRDefault="00D0620E" w:rsidP="00D0620E">
      <w:pPr>
        <w:jc w:val="both"/>
        <w:rPr>
          <w:rFonts w:asciiTheme="majorBidi" w:hAnsiTheme="majorBidi" w:cstheme="majorBidi"/>
          <w:rtl/>
        </w:rPr>
      </w:pPr>
    </w:p>
    <w:p w14:paraId="7C9C7741" w14:textId="77777777" w:rsidR="00D0620E" w:rsidRPr="00D43AD2" w:rsidRDefault="00D0620E" w:rsidP="00D0620E">
      <w:pPr>
        <w:ind w:firstLine="426"/>
        <w:jc w:val="both"/>
        <w:rPr>
          <w:rFonts w:asciiTheme="majorBidi" w:hAnsiTheme="majorBidi" w:cstheme="majorBidi"/>
        </w:rPr>
      </w:pPr>
      <w:r>
        <w:rPr>
          <w:rFonts w:asciiTheme="majorBidi" w:hAnsiTheme="majorBidi" w:cstheme="majorBidi"/>
        </w:rPr>
        <w:sym w:font="Symbol" w:char="F02D"/>
      </w:r>
      <w:r>
        <w:rPr>
          <w:rFonts w:asciiTheme="majorBidi" w:hAnsiTheme="majorBidi" w:cstheme="majorBidi"/>
        </w:rPr>
        <w:t xml:space="preserve"> </w:t>
      </w:r>
      <w:r w:rsidRPr="00D43AD2">
        <w:rPr>
          <w:rFonts w:asciiTheme="majorBidi" w:hAnsiTheme="majorBidi" w:cstheme="majorBidi"/>
        </w:rPr>
        <w:t>Connaissances fondamentales dans la spécialité</w:t>
      </w:r>
      <w:r>
        <w:rPr>
          <w:rFonts w:asciiTheme="majorBidi" w:hAnsiTheme="majorBidi" w:cstheme="majorBidi"/>
        </w:rPr>
        <w:t xml:space="preserve">. </w:t>
      </w:r>
    </w:p>
    <w:p w14:paraId="19980076" w14:textId="77777777" w:rsidR="00D0620E" w:rsidRPr="008B6F6B" w:rsidRDefault="00D0620E" w:rsidP="00D0620E">
      <w:pPr>
        <w:rPr>
          <w:rFonts w:asciiTheme="majorBidi" w:hAnsiTheme="majorBidi" w:cstheme="majorBidi"/>
          <w:b/>
          <w:color w:val="000000" w:themeColor="text1"/>
          <w:u w:val="thick" w:color="F79646" w:themeColor="accent6"/>
        </w:rPr>
      </w:pPr>
    </w:p>
    <w:p w14:paraId="77566E7A" w14:textId="77777777" w:rsidR="00D0620E" w:rsidRDefault="00D0620E" w:rsidP="00D0620E">
      <w:pPr>
        <w:rPr>
          <w:rFonts w:asciiTheme="majorBidi" w:hAnsiTheme="majorBidi" w:cstheme="majorBidi"/>
          <w:b/>
          <w:color w:val="000000" w:themeColor="text1"/>
          <w:u w:val="thick" w:color="F79646" w:themeColor="accent6"/>
        </w:rPr>
      </w:pPr>
      <w:r w:rsidRPr="008B6F6B">
        <w:rPr>
          <w:rFonts w:asciiTheme="majorBidi" w:hAnsiTheme="majorBidi" w:cstheme="majorBidi"/>
          <w:b/>
          <w:color w:val="000000" w:themeColor="text1"/>
          <w:u w:val="thick" w:color="F79646" w:themeColor="accent6"/>
        </w:rPr>
        <w:t>Contenu de la matière :</w:t>
      </w:r>
    </w:p>
    <w:p w14:paraId="49D946B1" w14:textId="77777777" w:rsidR="00D0620E" w:rsidRPr="008B6F6B" w:rsidRDefault="00D0620E" w:rsidP="00D0620E">
      <w:pPr>
        <w:rPr>
          <w:rFonts w:asciiTheme="majorBidi" w:hAnsiTheme="majorBidi" w:cstheme="majorBidi"/>
          <w:b/>
          <w:color w:val="000000" w:themeColor="text1"/>
          <w:u w:val="thick" w:color="F79646" w:themeColor="accent6"/>
        </w:rPr>
      </w:pPr>
    </w:p>
    <w:p w14:paraId="2F79BE42" w14:textId="77777777" w:rsidR="00D0620E" w:rsidRPr="000A3473" w:rsidRDefault="00D0620E" w:rsidP="00D0620E">
      <w:pPr>
        <w:ind w:left="708" w:hanging="708"/>
        <w:jc w:val="both"/>
        <w:rPr>
          <w:rFonts w:asciiTheme="majorBidi" w:eastAsia="Calibri" w:hAnsiTheme="majorBidi" w:cstheme="majorBidi"/>
          <w:b/>
          <w:bCs/>
        </w:rPr>
      </w:pPr>
      <w:r w:rsidRPr="000A3473">
        <w:rPr>
          <w:rFonts w:asciiTheme="majorBidi" w:eastAsia="Calibri" w:hAnsiTheme="majorBidi" w:cstheme="majorBidi"/>
          <w:b/>
          <w:bCs/>
        </w:rPr>
        <w:t xml:space="preserve">1. Introduction à la </w:t>
      </w:r>
      <w:r>
        <w:rPr>
          <w:rFonts w:asciiTheme="majorBidi" w:eastAsia="Calibri" w:hAnsiTheme="majorBidi" w:cstheme="majorBidi"/>
          <w:b/>
          <w:bCs/>
        </w:rPr>
        <w:t>Réverse Engineering</w:t>
      </w:r>
    </w:p>
    <w:p w14:paraId="6C84A82A" w14:textId="77777777" w:rsidR="00D0620E" w:rsidRPr="005F08FC" w:rsidRDefault="00D0620E" w:rsidP="00820BEE">
      <w:pPr>
        <w:numPr>
          <w:ilvl w:val="0"/>
          <w:numId w:val="72"/>
        </w:numPr>
        <w:contextualSpacing/>
        <w:jc w:val="both"/>
        <w:rPr>
          <w:rFonts w:asciiTheme="majorBidi" w:eastAsia="Calibri" w:hAnsiTheme="majorBidi" w:cstheme="majorBidi"/>
        </w:rPr>
      </w:pPr>
      <w:r>
        <w:rPr>
          <w:rFonts w:asciiTheme="majorBidi" w:eastAsia="Calibri" w:hAnsiTheme="majorBidi" w:cstheme="majorBidi"/>
        </w:rPr>
        <w:t>Historique, e</w:t>
      </w:r>
      <w:r w:rsidRPr="000A3473">
        <w:rPr>
          <w:rFonts w:asciiTheme="majorBidi" w:eastAsia="Calibri" w:hAnsiTheme="majorBidi" w:cstheme="majorBidi"/>
        </w:rPr>
        <w:t>njeux légaux et éthiques</w:t>
      </w:r>
      <w:r>
        <w:rPr>
          <w:rFonts w:asciiTheme="majorBidi" w:eastAsia="Calibri" w:hAnsiTheme="majorBidi" w:cstheme="majorBidi"/>
        </w:rPr>
        <w:t xml:space="preserve"> du RE, </w:t>
      </w:r>
    </w:p>
    <w:p w14:paraId="38344A52" w14:textId="77777777" w:rsidR="00D0620E" w:rsidRPr="000A3473" w:rsidRDefault="00D0620E" w:rsidP="00820BEE">
      <w:pPr>
        <w:numPr>
          <w:ilvl w:val="0"/>
          <w:numId w:val="72"/>
        </w:numPr>
        <w:contextualSpacing/>
        <w:jc w:val="both"/>
        <w:rPr>
          <w:rFonts w:asciiTheme="majorBidi" w:eastAsia="Calibri" w:hAnsiTheme="majorBidi" w:cstheme="majorBidi"/>
        </w:rPr>
      </w:pPr>
      <w:r w:rsidRPr="000A3473">
        <w:rPr>
          <w:rFonts w:asciiTheme="majorBidi" w:eastAsia="Calibri" w:hAnsiTheme="majorBidi" w:cstheme="majorBidi"/>
        </w:rPr>
        <w:t xml:space="preserve">Définitions et champs d'application : </w:t>
      </w:r>
      <w:r>
        <w:rPr>
          <w:rFonts w:asciiTheme="majorBidi" w:eastAsia="Calibri" w:hAnsiTheme="majorBidi" w:cstheme="majorBidi"/>
        </w:rPr>
        <w:t>Approches (</w:t>
      </w:r>
      <w:r w:rsidRPr="000A3473">
        <w:rPr>
          <w:rFonts w:asciiTheme="majorBidi" w:eastAsia="Calibri" w:hAnsiTheme="majorBidi" w:cstheme="majorBidi"/>
        </w:rPr>
        <w:t>matériel</w:t>
      </w:r>
      <w:r>
        <w:rPr>
          <w:rFonts w:asciiTheme="majorBidi" w:eastAsia="Calibri" w:hAnsiTheme="majorBidi" w:cstheme="majorBidi"/>
        </w:rPr>
        <w:t>s</w:t>
      </w:r>
      <w:r w:rsidRPr="000A3473">
        <w:rPr>
          <w:rFonts w:asciiTheme="majorBidi" w:eastAsia="Calibri" w:hAnsiTheme="majorBidi" w:cstheme="majorBidi"/>
        </w:rPr>
        <w:t>, logiciel</w:t>
      </w:r>
      <w:r>
        <w:rPr>
          <w:rFonts w:asciiTheme="majorBidi" w:eastAsia="Calibri" w:hAnsiTheme="majorBidi" w:cstheme="majorBidi"/>
        </w:rPr>
        <w:t>s</w:t>
      </w:r>
      <w:r w:rsidRPr="000A3473">
        <w:rPr>
          <w:rFonts w:asciiTheme="majorBidi" w:eastAsia="Calibri" w:hAnsiTheme="majorBidi" w:cstheme="majorBidi"/>
        </w:rPr>
        <w:t xml:space="preserve">, </w:t>
      </w:r>
      <w:r>
        <w:rPr>
          <w:rFonts w:asciiTheme="majorBidi" w:eastAsia="Calibri" w:hAnsiTheme="majorBidi" w:cstheme="majorBidi"/>
        </w:rPr>
        <w:t>procédés…)</w:t>
      </w:r>
    </w:p>
    <w:p w14:paraId="4913F764" w14:textId="77777777" w:rsidR="00D0620E" w:rsidRPr="00D43AD2" w:rsidRDefault="00D0620E" w:rsidP="00820BEE">
      <w:pPr>
        <w:numPr>
          <w:ilvl w:val="0"/>
          <w:numId w:val="72"/>
        </w:numPr>
        <w:contextualSpacing/>
        <w:jc w:val="both"/>
        <w:rPr>
          <w:rFonts w:asciiTheme="majorBidi" w:eastAsia="Calibri" w:hAnsiTheme="majorBidi" w:cstheme="majorBidi"/>
          <w:b/>
          <w:bCs/>
        </w:rPr>
      </w:pPr>
      <w:r w:rsidRPr="00D43AD2">
        <w:rPr>
          <w:rFonts w:asciiTheme="majorBidi" w:eastAsia="Calibri" w:hAnsiTheme="majorBidi" w:cstheme="majorBidi"/>
        </w:rPr>
        <w:t xml:space="preserve">Domaines : maintenance, re-fabrication, cybersécurité, veille concurrentielle </w:t>
      </w:r>
    </w:p>
    <w:p w14:paraId="1E069BBC" w14:textId="77777777" w:rsidR="00D0620E" w:rsidRPr="00D43AD2" w:rsidRDefault="00D0620E" w:rsidP="00D0620E">
      <w:pPr>
        <w:ind w:left="720"/>
        <w:contextualSpacing/>
        <w:jc w:val="both"/>
        <w:rPr>
          <w:rFonts w:asciiTheme="majorBidi" w:eastAsia="Calibri" w:hAnsiTheme="majorBidi" w:cstheme="majorBidi"/>
          <w:b/>
          <w:bCs/>
        </w:rPr>
      </w:pPr>
    </w:p>
    <w:p w14:paraId="7E913E0E" w14:textId="77777777" w:rsidR="00D0620E" w:rsidRPr="000A3473" w:rsidRDefault="00D0620E" w:rsidP="00D0620E">
      <w:pPr>
        <w:ind w:left="708" w:hanging="708"/>
        <w:jc w:val="both"/>
        <w:rPr>
          <w:rFonts w:asciiTheme="majorBidi" w:eastAsia="Calibri" w:hAnsiTheme="majorBidi" w:cstheme="majorBidi"/>
          <w:b/>
          <w:bCs/>
        </w:rPr>
      </w:pPr>
      <w:r w:rsidRPr="000A3473">
        <w:rPr>
          <w:rFonts w:asciiTheme="majorBidi" w:eastAsia="Calibri" w:hAnsiTheme="majorBidi" w:cstheme="majorBidi"/>
          <w:b/>
          <w:bCs/>
        </w:rPr>
        <w:t>2. Méthodologie générale</w:t>
      </w:r>
    </w:p>
    <w:p w14:paraId="25069939" w14:textId="77777777" w:rsidR="00D0620E" w:rsidRPr="000A3473" w:rsidRDefault="00D0620E" w:rsidP="00820BEE">
      <w:pPr>
        <w:numPr>
          <w:ilvl w:val="0"/>
          <w:numId w:val="73"/>
        </w:numPr>
        <w:contextualSpacing/>
        <w:jc w:val="both"/>
        <w:rPr>
          <w:rFonts w:asciiTheme="majorBidi" w:eastAsia="Calibri" w:hAnsiTheme="majorBidi" w:cstheme="majorBidi"/>
        </w:rPr>
      </w:pPr>
      <w:r w:rsidRPr="000A3473">
        <w:rPr>
          <w:rFonts w:asciiTheme="majorBidi" w:eastAsia="Calibri" w:hAnsiTheme="majorBidi" w:cstheme="majorBidi"/>
        </w:rPr>
        <w:t>Analyse d’un système “boîte noire” (black box)</w:t>
      </w:r>
    </w:p>
    <w:p w14:paraId="0930D62F" w14:textId="77777777" w:rsidR="00D0620E" w:rsidRPr="000A3473" w:rsidRDefault="00D0620E" w:rsidP="00820BEE">
      <w:pPr>
        <w:numPr>
          <w:ilvl w:val="0"/>
          <w:numId w:val="73"/>
        </w:numPr>
        <w:contextualSpacing/>
        <w:jc w:val="both"/>
        <w:rPr>
          <w:rFonts w:asciiTheme="majorBidi" w:eastAsia="Calibri" w:hAnsiTheme="majorBidi" w:cstheme="majorBidi"/>
        </w:rPr>
      </w:pPr>
      <w:r w:rsidRPr="000A3473">
        <w:rPr>
          <w:rFonts w:asciiTheme="majorBidi" w:eastAsia="Calibri" w:hAnsiTheme="majorBidi" w:cstheme="majorBidi"/>
        </w:rPr>
        <w:t>Décomposition fonctionnelle</w:t>
      </w:r>
    </w:p>
    <w:p w14:paraId="31957E93" w14:textId="77777777" w:rsidR="00D0620E" w:rsidRDefault="00D0620E" w:rsidP="00820BEE">
      <w:pPr>
        <w:numPr>
          <w:ilvl w:val="0"/>
          <w:numId w:val="73"/>
        </w:numPr>
        <w:contextualSpacing/>
        <w:jc w:val="both"/>
        <w:rPr>
          <w:rFonts w:asciiTheme="majorBidi" w:eastAsia="Calibri" w:hAnsiTheme="majorBidi" w:cstheme="majorBidi"/>
        </w:rPr>
      </w:pPr>
      <w:r w:rsidRPr="000A3473">
        <w:rPr>
          <w:rFonts w:asciiTheme="majorBidi" w:eastAsia="Calibri" w:hAnsiTheme="majorBidi" w:cstheme="majorBidi"/>
        </w:rPr>
        <w:t>Diagrammes de blocs, entrées/sorties, flux d’énergie ou d’information</w:t>
      </w:r>
    </w:p>
    <w:p w14:paraId="4F259B67" w14:textId="77777777" w:rsidR="00D0620E" w:rsidRPr="000A3473" w:rsidRDefault="00D0620E" w:rsidP="00D0620E">
      <w:pPr>
        <w:ind w:left="720"/>
        <w:contextualSpacing/>
        <w:jc w:val="both"/>
        <w:rPr>
          <w:rFonts w:asciiTheme="majorBidi" w:eastAsia="Calibri" w:hAnsiTheme="majorBidi" w:cstheme="majorBidi"/>
        </w:rPr>
      </w:pPr>
    </w:p>
    <w:p w14:paraId="70C79BA0" w14:textId="77777777" w:rsidR="00D0620E" w:rsidRPr="000A3473" w:rsidRDefault="00D0620E" w:rsidP="00D0620E">
      <w:pPr>
        <w:ind w:left="708" w:hanging="708"/>
        <w:jc w:val="both"/>
        <w:rPr>
          <w:rFonts w:asciiTheme="majorBidi" w:eastAsia="Calibri" w:hAnsiTheme="majorBidi" w:cstheme="majorBidi"/>
          <w:b/>
          <w:bCs/>
        </w:rPr>
      </w:pPr>
      <w:r w:rsidRPr="000A3473">
        <w:rPr>
          <w:rFonts w:asciiTheme="majorBidi" w:eastAsia="Calibri" w:hAnsiTheme="majorBidi" w:cstheme="majorBidi"/>
          <w:b/>
          <w:bCs/>
        </w:rPr>
        <w:t>3. Reverse engineering matériel</w:t>
      </w:r>
    </w:p>
    <w:p w14:paraId="34AA47D4" w14:textId="77777777" w:rsidR="00D0620E" w:rsidRPr="000A3473" w:rsidRDefault="00D0620E" w:rsidP="00820BEE">
      <w:pPr>
        <w:numPr>
          <w:ilvl w:val="0"/>
          <w:numId w:val="74"/>
        </w:numPr>
        <w:contextualSpacing/>
        <w:jc w:val="both"/>
        <w:rPr>
          <w:rFonts w:asciiTheme="majorBidi" w:eastAsia="Calibri" w:hAnsiTheme="majorBidi" w:cstheme="majorBidi"/>
        </w:rPr>
      </w:pPr>
      <w:r w:rsidRPr="000A3473">
        <w:rPr>
          <w:rFonts w:asciiTheme="majorBidi" w:eastAsia="Calibri" w:hAnsiTheme="majorBidi" w:cstheme="majorBidi"/>
        </w:rPr>
        <w:t>Cartes électroniques : inspection visuelle, repérage de composants</w:t>
      </w:r>
    </w:p>
    <w:p w14:paraId="03926FDA" w14:textId="77777777" w:rsidR="00D0620E" w:rsidRPr="000A3473" w:rsidRDefault="00D0620E" w:rsidP="00820BEE">
      <w:pPr>
        <w:numPr>
          <w:ilvl w:val="0"/>
          <w:numId w:val="74"/>
        </w:numPr>
        <w:contextualSpacing/>
        <w:jc w:val="both"/>
        <w:rPr>
          <w:rFonts w:asciiTheme="majorBidi" w:eastAsia="Calibri" w:hAnsiTheme="majorBidi" w:cstheme="majorBidi"/>
        </w:rPr>
      </w:pPr>
      <w:r w:rsidRPr="000A3473">
        <w:rPr>
          <w:rFonts w:asciiTheme="majorBidi" w:eastAsia="Calibri" w:hAnsiTheme="majorBidi" w:cstheme="majorBidi"/>
        </w:rPr>
        <w:t>Utilisation d’outils : multimètre, oscilloscope, analyseur logique</w:t>
      </w:r>
    </w:p>
    <w:p w14:paraId="23D9BDE3" w14:textId="77777777" w:rsidR="00D0620E" w:rsidRPr="000A3473" w:rsidRDefault="00D0620E" w:rsidP="00820BEE">
      <w:pPr>
        <w:numPr>
          <w:ilvl w:val="0"/>
          <w:numId w:val="74"/>
        </w:numPr>
        <w:contextualSpacing/>
        <w:jc w:val="both"/>
        <w:rPr>
          <w:rFonts w:asciiTheme="majorBidi" w:eastAsia="Calibri" w:hAnsiTheme="majorBidi" w:cstheme="majorBidi"/>
        </w:rPr>
      </w:pPr>
      <w:r w:rsidRPr="000A3473">
        <w:rPr>
          <w:rFonts w:asciiTheme="majorBidi" w:eastAsia="Calibri" w:hAnsiTheme="majorBidi" w:cstheme="majorBidi"/>
        </w:rPr>
        <w:t>Reconnaissance de schémas électroniques</w:t>
      </w:r>
    </w:p>
    <w:p w14:paraId="73567013" w14:textId="77777777" w:rsidR="00D0620E" w:rsidRDefault="00D0620E" w:rsidP="00820BEE">
      <w:pPr>
        <w:numPr>
          <w:ilvl w:val="0"/>
          <w:numId w:val="74"/>
        </w:numPr>
        <w:contextualSpacing/>
        <w:jc w:val="both"/>
        <w:rPr>
          <w:rFonts w:asciiTheme="majorBidi" w:eastAsia="Calibri" w:hAnsiTheme="majorBidi" w:cstheme="majorBidi"/>
        </w:rPr>
      </w:pPr>
      <w:r w:rsidRPr="000A3473">
        <w:rPr>
          <w:rFonts w:asciiTheme="majorBidi" w:eastAsia="Calibri" w:hAnsiTheme="majorBidi" w:cstheme="majorBidi"/>
        </w:rPr>
        <w:t>Reconstitution de schémas sous KiCad / Proteus</w:t>
      </w:r>
    </w:p>
    <w:p w14:paraId="56167519" w14:textId="77777777" w:rsidR="00D0620E" w:rsidRPr="000A3473" w:rsidRDefault="00D0620E" w:rsidP="00D0620E">
      <w:pPr>
        <w:ind w:left="1080"/>
        <w:contextualSpacing/>
        <w:jc w:val="both"/>
        <w:rPr>
          <w:rFonts w:asciiTheme="majorBidi" w:eastAsia="Calibri" w:hAnsiTheme="majorBidi" w:cstheme="majorBidi"/>
        </w:rPr>
      </w:pPr>
    </w:p>
    <w:p w14:paraId="36972503" w14:textId="77777777" w:rsidR="00D0620E" w:rsidRPr="000A3473" w:rsidRDefault="00D0620E" w:rsidP="00D0620E">
      <w:pPr>
        <w:ind w:left="708" w:hanging="708"/>
        <w:jc w:val="both"/>
        <w:rPr>
          <w:rFonts w:asciiTheme="majorBidi" w:eastAsia="Calibri" w:hAnsiTheme="majorBidi" w:cstheme="majorBidi"/>
          <w:b/>
          <w:bCs/>
        </w:rPr>
      </w:pPr>
      <w:r w:rsidRPr="000A3473">
        <w:rPr>
          <w:rFonts w:asciiTheme="majorBidi" w:eastAsia="Calibri" w:hAnsiTheme="majorBidi" w:cstheme="majorBidi"/>
          <w:b/>
          <w:bCs/>
        </w:rPr>
        <w:t>4. Reverse engineering logiciel</w:t>
      </w:r>
    </w:p>
    <w:p w14:paraId="5F73B144" w14:textId="77777777" w:rsidR="00D0620E" w:rsidRPr="000A3473" w:rsidRDefault="00D0620E" w:rsidP="00820BEE">
      <w:pPr>
        <w:numPr>
          <w:ilvl w:val="0"/>
          <w:numId w:val="75"/>
        </w:numPr>
        <w:contextualSpacing/>
        <w:jc w:val="both"/>
        <w:rPr>
          <w:rFonts w:asciiTheme="majorBidi" w:eastAsia="Calibri" w:hAnsiTheme="majorBidi" w:cstheme="majorBidi"/>
        </w:rPr>
      </w:pPr>
      <w:r w:rsidRPr="000A3473">
        <w:rPr>
          <w:rFonts w:asciiTheme="majorBidi" w:eastAsia="Calibri" w:hAnsiTheme="majorBidi" w:cstheme="majorBidi"/>
        </w:rPr>
        <w:t>Analyse statique de binaires (ex : .exe, .hex)</w:t>
      </w:r>
    </w:p>
    <w:p w14:paraId="74645AFC" w14:textId="77777777" w:rsidR="00D0620E" w:rsidRPr="000A3473" w:rsidRDefault="00D0620E" w:rsidP="00820BEE">
      <w:pPr>
        <w:numPr>
          <w:ilvl w:val="0"/>
          <w:numId w:val="75"/>
        </w:numPr>
        <w:contextualSpacing/>
        <w:jc w:val="both"/>
        <w:rPr>
          <w:rFonts w:asciiTheme="majorBidi" w:eastAsia="Calibri" w:hAnsiTheme="majorBidi" w:cstheme="majorBidi"/>
        </w:rPr>
      </w:pPr>
      <w:r w:rsidRPr="000A3473">
        <w:rPr>
          <w:rFonts w:asciiTheme="majorBidi" w:eastAsia="Calibri" w:hAnsiTheme="majorBidi" w:cstheme="majorBidi"/>
        </w:rPr>
        <w:t>Décompilation, désassemblage (introduction à Ghidra, IDA Free, ou Hopper)</w:t>
      </w:r>
    </w:p>
    <w:p w14:paraId="49037B38" w14:textId="77777777" w:rsidR="00D0620E" w:rsidRPr="000A3473" w:rsidRDefault="00D0620E" w:rsidP="00820BEE">
      <w:pPr>
        <w:numPr>
          <w:ilvl w:val="0"/>
          <w:numId w:val="75"/>
        </w:numPr>
        <w:contextualSpacing/>
        <w:jc w:val="both"/>
        <w:rPr>
          <w:rFonts w:asciiTheme="majorBidi" w:eastAsia="Calibri" w:hAnsiTheme="majorBidi" w:cstheme="majorBidi"/>
        </w:rPr>
      </w:pPr>
      <w:r w:rsidRPr="000A3473">
        <w:rPr>
          <w:rFonts w:asciiTheme="majorBidi" w:eastAsia="Calibri" w:hAnsiTheme="majorBidi" w:cstheme="majorBidi"/>
        </w:rPr>
        <w:t>Observation de comportements : sniffing, monitoring (ex : Wireshark)</w:t>
      </w:r>
    </w:p>
    <w:p w14:paraId="259AEEFC" w14:textId="77777777" w:rsidR="00D0620E" w:rsidRDefault="00D0620E" w:rsidP="00820BEE">
      <w:pPr>
        <w:numPr>
          <w:ilvl w:val="0"/>
          <w:numId w:val="75"/>
        </w:numPr>
        <w:contextualSpacing/>
        <w:jc w:val="both"/>
        <w:rPr>
          <w:rFonts w:asciiTheme="majorBidi" w:eastAsia="Calibri" w:hAnsiTheme="majorBidi" w:cstheme="majorBidi"/>
        </w:rPr>
      </w:pPr>
      <w:r w:rsidRPr="000A3473">
        <w:rPr>
          <w:rFonts w:asciiTheme="majorBidi" w:eastAsia="Calibri" w:hAnsiTheme="majorBidi" w:cstheme="majorBidi"/>
        </w:rPr>
        <w:t>Cas des microcontrôleurs : lecture mémoire flash, extraction firmware</w:t>
      </w:r>
    </w:p>
    <w:p w14:paraId="43CEF2A4" w14:textId="77777777" w:rsidR="00D0620E" w:rsidRPr="000A3473" w:rsidRDefault="00D0620E" w:rsidP="00D0620E">
      <w:pPr>
        <w:ind w:left="1080"/>
        <w:contextualSpacing/>
        <w:jc w:val="both"/>
        <w:rPr>
          <w:rFonts w:asciiTheme="majorBidi" w:eastAsia="Calibri" w:hAnsiTheme="majorBidi" w:cstheme="majorBidi"/>
        </w:rPr>
      </w:pPr>
    </w:p>
    <w:p w14:paraId="753F6726" w14:textId="77777777" w:rsidR="00D0620E" w:rsidRPr="000A3473" w:rsidRDefault="00D0620E" w:rsidP="00D0620E">
      <w:pPr>
        <w:ind w:left="708" w:hanging="708"/>
        <w:jc w:val="both"/>
        <w:rPr>
          <w:rFonts w:asciiTheme="majorBidi" w:eastAsia="Calibri" w:hAnsiTheme="majorBidi" w:cstheme="majorBidi"/>
          <w:b/>
          <w:bCs/>
        </w:rPr>
      </w:pPr>
      <w:r w:rsidRPr="000A3473">
        <w:rPr>
          <w:rFonts w:asciiTheme="majorBidi" w:eastAsia="Calibri" w:hAnsiTheme="majorBidi" w:cstheme="majorBidi"/>
          <w:b/>
          <w:bCs/>
        </w:rPr>
        <w:t>5. Reverse engineering mécanique</w:t>
      </w:r>
    </w:p>
    <w:p w14:paraId="1C651A63" w14:textId="77777777" w:rsidR="00D0620E" w:rsidRPr="000A3473" w:rsidRDefault="00D0620E" w:rsidP="00820BEE">
      <w:pPr>
        <w:numPr>
          <w:ilvl w:val="0"/>
          <w:numId w:val="76"/>
        </w:numPr>
        <w:contextualSpacing/>
        <w:jc w:val="both"/>
        <w:rPr>
          <w:rFonts w:asciiTheme="majorBidi" w:eastAsia="Calibri" w:hAnsiTheme="majorBidi" w:cstheme="majorBidi"/>
        </w:rPr>
      </w:pPr>
      <w:r w:rsidRPr="000A3473">
        <w:rPr>
          <w:rFonts w:asciiTheme="majorBidi" w:eastAsia="Calibri" w:hAnsiTheme="majorBidi" w:cstheme="majorBidi"/>
        </w:rPr>
        <w:t>Numérisation 3D : scanner, mesures manuelles</w:t>
      </w:r>
    </w:p>
    <w:p w14:paraId="6DB20BEC" w14:textId="77777777" w:rsidR="00D0620E" w:rsidRPr="000A3473" w:rsidRDefault="00D0620E" w:rsidP="00820BEE">
      <w:pPr>
        <w:numPr>
          <w:ilvl w:val="0"/>
          <w:numId w:val="76"/>
        </w:numPr>
        <w:contextualSpacing/>
        <w:jc w:val="both"/>
        <w:rPr>
          <w:rFonts w:asciiTheme="majorBidi" w:eastAsia="Calibri" w:hAnsiTheme="majorBidi" w:cstheme="majorBidi"/>
        </w:rPr>
      </w:pPr>
      <w:r w:rsidRPr="000A3473">
        <w:rPr>
          <w:rFonts w:asciiTheme="majorBidi" w:eastAsia="Calibri" w:hAnsiTheme="majorBidi" w:cstheme="majorBidi"/>
        </w:rPr>
        <w:t>Reproduction de modèles CAO à partir de pièces existantes</w:t>
      </w:r>
    </w:p>
    <w:p w14:paraId="62805345" w14:textId="77777777" w:rsidR="00D0620E" w:rsidRPr="000A3473" w:rsidRDefault="00D0620E" w:rsidP="00820BEE">
      <w:pPr>
        <w:numPr>
          <w:ilvl w:val="0"/>
          <w:numId w:val="76"/>
        </w:numPr>
        <w:contextualSpacing/>
        <w:jc w:val="both"/>
        <w:rPr>
          <w:rFonts w:asciiTheme="majorBidi" w:eastAsia="Calibri" w:hAnsiTheme="majorBidi" w:cstheme="majorBidi"/>
        </w:rPr>
      </w:pPr>
      <w:r w:rsidRPr="000A3473">
        <w:rPr>
          <w:rFonts w:asciiTheme="majorBidi" w:eastAsia="Calibri" w:hAnsiTheme="majorBidi" w:cstheme="majorBidi"/>
        </w:rPr>
        <w:t>Logiciels utilisés : SolidWorks, Fusion360</w:t>
      </w:r>
    </w:p>
    <w:p w14:paraId="700765B1" w14:textId="77777777" w:rsidR="00D0620E" w:rsidRPr="000A3473" w:rsidRDefault="00D0620E" w:rsidP="00D0620E">
      <w:pPr>
        <w:ind w:left="708" w:hanging="708"/>
        <w:jc w:val="both"/>
        <w:rPr>
          <w:rFonts w:asciiTheme="majorBidi" w:eastAsia="Calibri" w:hAnsiTheme="majorBidi" w:cstheme="majorBidi"/>
          <w:b/>
          <w:bCs/>
        </w:rPr>
      </w:pPr>
      <w:r w:rsidRPr="000A3473">
        <w:rPr>
          <w:rFonts w:asciiTheme="majorBidi" w:eastAsia="Calibri" w:hAnsiTheme="majorBidi" w:cstheme="majorBidi"/>
          <w:b/>
          <w:bCs/>
        </w:rPr>
        <w:t>6. Sécurité et détection d’intrusion</w:t>
      </w:r>
    </w:p>
    <w:p w14:paraId="66D51928" w14:textId="77777777" w:rsidR="00D0620E" w:rsidRPr="000A3473" w:rsidRDefault="00D0620E" w:rsidP="00820BEE">
      <w:pPr>
        <w:numPr>
          <w:ilvl w:val="0"/>
          <w:numId w:val="77"/>
        </w:numPr>
        <w:contextualSpacing/>
        <w:jc w:val="both"/>
        <w:rPr>
          <w:rFonts w:asciiTheme="majorBidi" w:eastAsia="Calibri" w:hAnsiTheme="majorBidi" w:cstheme="majorBidi"/>
        </w:rPr>
      </w:pPr>
      <w:r w:rsidRPr="000A3473">
        <w:rPr>
          <w:rFonts w:asciiTheme="majorBidi" w:eastAsia="Calibri" w:hAnsiTheme="majorBidi" w:cstheme="majorBidi"/>
        </w:rPr>
        <w:t>Reverse engineering dans la cybersécurité : détection de malware, vulnérabilités</w:t>
      </w:r>
    </w:p>
    <w:p w14:paraId="1832F611" w14:textId="77777777" w:rsidR="00D0620E" w:rsidRPr="000A3473" w:rsidRDefault="00D0620E" w:rsidP="00820BEE">
      <w:pPr>
        <w:numPr>
          <w:ilvl w:val="0"/>
          <w:numId w:val="77"/>
        </w:numPr>
        <w:contextualSpacing/>
        <w:jc w:val="both"/>
        <w:rPr>
          <w:rFonts w:asciiTheme="majorBidi" w:eastAsia="Calibri" w:hAnsiTheme="majorBidi" w:cstheme="majorBidi"/>
        </w:rPr>
      </w:pPr>
      <w:r w:rsidRPr="000A3473">
        <w:rPr>
          <w:rFonts w:asciiTheme="majorBidi" w:eastAsia="Calibri" w:hAnsiTheme="majorBidi" w:cstheme="majorBidi"/>
        </w:rPr>
        <w:t>Signature de logiciels, protections contre le RE (obfuscation, chiffrement)</w:t>
      </w:r>
    </w:p>
    <w:p w14:paraId="7616982E" w14:textId="77777777" w:rsidR="00D0620E" w:rsidRPr="000A3473" w:rsidRDefault="00D0620E" w:rsidP="00D0620E">
      <w:pPr>
        <w:ind w:left="708" w:hanging="708"/>
        <w:jc w:val="both"/>
        <w:rPr>
          <w:rFonts w:asciiTheme="majorBidi" w:eastAsia="Calibri" w:hAnsiTheme="majorBidi" w:cstheme="majorBidi"/>
          <w:b/>
          <w:bCs/>
        </w:rPr>
      </w:pPr>
      <w:r w:rsidRPr="000A3473">
        <w:rPr>
          <w:rFonts w:asciiTheme="majorBidi" w:eastAsia="Calibri" w:hAnsiTheme="majorBidi" w:cstheme="majorBidi"/>
          <w:b/>
          <w:bCs/>
        </w:rPr>
        <w:t>7. Cas d’études réels</w:t>
      </w:r>
    </w:p>
    <w:p w14:paraId="5BD90AC7" w14:textId="77777777" w:rsidR="00D0620E" w:rsidRPr="000A3473" w:rsidRDefault="00D0620E" w:rsidP="00820BEE">
      <w:pPr>
        <w:numPr>
          <w:ilvl w:val="0"/>
          <w:numId w:val="78"/>
        </w:numPr>
        <w:jc w:val="both"/>
        <w:rPr>
          <w:rFonts w:asciiTheme="majorBidi" w:eastAsia="Calibri" w:hAnsiTheme="majorBidi" w:cstheme="majorBidi"/>
        </w:rPr>
      </w:pPr>
      <w:r w:rsidRPr="000A3473">
        <w:rPr>
          <w:rFonts w:asciiTheme="majorBidi" w:eastAsia="Calibri" w:hAnsiTheme="majorBidi" w:cstheme="majorBidi"/>
        </w:rPr>
        <w:t>Analyse d’un produit obsolète ou inconnu (souris, alimentation, module Bluetooth, etc.)</w:t>
      </w:r>
      <w:r>
        <w:rPr>
          <w:rFonts w:asciiTheme="majorBidi" w:eastAsia="Calibri" w:hAnsiTheme="majorBidi" w:cstheme="majorBidi"/>
        </w:rPr>
        <w:t xml:space="preserve">  </w:t>
      </w:r>
    </w:p>
    <w:p w14:paraId="307F6E0D" w14:textId="77777777" w:rsidR="00D0620E" w:rsidRPr="000A3473" w:rsidRDefault="00D0620E" w:rsidP="00820BEE">
      <w:pPr>
        <w:numPr>
          <w:ilvl w:val="0"/>
          <w:numId w:val="78"/>
        </w:numPr>
        <w:jc w:val="both"/>
        <w:rPr>
          <w:rFonts w:asciiTheme="majorBidi" w:eastAsia="Calibri" w:hAnsiTheme="majorBidi" w:cstheme="majorBidi"/>
        </w:rPr>
      </w:pPr>
      <w:r w:rsidRPr="000A3473">
        <w:rPr>
          <w:rFonts w:asciiTheme="majorBidi" w:eastAsia="Calibri" w:hAnsiTheme="majorBidi" w:cstheme="majorBidi"/>
        </w:rPr>
        <w:t>Exemple de rétroconception de pièce mécanique ou système simple (ventilateur, boîtier)</w:t>
      </w:r>
    </w:p>
    <w:p w14:paraId="23ADC8EF" w14:textId="77777777" w:rsidR="00D0620E" w:rsidRPr="003C30AE" w:rsidRDefault="00D0620E" w:rsidP="00D0620E">
      <w:pPr>
        <w:rPr>
          <w:rFonts w:asciiTheme="majorBidi" w:hAnsiTheme="majorBidi" w:cstheme="majorBidi"/>
        </w:rPr>
      </w:pPr>
    </w:p>
    <w:p w14:paraId="5D0234FD" w14:textId="77777777" w:rsidR="00D0620E" w:rsidRPr="00095C0A" w:rsidRDefault="00D0620E" w:rsidP="00D0620E">
      <w:pPr>
        <w:rPr>
          <w:rFonts w:asciiTheme="majorBidi" w:hAnsiTheme="majorBidi" w:cstheme="majorBidi"/>
          <w:b/>
        </w:rPr>
      </w:pPr>
      <w:r w:rsidRPr="00095C0A">
        <w:rPr>
          <w:rFonts w:asciiTheme="majorBidi" w:hAnsiTheme="majorBidi" w:cstheme="majorBidi"/>
          <w:b/>
        </w:rPr>
        <w:t xml:space="preserve">Exemples de TP </w:t>
      </w:r>
      <w:r>
        <w:rPr>
          <w:rFonts w:asciiTheme="majorBidi" w:hAnsiTheme="majorBidi" w:cstheme="majorBidi"/>
          <w:b/>
        </w:rPr>
        <w:t>(base les 4 Génies)</w:t>
      </w:r>
    </w:p>
    <w:p w14:paraId="38B7C8A5" w14:textId="77777777" w:rsidR="00D0620E" w:rsidRPr="00095C0A" w:rsidRDefault="00D0620E" w:rsidP="00D0620E">
      <w:pPr>
        <w:rPr>
          <w:rFonts w:asciiTheme="majorBidi" w:hAnsiTheme="majorBidi" w:cstheme="majorBidi"/>
          <w:b/>
        </w:rPr>
      </w:pPr>
    </w:p>
    <w:p w14:paraId="7D9929A5" w14:textId="77777777" w:rsidR="00D0620E" w:rsidRPr="00095C0A" w:rsidRDefault="00D0620E" w:rsidP="00820BEE">
      <w:pPr>
        <w:pStyle w:val="Paragraphedeliste"/>
        <w:numPr>
          <w:ilvl w:val="0"/>
          <w:numId w:val="83"/>
        </w:numPr>
        <w:rPr>
          <w:rFonts w:asciiTheme="majorBidi" w:hAnsiTheme="majorBidi" w:cstheme="majorBidi"/>
          <w:b/>
        </w:rPr>
      </w:pPr>
      <w:r w:rsidRPr="00095C0A">
        <w:rPr>
          <w:rFonts w:asciiTheme="majorBidi" w:hAnsiTheme="majorBidi" w:cstheme="majorBidi"/>
          <w:b/>
        </w:rPr>
        <w:t xml:space="preserve">Génie Electrique : </w:t>
      </w:r>
    </w:p>
    <w:p w14:paraId="77DF989F" w14:textId="77777777" w:rsidR="00D0620E" w:rsidRDefault="00D0620E" w:rsidP="00820BEE">
      <w:pPr>
        <w:pStyle w:val="Paragraphedeliste"/>
        <w:numPr>
          <w:ilvl w:val="0"/>
          <w:numId w:val="92"/>
        </w:numPr>
        <w:rPr>
          <w:rFonts w:asciiTheme="majorBidi" w:hAnsiTheme="majorBidi" w:cstheme="majorBidi"/>
        </w:rPr>
      </w:pPr>
      <w:r w:rsidRPr="002842F5">
        <w:rPr>
          <w:rFonts w:asciiTheme="majorBidi" w:hAnsiTheme="majorBidi" w:cstheme="majorBidi"/>
        </w:rPr>
        <w:t xml:space="preserve">Rétro-ingénierie d’un module électronique sans schéma </w:t>
      </w:r>
    </w:p>
    <w:p w14:paraId="57EF0B5D" w14:textId="77777777" w:rsidR="00D0620E" w:rsidRPr="002842F5" w:rsidRDefault="00D0620E" w:rsidP="00820BEE">
      <w:pPr>
        <w:pStyle w:val="Paragraphedeliste"/>
        <w:numPr>
          <w:ilvl w:val="0"/>
          <w:numId w:val="92"/>
        </w:numPr>
        <w:rPr>
          <w:rFonts w:asciiTheme="majorBidi" w:hAnsiTheme="majorBidi" w:cstheme="majorBidi"/>
        </w:rPr>
      </w:pPr>
      <w:r>
        <w:rPr>
          <w:rFonts w:asciiTheme="majorBidi" w:hAnsiTheme="majorBidi" w:cstheme="majorBidi"/>
        </w:rPr>
        <w:t xml:space="preserve">Exemple : </w:t>
      </w:r>
      <w:r w:rsidRPr="002842F5">
        <w:rPr>
          <w:rFonts w:asciiTheme="majorBidi" w:hAnsiTheme="majorBidi" w:cstheme="majorBidi"/>
        </w:rPr>
        <w:t xml:space="preserve"> module Bluetooth</w:t>
      </w:r>
      <w:r>
        <w:rPr>
          <w:rFonts w:asciiTheme="majorBidi" w:hAnsiTheme="majorBidi" w:cstheme="majorBidi"/>
        </w:rPr>
        <w:t xml:space="preserve">, </w:t>
      </w:r>
      <w:r w:rsidRPr="002842F5">
        <w:rPr>
          <w:rFonts w:asciiTheme="majorBidi" w:hAnsiTheme="majorBidi" w:cstheme="majorBidi"/>
        </w:rPr>
        <w:t xml:space="preserve">relais temporisé </w:t>
      </w:r>
    </w:p>
    <w:p w14:paraId="0893D584" w14:textId="77777777" w:rsidR="00D0620E" w:rsidRPr="002842F5" w:rsidRDefault="00D0620E" w:rsidP="00820BEE">
      <w:pPr>
        <w:pStyle w:val="Paragraphedeliste"/>
        <w:numPr>
          <w:ilvl w:val="0"/>
          <w:numId w:val="92"/>
        </w:numPr>
        <w:rPr>
          <w:rFonts w:asciiTheme="majorBidi" w:hAnsiTheme="majorBidi" w:cstheme="majorBidi"/>
        </w:rPr>
      </w:pPr>
      <w:r w:rsidRPr="002842F5">
        <w:rPr>
          <w:rFonts w:asciiTheme="majorBidi" w:hAnsiTheme="majorBidi" w:cstheme="majorBidi"/>
        </w:rPr>
        <w:t>Objectifs : identifier le fonctionnement, dessiner le schéma, proposer une variante améliorée.</w:t>
      </w:r>
    </w:p>
    <w:p w14:paraId="2A72DD8E" w14:textId="77777777" w:rsidR="00D0620E" w:rsidRPr="002842F5" w:rsidRDefault="00D0620E" w:rsidP="00820BEE">
      <w:pPr>
        <w:pStyle w:val="Paragraphedeliste"/>
        <w:numPr>
          <w:ilvl w:val="0"/>
          <w:numId w:val="92"/>
        </w:numPr>
        <w:rPr>
          <w:rFonts w:asciiTheme="majorBidi" w:hAnsiTheme="majorBidi" w:cstheme="majorBidi"/>
        </w:rPr>
      </w:pPr>
      <w:r w:rsidRPr="002842F5">
        <w:rPr>
          <w:rFonts w:asciiTheme="majorBidi" w:hAnsiTheme="majorBidi" w:cstheme="majorBidi"/>
        </w:rPr>
        <w:t>Identification de composants (IC, transistors, résistances, etc.).</w:t>
      </w:r>
    </w:p>
    <w:p w14:paraId="13AA57B2" w14:textId="77777777" w:rsidR="00D0620E" w:rsidRPr="002842F5" w:rsidRDefault="00D0620E" w:rsidP="00820BEE">
      <w:pPr>
        <w:pStyle w:val="Paragraphedeliste"/>
        <w:numPr>
          <w:ilvl w:val="0"/>
          <w:numId w:val="93"/>
        </w:numPr>
        <w:rPr>
          <w:rFonts w:asciiTheme="majorBidi" w:hAnsiTheme="majorBidi" w:cstheme="majorBidi"/>
        </w:rPr>
      </w:pPr>
      <w:r w:rsidRPr="002842F5">
        <w:rPr>
          <w:rFonts w:asciiTheme="majorBidi" w:hAnsiTheme="majorBidi" w:cstheme="majorBidi"/>
        </w:rPr>
        <w:t>Utilisation d’outils : multimètre, oscilloscope, analyseur logique.</w:t>
      </w:r>
    </w:p>
    <w:p w14:paraId="08F3099B" w14:textId="77777777" w:rsidR="00D0620E" w:rsidRPr="002842F5" w:rsidRDefault="00D0620E" w:rsidP="00820BEE">
      <w:pPr>
        <w:pStyle w:val="Paragraphedeliste"/>
        <w:numPr>
          <w:ilvl w:val="0"/>
          <w:numId w:val="92"/>
        </w:numPr>
        <w:rPr>
          <w:rFonts w:asciiTheme="majorBidi" w:hAnsiTheme="majorBidi" w:cstheme="majorBidi"/>
        </w:rPr>
      </w:pPr>
      <w:r w:rsidRPr="002842F5">
        <w:rPr>
          <w:rFonts w:asciiTheme="majorBidi" w:hAnsiTheme="majorBidi" w:cstheme="majorBidi"/>
        </w:rPr>
        <w:t>Lecture et extraction de firmware depuis un microcontrôleur.</w:t>
      </w:r>
    </w:p>
    <w:p w14:paraId="6EC42CCA" w14:textId="77777777" w:rsidR="00D0620E" w:rsidRPr="002842F5" w:rsidRDefault="00D0620E" w:rsidP="00820BEE">
      <w:pPr>
        <w:pStyle w:val="Paragraphedeliste"/>
        <w:numPr>
          <w:ilvl w:val="0"/>
          <w:numId w:val="92"/>
        </w:numPr>
        <w:rPr>
          <w:rFonts w:asciiTheme="majorBidi" w:hAnsiTheme="majorBidi" w:cstheme="majorBidi"/>
        </w:rPr>
      </w:pPr>
      <w:r w:rsidRPr="002842F5">
        <w:rPr>
          <w:rFonts w:asciiTheme="majorBidi" w:hAnsiTheme="majorBidi" w:cstheme="majorBidi"/>
        </w:rPr>
        <w:t>Introduction à la détection de contrefaçons électroniques.</w:t>
      </w:r>
    </w:p>
    <w:p w14:paraId="76F72509" w14:textId="77777777" w:rsidR="00D0620E" w:rsidRDefault="00D0620E" w:rsidP="00D0620E">
      <w:pPr>
        <w:rPr>
          <w:rFonts w:asciiTheme="majorBidi" w:hAnsiTheme="majorBidi" w:cstheme="majorBidi"/>
        </w:rPr>
      </w:pPr>
    </w:p>
    <w:p w14:paraId="0254BA97" w14:textId="77777777" w:rsidR="00D0620E" w:rsidRDefault="00D0620E" w:rsidP="00820BEE">
      <w:pPr>
        <w:pStyle w:val="Paragraphedeliste"/>
        <w:numPr>
          <w:ilvl w:val="0"/>
          <w:numId w:val="88"/>
        </w:numPr>
        <w:rPr>
          <w:rFonts w:asciiTheme="majorBidi" w:hAnsiTheme="majorBidi" w:cstheme="majorBidi"/>
        </w:rPr>
      </w:pPr>
      <w:r w:rsidRPr="002842F5">
        <w:rPr>
          <w:rFonts w:asciiTheme="majorBidi" w:hAnsiTheme="majorBidi" w:cstheme="majorBidi"/>
          <w:b/>
        </w:rPr>
        <w:t>Génie Mécanique :</w:t>
      </w:r>
      <w:r w:rsidRPr="002842F5">
        <w:rPr>
          <w:rFonts w:asciiTheme="majorBidi" w:hAnsiTheme="majorBidi" w:cstheme="majorBidi"/>
        </w:rPr>
        <w:t xml:space="preserve"> </w:t>
      </w:r>
    </w:p>
    <w:p w14:paraId="0786F120" w14:textId="77777777" w:rsidR="00D0620E" w:rsidRPr="002842F5" w:rsidRDefault="00D0620E" w:rsidP="00820BEE">
      <w:pPr>
        <w:pStyle w:val="Paragraphedeliste"/>
        <w:numPr>
          <w:ilvl w:val="0"/>
          <w:numId w:val="85"/>
        </w:numPr>
        <w:rPr>
          <w:rFonts w:asciiTheme="majorBidi" w:hAnsiTheme="majorBidi" w:cstheme="majorBidi"/>
        </w:rPr>
      </w:pPr>
      <w:r w:rsidRPr="002842F5">
        <w:rPr>
          <w:rFonts w:asciiTheme="majorBidi" w:hAnsiTheme="majorBidi" w:cstheme="majorBidi"/>
        </w:rPr>
        <w:t xml:space="preserve">Rétro-ingénierie d’un mécanisme simple </w:t>
      </w:r>
    </w:p>
    <w:p w14:paraId="5EDD09EE" w14:textId="77777777" w:rsidR="00D0620E" w:rsidRPr="00095C0A" w:rsidRDefault="00D0620E" w:rsidP="00820BEE">
      <w:pPr>
        <w:pStyle w:val="Paragraphedeliste"/>
        <w:numPr>
          <w:ilvl w:val="2"/>
          <w:numId w:val="85"/>
        </w:numPr>
        <w:ind w:left="709" w:hanging="425"/>
        <w:rPr>
          <w:rFonts w:asciiTheme="majorBidi" w:hAnsiTheme="majorBidi" w:cstheme="majorBidi"/>
        </w:rPr>
      </w:pPr>
      <w:r>
        <w:rPr>
          <w:rFonts w:asciiTheme="majorBidi" w:hAnsiTheme="majorBidi" w:cstheme="majorBidi"/>
        </w:rPr>
        <w:t xml:space="preserve">Exemples : </w:t>
      </w:r>
      <w:r w:rsidRPr="00095C0A">
        <w:rPr>
          <w:rFonts w:asciiTheme="majorBidi" w:hAnsiTheme="majorBidi" w:cstheme="majorBidi"/>
        </w:rPr>
        <w:t>pompe manuelle, clé dynamométrique, mini-</w:t>
      </w:r>
      <w:proofErr w:type="gramStart"/>
      <w:r w:rsidRPr="00095C0A">
        <w:rPr>
          <w:rFonts w:asciiTheme="majorBidi" w:hAnsiTheme="majorBidi" w:cstheme="majorBidi"/>
        </w:rPr>
        <w:t>presse</w:t>
      </w:r>
      <w:r>
        <w:rPr>
          <w:rFonts w:asciiTheme="majorBidi" w:hAnsiTheme="majorBidi" w:cstheme="majorBidi"/>
        </w:rPr>
        <w:t>..</w:t>
      </w:r>
      <w:proofErr w:type="gramEnd"/>
    </w:p>
    <w:p w14:paraId="60D2CDDC" w14:textId="77777777" w:rsidR="00D0620E" w:rsidRPr="00095C0A" w:rsidRDefault="00D0620E" w:rsidP="00820BEE">
      <w:pPr>
        <w:pStyle w:val="Paragraphedeliste"/>
        <w:numPr>
          <w:ilvl w:val="2"/>
          <w:numId w:val="85"/>
        </w:numPr>
        <w:ind w:left="709" w:hanging="425"/>
        <w:rPr>
          <w:rFonts w:asciiTheme="majorBidi" w:hAnsiTheme="majorBidi" w:cstheme="majorBidi"/>
        </w:rPr>
      </w:pPr>
      <w:r w:rsidRPr="00095C0A">
        <w:rPr>
          <w:rFonts w:asciiTheme="majorBidi" w:hAnsiTheme="majorBidi" w:cstheme="majorBidi"/>
        </w:rPr>
        <w:t>Démontage mécanique d’un système (pompe, engrenage, vérin…).</w:t>
      </w:r>
    </w:p>
    <w:p w14:paraId="12305CBF" w14:textId="77777777" w:rsidR="00D0620E" w:rsidRPr="00095C0A" w:rsidRDefault="00D0620E" w:rsidP="00820BEE">
      <w:pPr>
        <w:pStyle w:val="Paragraphedeliste"/>
        <w:numPr>
          <w:ilvl w:val="0"/>
          <w:numId w:val="84"/>
        </w:numPr>
        <w:rPr>
          <w:rFonts w:asciiTheme="majorBidi" w:hAnsiTheme="majorBidi" w:cstheme="majorBidi"/>
        </w:rPr>
      </w:pPr>
      <w:r w:rsidRPr="00095C0A">
        <w:rPr>
          <w:rFonts w:asciiTheme="majorBidi" w:hAnsiTheme="majorBidi" w:cstheme="majorBidi"/>
        </w:rPr>
        <w:t>Mesures et reconstruction de plans ou modèles 3D avec logiciel CAO (SolidWorks, Fusion360).</w:t>
      </w:r>
    </w:p>
    <w:p w14:paraId="6462CD79" w14:textId="77777777" w:rsidR="00D0620E" w:rsidRPr="00095C0A" w:rsidRDefault="00D0620E" w:rsidP="00820BEE">
      <w:pPr>
        <w:pStyle w:val="Paragraphedeliste"/>
        <w:numPr>
          <w:ilvl w:val="0"/>
          <w:numId w:val="84"/>
        </w:numPr>
        <w:rPr>
          <w:rFonts w:asciiTheme="majorBidi" w:hAnsiTheme="majorBidi" w:cstheme="majorBidi"/>
        </w:rPr>
      </w:pPr>
      <w:r w:rsidRPr="00095C0A">
        <w:rPr>
          <w:rFonts w:asciiTheme="majorBidi" w:hAnsiTheme="majorBidi" w:cstheme="majorBidi"/>
        </w:rPr>
        <w:t>Identification de matériaux et modes de fabrication.</w:t>
      </w:r>
    </w:p>
    <w:p w14:paraId="3D717CBD" w14:textId="77777777" w:rsidR="00D0620E" w:rsidRPr="00095C0A" w:rsidRDefault="00D0620E" w:rsidP="00820BEE">
      <w:pPr>
        <w:pStyle w:val="Paragraphedeliste"/>
        <w:numPr>
          <w:ilvl w:val="0"/>
          <w:numId w:val="84"/>
        </w:numPr>
        <w:rPr>
          <w:rFonts w:asciiTheme="majorBidi" w:hAnsiTheme="majorBidi" w:cstheme="majorBidi"/>
        </w:rPr>
      </w:pPr>
      <w:r w:rsidRPr="00095C0A">
        <w:rPr>
          <w:rFonts w:asciiTheme="majorBidi" w:hAnsiTheme="majorBidi" w:cstheme="majorBidi"/>
        </w:rPr>
        <w:t>Simulation fonctionnelle à partir du modèle recréé.</w:t>
      </w:r>
    </w:p>
    <w:p w14:paraId="45CB3A13" w14:textId="77777777" w:rsidR="00D0620E" w:rsidRPr="00095C0A" w:rsidRDefault="00D0620E" w:rsidP="00D0620E">
      <w:pPr>
        <w:rPr>
          <w:rFonts w:asciiTheme="majorBidi" w:hAnsiTheme="majorBidi" w:cstheme="majorBidi"/>
        </w:rPr>
      </w:pPr>
    </w:p>
    <w:p w14:paraId="207FB575" w14:textId="77777777" w:rsidR="00D0620E" w:rsidRPr="002842F5" w:rsidRDefault="00D0620E" w:rsidP="00820BEE">
      <w:pPr>
        <w:pStyle w:val="Paragraphedeliste"/>
        <w:numPr>
          <w:ilvl w:val="0"/>
          <w:numId w:val="88"/>
        </w:numPr>
        <w:rPr>
          <w:rFonts w:asciiTheme="majorBidi" w:hAnsiTheme="majorBidi" w:cstheme="majorBidi"/>
        </w:rPr>
      </w:pPr>
      <w:r w:rsidRPr="002842F5">
        <w:rPr>
          <w:rFonts w:asciiTheme="majorBidi" w:hAnsiTheme="majorBidi" w:cstheme="majorBidi"/>
          <w:b/>
        </w:rPr>
        <w:t>Génie Civil :</w:t>
      </w:r>
      <w:r w:rsidRPr="002842F5">
        <w:rPr>
          <w:rFonts w:asciiTheme="majorBidi" w:hAnsiTheme="majorBidi" w:cstheme="majorBidi"/>
        </w:rPr>
        <w:t xml:space="preserve">    </w:t>
      </w:r>
    </w:p>
    <w:p w14:paraId="5E611914" w14:textId="77777777" w:rsidR="00D0620E" w:rsidRPr="002842F5" w:rsidRDefault="00D0620E" w:rsidP="00820BEE">
      <w:pPr>
        <w:pStyle w:val="Paragraphedeliste"/>
        <w:numPr>
          <w:ilvl w:val="0"/>
          <w:numId w:val="89"/>
        </w:numPr>
        <w:rPr>
          <w:rFonts w:asciiTheme="majorBidi" w:hAnsiTheme="majorBidi" w:cstheme="majorBidi"/>
        </w:rPr>
      </w:pPr>
      <w:r w:rsidRPr="002842F5">
        <w:rPr>
          <w:rFonts w:asciiTheme="majorBidi" w:hAnsiTheme="majorBidi" w:cstheme="majorBidi"/>
        </w:rPr>
        <w:t xml:space="preserve">Analyse d’ouvrages existants sans plans (murs, dalles, structures…). </w:t>
      </w:r>
    </w:p>
    <w:p w14:paraId="4E0BEA5C" w14:textId="77777777" w:rsidR="00D0620E" w:rsidRPr="002842F5" w:rsidRDefault="00D0620E" w:rsidP="00820BEE">
      <w:pPr>
        <w:pStyle w:val="Paragraphedeliste"/>
        <w:numPr>
          <w:ilvl w:val="0"/>
          <w:numId w:val="89"/>
        </w:numPr>
        <w:rPr>
          <w:rFonts w:asciiTheme="majorBidi" w:hAnsiTheme="majorBidi" w:cstheme="majorBidi"/>
        </w:rPr>
      </w:pPr>
      <w:r w:rsidRPr="002842F5">
        <w:rPr>
          <w:rFonts w:asciiTheme="majorBidi" w:hAnsiTheme="majorBidi" w:cstheme="majorBidi"/>
        </w:rPr>
        <w:t>Exemples : escalier métallique, appui de fenêtre, coffrage)</w:t>
      </w:r>
    </w:p>
    <w:p w14:paraId="3A2A99F3" w14:textId="77777777" w:rsidR="00D0620E" w:rsidRPr="00095C0A" w:rsidRDefault="00D0620E" w:rsidP="00820BEE">
      <w:pPr>
        <w:pStyle w:val="Paragraphedeliste"/>
        <w:numPr>
          <w:ilvl w:val="0"/>
          <w:numId w:val="87"/>
        </w:numPr>
        <w:rPr>
          <w:rFonts w:asciiTheme="majorBidi" w:hAnsiTheme="majorBidi" w:cstheme="majorBidi"/>
        </w:rPr>
      </w:pPr>
      <w:r w:rsidRPr="00095C0A">
        <w:rPr>
          <w:rFonts w:asciiTheme="majorBidi" w:hAnsiTheme="majorBidi" w:cstheme="majorBidi"/>
        </w:rPr>
        <w:t xml:space="preserve">Étude et rétroconception d’un élément de structure existant </w:t>
      </w:r>
    </w:p>
    <w:p w14:paraId="0F60C08B" w14:textId="77777777" w:rsidR="00D0620E" w:rsidRPr="00095C0A" w:rsidRDefault="00D0620E" w:rsidP="00820BEE">
      <w:pPr>
        <w:pStyle w:val="Paragraphedeliste"/>
        <w:numPr>
          <w:ilvl w:val="0"/>
          <w:numId w:val="86"/>
        </w:numPr>
        <w:rPr>
          <w:rFonts w:asciiTheme="majorBidi" w:hAnsiTheme="majorBidi" w:cstheme="majorBidi"/>
        </w:rPr>
      </w:pPr>
      <w:r w:rsidRPr="00095C0A">
        <w:rPr>
          <w:rFonts w:asciiTheme="majorBidi" w:hAnsiTheme="majorBidi" w:cstheme="majorBidi"/>
        </w:rPr>
        <w:t>Identification des matériaux, des assemblages et des contraintes.</w:t>
      </w:r>
    </w:p>
    <w:p w14:paraId="0DC74FFE" w14:textId="77777777" w:rsidR="00D0620E" w:rsidRPr="00095C0A" w:rsidRDefault="00D0620E" w:rsidP="00820BEE">
      <w:pPr>
        <w:pStyle w:val="Paragraphedeliste"/>
        <w:numPr>
          <w:ilvl w:val="0"/>
          <w:numId w:val="86"/>
        </w:numPr>
        <w:rPr>
          <w:rFonts w:asciiTheme="majorBidi" w:hAnsiTheme="majorBidi" w:cstheme="majorBidi"/>
        </w:rPr>
      </w:pPr>
      <w:r w:rsidRPr="00095C0A">
        <w:rPr>
          <w:rFonts w:asciiTheme="majorBidi" w:hAnsiTheme="majorBidi" w:cstheme="majorBidi"/>
        </w:rPr>
        <w:lastRenderedPageBreak/>
        <w:t>Modélisation de l’ouvrage via Revit, AutoCAD ou SketchUp.</w:t>
      </w:r>
    </w:p>
    <w:p w14:paraId="32547F4B" w14:textId="77777777" w:rsidR="00D0620E" w:rsidRDefault="00D0620E" w:rsidP="00820BEE">
      <w:pPr>
        <w:pStyle w:val="Paragraphedeliste"/>
        <w:numPr>
          <w:ilvl w:val="0"/>
          <w:numId w:val="86"/>
        </w:numPr>
        <w:rPr>
          <w:rFonts w:asciiTheme="majorBidi" w:hAnsiTheme="majorBidi" w:cstheme="majorBidi"/>
        </w:rPr>
      </w:pPr>
      <w:r w:rsidRPr="00095C0A">
        <w:rPr>
          <w:rFonts w:asciiTheme="majorBidi" w:hAnsiTheme="majorBidi" w:cstheme="majorBidi"/>
        </w:rPr>
        <w:t>Étude de réhabilitation ou reproduction d’éléments structurels anciens.</w:t>
      </w:r>
    </w:p>
    <w:p w14:paraId="6EA426AD" w14:textId="77777777" w:rsidR="00D0620E" w:rsidRDefault="00D0620E" w:rsidP="00D0620E">
      <w:pPr>
        <w:rPr>
          <w:rFonts w:asciiTheme="majorBidi" w:hAnsiTheme="majorBidi" w:cstheme="majorBidi"/>
        </w:rPr>
      </w:pPr>
    </w:p>
    <w:p w14:paraId="2A6CB129" w14:textId="77777777" w:rsidR="00D0620E" w:rsidRPr="002842F5" w:rsidRDefault="00D0620E" w:rsidP="00820BEE">
      <w:pPr>
        <w:pStyle w:val="Paragraphedeliste"/>
        <w:numPr>
          <w:ilvl w:val="0"/>
          <w:numId w:val="88"/>
        </w:numPr>
        <w:rPr>
          <w:rFonts w:asciiTheme="majorBidi" w:hAnsiTheme="majorBidi" w:cstheme="majorBidi"/>
          <w:b/>
        </w:rPr>
      </w:pPr>
      <w:r w:rsidRPr="002842F5">
        <w:rPr>
          <w:rFonts w:asciiTheme="majorBidi" w:hAnsiTheme="majorBidi" w:cstheme="majorBidi"/>
          <w:b/>
        </w:rPr>
        <w:t xml:space="preserve">Génie des Procédés : </w:t>
      </w:r>
    </w:p>
    <w:p w14:paraId="26D5448B" w14:textId="77777777" w:rsidR="00D0620E" w:rsidRPr="002842F5" w:rsidRDefault="00D0620E" w:rsidP="00820BEE">
      <w:pPr>
        <w:pStyle w:val="Paragraphedeliste"/>
        <w:numPr>
          <w:ilvl w:val="0"/>
          <w:numId w:val="90"/>
        </w:numPr>
        <w:rPr>
          <w:rFonts w:asciiTheme="majorBidi" w:hAnsiTheme="majorBidi" w:cstheme="majorBidi"/>
        </w:rPr>
      </w:pPr>
      <w:r w:rsidRPr="002842F5">
        <w:rPr>
          <w:rFonts w:asciiTheme="majorBidi" w:hAnsiTheme="majorBidi" w:cstheme="majorBidi"/>
        </w:rPr>
        <w:t xml:space="preserve">Rétroconception d’un module de laboratoire </w:t>
      </w:r>
    </w:p>
    <w:p w14:paraId="5EB34962" w14:textId="77777777" w:rsidR="00D0620E" w:rsidRPr="002842F5" w:rsidRDefault="00D0620E" w:rsidP="00820BEE">
      <w:pPr>
        <w:pStyle w:val="Paragraphedeliste"/>
        <w:numPr>
          <w:ilvl w:val="0"/>
          <w:numId w:val="90"/>
        </w:numPr>
        <w:rPr>
          <w:rFonts w:asciiTheme="majorBidi" w:hAnsiTheme="majorBidi" w:cstheme="majorBidi"/>
        </w:rPr>
      </w:pPr>
      <w:r w:rsidRPr="002842F5">
        <w:rPr>
          <w:rFonts w:asciiTheme="majorBidi" w:hAnsiTheme="majorBidi" w:cstheme="majorBidi"/>
        </w:rPr>
        <w:t>Exemples : instruments, distillation, filtration, échange</w:t>
      </w:r>
      <w:r>
        <w:rPr>
          <w:rFonts w:asciiTheme="majorBidi" w:hAnsiTheme="majorBidi" w:cstheme="majorBidi"/>
        </w:rPr>
        <w:t>ur, réacteur simple</w:t>
      </w:r>
      <w:r w:rsidRPr="002842F5">
        <w:rPr>
          <w:rFonts w:asciiTheme="majorBidi" w:hAnsiTheme="majorBidi" w:cstheme="majorBidi"/>
        </w:rPr>
        <w:t>s…</w:t>
      </w:r>
    </w:p>
    <w:p w14:paraId="1F1319FB" w14:textId="77777777" w:rsidR="00D0620E" w:rsidRPr="002842F5" w:rsidRDefault="00D0620E" w:rsidP="00820BEE">
      <w:pPr>
        <w:pStyle w:val="Paragraphedeliste"/>
        <w:numPr>
          <w:ilvl w:val="0"/>
          <w:numId w:val="91"/>
        </w:numPr>
        <w:rPr>
          <w:rFonts w:asciiTheme="majorBidi" w:hAnsiTheme="majorBidi" w:cstheme="majorBidi"/>
        </w:rPr>
      </w:pPr>
      <w:r w:rsidRPr="002842F5">
        <w:rPr>
          <w:rFonts w:asciiTheme="majorBidi" w:hAnsiTheme="majorBidi" w:cstheme="majorBidi"/>
        </w:rPr>
        <w:t>Analyse de systèmes industriels existants (colonne de distillation, échangeur, réacteur…).</w:t>
      </w:r>
    </w:p>
    <w:p w14:paraId="3AD882CF" w14:textId="77777777" w:rsidR="00D0620E" w:rsidRPr="002842F5" w:rsidRDefault="00D0620E" w:rsidP="00820BEE">
      <w:pPr>
        <w:pStyle w:val="Paragraphedeliste"/>
        <w:numPr>
          <w:ilvl w:val="0"/>
          <w:numId w:val="91"/>
        </w:numPr>
        <w:rPr>
          <w:rFonts w:asciiTheme="majorBidi" w:hAnsiTheme="majorBidi" w:cstheme="majorBidi"/>
        </w:rPr>
      </w:pPr>
      <w:r w:rsidRPr="002842F5">
        <w:rPr>
          <w:rFonts w:asciiTheme="majorBidi" w:hAnsiTheme="majorBidi" w:cstheme="majorBidi"/>
        </w:rPr>
        <w:t>Reconstitution des schémas PFD et PID à partir de l’observation d’une installation.</w:t>
      </w:r>
    </w:p>
    <w:p w14:paraId="1F1F03C3" w14:textId="77777777" w:rsidR="00D0620E" w:rsidRPr="002842F5" w:rsidRDefault="00D0620E" w:rsidP="00820BEE">
      <w:pPr>
        <w:pStyle w:val="Paragraphedeliste"/>
        <w:numPr>
          <w:ilvl w:val="0"/>
          <w:numId w:val="91"/>
        </w:numPr>
        <w:rPr>
          <w:rFonts w:asciiTheme="majorBidi" w:hAnsiTheme="majorBidi" w:cstheme="majorBidi"/>
        </w:rPr>
      </w:pPr>
      <w:r w:rsidRPr="002842F5">
        <w:rPr>
          <w:rFonts w:asciiTheme="majorBidi" w:hAnsiTheme="majorBidi" w:cstheme="majorBidi"/>
        </w:rPr>
        <w:t>Identification des capteurs, actionneurs, organes de commande.</w:t>
      </w:r>
    </w:p>
    <w:p w14:paraId="03E00B0A" w14:textId="77777777" w:rsidR="00D0620E" w:rsidRPr="002842F5" w:rsidRDefault="00D0620E" w:rsidP="00820BEE">
      <w:pPr>
        <w:pStyle w:val="Paragraphedeliste"/>
        <w:numPr>
          <w:ilvl w:val="0"/>
          <w:numId w:val="91"/>
        </w:numPr>
        <w:rPr>
          <w:rFonts w:asciiTheme="majorBidi" w:hAnsiTheme="majorBidi" w:cstheme="majorBidi"/>
        </w:rPr>
      </w:pPr>
      <w:r w:rsidRPr="002842F5">
        <w:rPr>
          <w:rFonts w:asciiTheme="majorBidi" w:hAnsiTheme="majorBidi" w:cstheme="majorBidi"/>
        </w:rPr>
        <w:t>Étude de flux de matière/énergie dans un procédé.</w:t>
      </w:r>
    </w:p>
    <w:p w14:paraId="45141EC7" w14:textId="77777777" w:rsidR="00D0620E" w:rsidRPr="00095C0A" w:rsidRDefault="00D0620E" w:rsidP="00D0620E">
      <w:pPr>
        <w:rPr>
          <w:rFonts w:asciiTheme="majorBidi" w:hAnsiTheme="majorBidi" w:cstheme="majorBidi"/>
          <w:b/>
          <w:bCs/>
        </w:rPr>
      </w:pPr>
    </w:p>
    <w:p w14:paraId="2FED8F36" w14:textId="77777777" w:rsidR="00D0620E" w:rsidRPr="0071684A" w:rsidRDefault="00D0620E" w:rsidP="00D0620E">
      <w:pPr>
        <w:rPr>
          <w:rFonts w:asciiTheme="majorBidi" w:hAnsiTheme="majorBidi" w:cstheme="majorBidi"/>
        </w:rPr>
      </w:pPr>
    </w:p>
    <w:p w14:paraId="479BD911" w14:textId="77777777" w:rsidR="00D0620E" w:rsidRPr="008B6F6B" w:rsidRDefault="00D0620E" w:rsidP="00D0620E">
      <w:pPr>
        <w:rPr>
          <w:rFonts w:asciiTheme="majorBidi" w:hAnsiTheme="majorBidi" w:cstheme="majorBidi"/>
          <w:b/>
          <w:bCs/>
          <w:rtl/>
        </w:rPr>
      </w:pPr>
    </w:p>
    <w:p w14:paraId="40E341D5" w14:textId="77777777" w:rsidR="00D0620E" w:rsidRPr="002842F5" w:rsidRDefault="00D0620E" w:rsidP="00D0620E">
      <w:pPr>
        <w:tabs>
          <w:tab w:val="left" w:pos="709"/>
        </w:tabs>
        <w:rPr>
          <w:rFonts w:asciiTheme="majorBidi" w:eastAsia="Calibri" w:hAnsiTheme="majorBidi" w:cstheme="majorBidi"/>
        </w:rPr>
      </w:pPr>
      <w:r w:rsidRPr="002842F5">
        <w:rPr>
          <w:rFonts w:asciiTheme="majorBidi" w:hAnsiTheme="majorBidi" w:cstheme="majorBidi"/>
          <w:b/>
          <w:u w:val="thick" w:color="F79646" w:themeColor="accent6"/>
        </w:rPr>
        <w:t xml:space="preserve">Mode d’évaluation : </w:t>
      </w:r>
    </w:p>
    <w:p w14:paraId="69616E5B" w14:textId="77777777" w:rsidR="00D0620E" w:rsidRPr="008B6F6B" w:rsidRDefault="00D0620E" w:rsidP="00820BEE">
      <w:pPr>
        <w:pStyle w:val="Paragraphedeliste"/>
        <w:numPr>
          <w:ilvl w:val="0"/>
          <w:numId w:val="79"/>
        </w:numPr>
        <w:tabs>
          <w:tab w:val="left" w:pos="709"/>
        </w:tabs>
        <w:rPr>
          <w:rFonts w:asciiTheme="majorBidi" w:eastAsia="Calibri" w:hAnsiTheme="majorBidi" w:cstheme="majorBidi"/>
        </w:rPr>
      </w:pPr>
      <w:r w:rsidRPr="008B6F6B">
        <w:rPr>
          <w:rFonts w:asciiTheme="majorBidi" w:eastAsia="Calibri" w:hAnsiTheme="majorBidi" w:cstheme="majorBidi"/>
        </w:rPr>
        <w:t>TP techniques</w:t>
      </w:r>
      <w:r>
        <w:rPr>
          <w:rFonts w:asciiTheme="majorBidi" w:eastAsia="Calibri" w:hAnsiTheme="majorBidi" w:cstheme="majorBidi"/>
        </w:rPr>
        <w:t xml:space="preserve"> </w:t>
      </w:r>
    </w:p>
    <w:p w14:paraId="59D37B10" w14:textId="77777777" w:rsidR="00D0620E" w:rsidRPr="002842F5" w:rsidRDefault="00D0620E" w:rsidP="00820BEE">
      <w:pPr>
        <w:numPr>
          <w:ilvl w:val="0"/>
          <w:numId w:val="79"/>
        </w:numPr>
        <w:tabs>
          <w:tab w:val="left" w:pos="709"/>
        </w:tabs>
        <w:contextualSpacing/>
        <w:rPr>
          <w:rFonts w:asciiTheme="majorBidi" w:hAnsiTheme="majorBidi" w:cstheme="majorBidi"/>
          <w:bCs/>
          <w:u w:val="thick" w:color="F79646" w:themeColor="accent6"/>
        </w:rPr>
      </w:pPr>
      <w:r w:rsidRPr="002842F5">
        <w:rPr>
          <w:rFonts w:asciiTheme="majorBidi" w:eastAsia="Calibri" w:hAnsiTheme="majorBidi" w:cstheme="majorBidi"/>
        </w:rPr>
        <w:t xml:space="preserve">Mini-projet de rétro-ingénierie (rapport + soutenance) </w:t>
      </w:r>
    </w:p>
    <w:p w14:paraId="21250522" w14:textId="77777777" w:rsidR="00D0620E" w:rsidRPr="002842F5" w:rsidRDefault="00D0620E" w:rsidP="00820BEE">
      <w:pPr>
        <w:numPr>
          <w:ilvl w:val="0"/>
          <w:numId w:val="79"/>
        </w:numPr>
        <w:tabs>
          <w:tab w:val="left" w:pos="709"/>
        </w:tabs>
        <w:contextualSpacing/>
        <w:rPr>
          <w:rFonts w:asciiTheme="majorBidi" w:hAnsiTheme="majorBidi" w:cstheme="majorBidi"/>
          <w:bCs/>
          <w:u w:val="thick" w:color="F79646" w:themeColor="accent6"/>
        </w:rPr>
      </w:pPr>
      <w:r w:rsidRPr="002842F5">
        <w:rPr>
          <w:rFonts w:asciiTheme="majorBidi" w:eastAsia="Calibri" w:hAnsiTheme="majorBidi" w:cstheme="majorBidi"/>
        </w:rPr>
        <w:t>Examen final (QCM + étude de cas)</w:t>
      </w:r>
      <w:r w:rsidRPr="002842F5">
        <w:rPr>
          <w:rFonts w:asciiTheme="majorBidi" w:eastAsia="Calibri" w:hAnsiTheme="majorBidi" w:cstheme="majorBidi"/>
        </w:rPr>
        <w:tab/>
        <w:t xml:space="preserve"> </w:t>
      </w:r>
    </w:p>
    <w:p w14:paraId="2442A78B" w14:textId="77777777" w:rsidR="00D0620E" w:rsidRPr="002842F5" w:rsidRDefault="00D0620E" w:rsidP="00D0620E">
      <w:pPr>
        <w:tabs>
          <w:tab w:val="left" w:pos="709"/>
        </w:tabs>
        <w:ind w:left="1080"/>
        <w:contextualSpacing/>
        <w:rPr>
          <w:rFonts w:asciiTheme="majorBidi" w:hAnsiTheme="majorBidi" w:cstheme="majorBidi"/>
          <w:bCs/>
          <w:u w:val="thick" w:color="F79646" w:themeColor="accent6"/>
        </w:rPr>
      </w:pPr>
    </w:p>
    <w:p w14:paraId="2C225032" w14:textId="77777777" w:rsidR="00D0620E" w:rsidRPr="002842F5" w:rsidRDefault="00D0620E" w:rsidP="00820BEE">
      <w:pPr>
        <w:numPr>
          <w:ilvl w:val="0"/>
          <w:numId w:val="79"/>
        </w:numPr>
        <w:tabs>
          <w:tab w:val="left" w:pos="709"/>
        </w:tabs>
        <w:contextualSpacing/>
        <w:rPr>
          <w:rFonts w:asciiTheme="majorBidi" w:hAnsiTheme="majorBidi" w:cstheme="majorBidi"/>
          <w:bCs/>
          <w:u w:val="thick" w:color="F79646" w:themeColor="accent6"/>
        </w:rPr>
      </w:pPr>
      <w:r w:rsidRPr="002842F5">
        <w:rPr>
          <w:rFonts w:asciiTheme="majorBidi" w:hAnsiTheme="majorBidi" w:cstheme="majorBidi"/>
          <w:bCs/>
        </w:rPr>
        <w:t>Examen</w:t>
      </w:r>
      <w:r>
        <w:rPr>
          <w:rFonts w:asciiTheme="majorBidi" w:hAnsiTheme="majorBidi" w:cstheme="majorBidi"/>
          <w:bCs/>
        </w:rPr>
        <w:t> :</w:t>
      </w:r>
      <w:r w:rsidRPr="002842F5">
        <w:rPr>
          <w:rFonts w:asciiTheme="majorBidi" w:hAnsiTheme="majorBidi" w:cstheme="majorBidi"/>
          <w:bCs/>
        </w:rPr>
        <w:t xml:space="preserve"> 60%</w:t>
      </w:r>
      <w:r w:rsidRPr="002842F5">
        <w:rPr>
          <w:rFonts w:asciiTheme="majorBidi" w:hAnsiTheme="majorBidi" w:cstheme="majorBidi"/>
          <w:bCs/>
          <w:u w:val="thick" w:color="F79646" w:themeColor="accent6"/>
        </w:rPr>
        <w:t xml:space="preserve"> et CC TP : 40%</w:t>
      </w:r>
    </w:p>
    <w:p w14:paraId="3B6B59B1" w14:textId="77777777" w:rsidR="00D0620E" w:rsidRPr="008B6F6B" w:rsidRDefault="00D0620E" w:rsidP="00D0620E">
      <w:pPr>
        <w:rPr>
          <w:rFonts w:asciiTheme="majorBidi" w:hAnsiTheme="majorBidi" w:cstheme="majorBidi"/>
          <w:b/>
          <w:u w:val="thick" w:color="F79646"/>
        </w:rPr>
      </w:pPr>
    </w:p>
    <w:p w14:paraId="205CB8BD" w14:textId="77777777" w:rsidR="00D0620E" w:rsidRPr="008B6F6B" w:rsidRDefault="00D0620E" w:rsidP="00D0620E">
      <w:pPr>
        <w:rPr>
          <w:rFonts w:asciiTheme="majorBidi" w:hAnsiTheme="majorBidi" w:cstheme="majorBidi"/>
          <w:b/>
          <w:u w:val="thick" w:color="F79646"/>
        </w:rPr>
      </w:pPr>
      <w:r w:rsidRPr="008B6F6B">
        <w:rPr>
          <w:rFonts w:asciiTheme="majorBidi" w:hAnsiTheme="majorBidi" w:cstheme="majorBidi"/>
          <w:b/>
          <w:u w:val="thick" w:color="F79646"/>
        </w:rPr>
        <w:t>Références bibliographiques </w:t>
      </w:r>
      <w:r w:rsidRPr="008B6F6B">
        <w:rPr>
          <w:rFonts w:asciiTheme="majorBidi" w:hAnsiTheme="majorBidi" w:cstheme="majorBidi"/>
          <w:b/>
        </w:rPr>
        <w:t>: </w:t>
      </w:r>
    </w:p>
    <w:p w14:paraId="2027F18B" w14:textId="77777777" w:rsidR="00D0620E" w:rsidRPr="00D0620E" w:rsidRDefault="00D0620E" w:rsidP="00820BEE">
      <w:pPr>
        <w:numPr>
          <w:ilvl w:val="0"/>
          <w:numId w:val="81"/>
        </w:numPr>
        <w:contextualSpacing/>
        <w:rPr>
          <w:rFonts w:asciiTheme="majorBidi" w:eastAsia="Calibri" w:hAnsiTheme="majorBidi" w:cstheme="majorBidi"/>
          <w:lang w:val="en-US"/>
        </w:rPr>
      </w:pPr>
      <w:r w:rsidRPr="00D0620E">
        <w:rPr>
          <w:rFonts w:asciiTheme="majorBidi" w:eastAsia="Calibri" w:hAnsiTheme="majorBidi" w:cstheme="majorBidi"/>
          <w:lang w:val="en-US"/>
        </w:rPr>
        <w:t>Reverse Engineering for Beginners – Dennis Yurichev (gratuit en ligne)</w:t>
      </w:r>
    </w:p>
    <w:p w14:paraId="376A34E4" w14:textId="77777777" w:rsidR="00D0620E" w:rsidRPr="00D0620E" w:rsidRDefault="00D0620E" w:rsidP="00820BEE">
      <w:pPr>
        <w:numPr>
          <w:ilvl w:val="0"/>
          <w:numId w:val="81"/>
        </w:numPr>
        <w:contextualSpacing/>
        <w:rPr>
          <w:rFonts w:asciiTheme="majorBidi" w:eastAsia="Calibri" w:hAnsiTheme="majorBidi" w:cstheme="majorBidi"/>
          <w:lang w:val="en-US"/>
        </w:rPr>
      </w:pPr>
      <w:r w:rsidRPr="00D0620E">
        <w:rPr>
          <w:rFonts w:asciiTheme="majorBidi" w:eastAsia="Calibri" w:hAnsiTheme="majorBidi" w:cstheme="majorBidi"/>
          <w:lang w:val="en-US"/>
        </w:rPr>
        <w:t>The IDA Pro Book – Chris Eagle (logiciels)</w:t>
      </w:r>
    </w:p>
    <w:p w14:paraId="007BEF0A" w14:textId="77777777" w:rsidR="00D0620E" w:rsidRPr="000A3473" w:rsidRDefault="00D0620E" w:rsidP="00820BEE">
      <w:pPr>
        <w:numPr>
          <w:ilvl w:val="0"/>
          <w:numId w:val="81"/>
        </w:numPr>
        <w:contextualSpacing/>
        <w:rPr>
          <w:rFonts w:asciiTheme="majorBidi" w:eastAsia="Calibri" w:hAnsiTheme="majorBidi" w:cstheme="majorBidi"/>
        </w:rPr>
      </w:pPr>
      <w:r w:rsidRPr="000A3473">
        <w:rPr>
          <w:rFonts w:asciiTheme="majorBidi" w:eastAsia="Calibri" w:hAnsiTheme="majorBidi" w:cstheme="majorBidi"/>
        </w:rPr>
        <w:t>Practical Reverse Engineering – Bruce Dang</w:t>
      </w:r>
    </w:p>
    <w:p w14:paraId="2D8E0ECD" w14:textId="77777777" w:rsidR="00D0620E" w:rsidRPr="000A3473" w:rsidRDefault="00D0620E" w:rsidP="00820BEE">
      <w:pPr>
        <w:numPr>
          <w:ilvl w:val="0"/>
          <w:numId w:val="81"/>
        </w:numPr>
        <w:contextualSpacing/>
        <w:rPr>
          <w:rFonts w:asciiTheme="majorBidi" w:eastAsia="Calibri" w:hAnsiTheme="majorBidi" w:cstheme="majorBidi"/>
        </w:rPr>
      </w:pPr>
      <w:r w:rsidRPr="000A3473">
        <w:rPr>
          <w:rFonts w:asciiTheme="majorBidi" w:eastAsia="Calibri" w:hAnsiTheme="majorBidi" w:cstheme="majorBidi"/>
        </w:rPr>
        <w:t>Documentation :</w:t>
      </w:r>
    </w:p>
    <w:p w14:paraId="3DDAA2D8" w14:textId="77777777" w:rsidR="00D0620E" w:rsidRPr="000A3473" w:rsidRDefault="00D0620E" w:rsidP="00820BEE">
      <w:pPr>
        <w:numPr>
          <w:ilvl w:val="1"/>
          <w:numId w:val="80"/>
        </w:numPr>
        <w:rPr>
          <w:rFonts w:asciiTheme="majorBidi" w:eastAsia="Calibri" w:hAnsiTheme="majorBidi" w:cstheme="majorBidi"/>
        </w:rPr>
      </w:pPr>
      <w:r w:rsidRPr="000A3473">
        <w:rPr>
          <w:rFonts w:asciiTheme="majorBidi" w:eastAsia="Calibri" w:hAnsiTheme="majorBidi" w:cstheme="majorBidi"/>
        </w:rPr>
        <w:t>https://ghidra-sre.org</w:t>
      </w:r>
    </w:p>
    <w:p w14:paraId="07A60BAE" w14:textId="77777777" w:rsidR="00D0620E" w:rsidRPr="000A3473" w:rsidRDefault="00D0620E" w:rsidP="00820BEE">
      <w:pPr>
        <w:numPr>
          <w:ilvl w:val="1"/>
          <w:numId w:val="80"/>
        </w:numPr>
        <w:rPr>
          <w:rFonts w:asciiTheme="majorBidi" w:eastAsia="Calibri" w:hAnsiTheme="majorBidi" w:cstheme="majorBidi"/>
        </w:rPr>
      </w:pPr>
      <w:r w:rsidRPr="000A3473">
        <w:rPr>
          <w:rFonts w:asciiTheme="majorBidi" w:eastAsia="Calibri" w:hAnsiTheme="majorBidi" w:cstheme="majorBidi"/>
        </w:rPr>
        <w:t>https://www.kicad.org</w:t>
      </w:r>
    </w:p>
    <w:p w14:paraId="081ACDDC" w14:textId="77777777" w:rsidR="00D0620E" w:rsidRPr="008B6F6B" w:rsidRDefault="00D0620E" w:rsidP="00820BEE">
      <w:pPr>
        <w:numPr>
          <w:ilvl w:val="1"/>
          <w:numId w:val="80"/>
        </w:numPr>
        <w:rPr>
          <w:rFonts w:asciiTheme="majorBidi" w:eastAsia="Calibri" w:hAnsiTheme="majorBidi" w:cstheme="majorBidi"/>
        </w:rPr>
      </w:pPr>
      <w:r w:rsidRPr="000A3473">
        <w:rPr>
          <w:rFonts w:asciiTheme="majorBidi" w:eastAsia="Calibri" w:hAnsiTheme="majorBidi" w:cstheme="majorBidi"/>
        </w:rPr>
        <w:t>https://www.autodesk.com/products/fusion-360</w:t>
      </w:r>
    </w:p>
    <w:p w14:paraId="07581484" w14:textId="77777777" w:rsidR="00D0620E" w:rsidRPr="003C30AE" w:rsidRDefault="00D0620E" w:rsidP="00D0620E">
      <w:pPr>
        <w:rPr>
          <w:rFonts w:asciiTheme="majorBidi" w:hAnsiTheme="majorBidi" w:cstheme="majorBidi"/>
        </w:rPr>
      </w:pPr>
    </w:p>
    <w:bookmarkEnd w:id="2"/>
    <w:p w14:paraId="5917CA24" w14:textId="77777777" w:rsidR="00D0620E" w:rsidRPr="008B6F6B" w:rsidRDefault="00D0620E" w:rsidP="00D0620E">
      <w:pPr>
        <w:rPr>
          <w:rFonts w:asciiTheme="majorBidi" w:hAnsiTheme="majorBidi" w:cstheme="majorBidi"/>
          <w:rtl/>
        </w:rPr>
      </w:pPr>
    </w:p>
    <w:p w14:paraId="00B2BE25" w14:textId="77777777" w:rsidR="00D0620E" w:rsidRDefault="00D0620E" w:rsidP="0089237D">
      <w:pPr>
        <w:jc w:val="both"/>
        <w:rPr>
          <w:rFonts w:ascii="Arial" w:hAnsi="Arial" w:cs="Arial"/>
        </w:rPr>
      </w:pPr>
    </w:p>
    <w:p w14:paraId="6435369B" w14:textId="77777777" w:rsidR="00D0620E" w:rsidRDefault="00D0620E" w:rsidP="0089237D">
      <w:pPr>
        <w:jc w:val="both"/>
        <w:rPr>
          <w:rFonts w:ascii="Arial" w:hAnsi="Arial" w:cs="Arial"/>
        </w:rPr>
      </w:pPr>
    </w:p>
    <w:p w14:paraId="687CB5BE" w14:textId="77777777" w:rsidR="00D0620E" w:rsidRDefault="00D0620E" w:rsidP="0089237D">
      <w:pPr>
        <w:jc w:val="both"/>
        <w:rPr>
          <w:rFonts w:ascii="Arial" w:hAnsi="Arial" w:cs="Arial"/>
        </w:rPr>
        <w:sectPr w:rsidR="00D0620E"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35532BC" w14:textId="77777777" w:rsidR="0089237D" w:rsidRPr="00520F73"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520F73">
        <w:rPr>
          <w:rFonts w:asciiTheme="majorHAnsi" w:hAnsiTheme="majorHAnsi" w:cs="Calibri"/>
          <w:b/>
        </w:rPr>
        <w:lastRenderedPageBreak/>
        <w:t>Semestre : 3</w:t>
      </w:r>
    </w:p>
    <w:p w14:paraId="468821AD" w14:textId="77777777" w:rsidR="0089237D" w:rsidRPr="00520F73" w:rsidRDefault="001B2FF5" w:rsidP="001B2FF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UET 2.1</w:t>
      </w:r>
    </w:p>
    <w:p w14:paraId="6F80B958" w14:textId="77777777" w:rsidR="0089237D" w:rsidRPr="00520F73" w:rsidRDefault="0089237D" w:rsidP="00B729DE">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520F73">
        <w:rPr>
          <w:rFonts w:asciiTheme="majorHAnsi" w:hAnsiTheme="majorHAnsi" w:cs="Calibri"/>
          <w:b/>
          <w:bCs/>
          <w:iCs/>
        </w:rPr>
        <w:t>Matière 1 :</w:t>
      </w:r>
      <w:r w:rsidRPr="00520F73">
        <w:rPr>
          <w:rFonts w:asciiTheme="majorHAnsi" w:hAnsiTheme="majorHAnsi" w:cstheme="majorBidi"/>
          <w:b/>
          <w:bCs/>
        </w:rPr>
        <w:t xml:space="preserve"> </w:t>
      </w:r>
      <w:r w:rsidRPr="00520F73">
        <w:rPr>
          <w:rFonts w:asciiTheme="majorHAnsi" w:eastAsia="Calibri" w:hAnsiTheme="majorHAnsi" w:cs="Calibri"/>
          <w:b/>
          <w:bCs/>
          <w:lang w:eastAsia="en-US"/>
        </w:rPr>
        <w:t>Recherche documentaire et conception d</w:t>
      </w:r>
      <w:r w:rsidR="00B729DE">
        <w:rPr>
          <w:rFonts w:asciiTheme="majorHAnsi" w:eastAsia="Calibri" w:hAnsiTheme="majorHAnsi" w:cs="Calibri"/>
          <w:b/>
          <w:bCs/>
          <w:lang w:eastAsia="en-US"/>
        </w:rPr>
        <w:t>e</w:t>
      </w:r>
      <w:r w:rsidRPr="00520F73">
        <w:rPr>
          <w:rFonts w:asciiTheme="majorHAnsi" w:eastAsia="Calibri" w:hAnsiTheme="majorHAnsi" w:cs="Calibri"/>
          <w:b/>
          <w:bCs/>
          <w:lang w:eastAsia="en-US"/>
        </w:rPr>
        <w:t xml:space="preserve"> mémoire</w:t>
      </w:r>
    </w:p>
    <w:p w14:paraId="38535A75" w14:textId="77777777" w:rsidR="0089237D" w:rsidRPr="00520F73"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520F73">
        <w:rPr>
          <w:rFonts w:asciiTheme="majorHAnsi" w:eastAsia="Calibri" w:hAnsiTheme="majorHAnsi" w:cs="Arial"/>
          <w:b/>
          <w:bCs/>
          <w:color w:val="000000"/>
          <w:lang w:eastAsia="en-US"/>
        </w:rPr>
        <w:t>VHS : 22h30 (Cours: 1h30)</w:t>
      </w:r>
    </w:p>
    <w:p w14:paraId="70C20D26" w14:textId="77777777" w:rsidR="0089237D" w:rsidRPr="00520F73"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520F73">
        <w:rPr>
          <w:rFonts w:asciiTheme="majorHAnsi" w:hAnsiTheme="majorHAnsi" w:cs="Calibri"/>
          <w:b/>
          <w:bCs/>
          <w:iCs/>
        </w:rPr>
        <w:t>Crédits : 1</w:t>
      </w:r>
    </w:p>
    <w:p w14:paraId="5F7F520E" w14:textId="77777777" w:rsidR="0089237D" w:rsidRPr="00520F73" w:rsidRDefault="0089237D" w:rsidP="0089237D">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520F73">
        <w:rPr>
          <w:rFonts w:asciiTheme="majorHAnsi" w:hAnsiTheme="majorHAnsi" w:cs="Calibri"/>
          <w:b/>
          <w:bCs/>
          <w:iCs/>
        </w:rPr>
        <w:t>Coefficient : 1</w:t>
      </w:r>
    </w:p>
    <w:p w14:paraId="327BC89D" w14:textId="77777777" w:rsidR="0089237D" w:rsidRPr="00520F73" w:rsidRDefault="0089237D" w:rsidP="0089237D">
      <w:pPr>
        <w:jc w:val="both"/>
        <w:rPr>
          <w:rFonts w:asciiTheme="majorHAnsi" w:hAnsiTheme="majorHAnsi" w:cs="Arial"/>
          <w:b/>
          <w:u w:val="single" w:color="FF0000"/>
        </w:rPr>
      </w:pPr>
    </w:p>
    <w:p w14:paraId="51CC0D98" w14:textId="77777777" w:rsidR="0089237D" w:rsidRPr="00520F73" w:rsidRDefault="0089237D" w:rsidP="0089237D">
      <w:pPr>
        <w:jc w:val="both"/>
        <w:rPr>
          <w:rFonts w:asciiTheme="majorHAnsi" w:hAnsiTheme="majorHAnsi"/>
          <w:i/>
        </w:rPr>
      </w:pPr>
      <w:r w:rsidRPr="00520F73">
        <w:rPr>
          <w:rFonts w:asciiTheme="majorHAnsi" w:hAnsiTheme="majorHAnsi" w:cs="Arial"/>
          <w:b/>
          <w:u w:val="single" w:color="FF0000"/>
        </w:rPr>
        <w:t>Objectifs de l’enseignement</w:t>
      </w:r>
      <w:r w:rsidRPr="00520F73">
        <w:rPr>
          <w:rFonts w:asciiTheme="majorHAnsi" w:hAnsiTheme="majorHAnsi"/>
        </w:rPr>
        <w:t> :</w:t>
      </w:r>
    </w:p>
    <w:p w14:paraId="1C3262E7" w14:textId="77777777" w:rsidR="0089237D" w:rsidRPr="004F75C7" w:rsidRDefault="0089237D" w:rsidP="0089237D">
      <w:pPr>
        <w:jc w:val="both"/>
        <w:rPr>
          <w:rFonts w:asciiTheme="majorHAnsi" w:hAnsiTheme="majorHAnsi"/>
          <w:bCs/>
          <w:sz w:val="22"/>
          <w:szCs w:val="22"/>
        </w:rPr>
      </w:pPr>
      <w:r w:rsidRPr="004F75C7">
        <w:rPr>
          <w:rFonts w:asciiTheme="majorHAnsi" w:hAnsiTheme="majorHAnsi" w:cs="Calibri"/>
          <w:bCs/>
          <w:sz w:val="22"/>
          <w:szCs w:val="22"/>
        </w:rPr>
        <w:t xml:space="preserve">Donner à l’étudiant les outils nécessaires afin de rechercher l’information utile pour mieux l’exploiter dans son projet de fin d’études. </w:t>
      </w:r>
      <w:r w:rsidRPr="004F75C7">
        <w:rPr>
          <w:rFonts w:asciiTheme="majorHAnsi" w:hAnsiTheme="majorHAnsi" w:cs="TimesNewRomanPS-ItalicMT"/>
          <w:bCs/>
          <w:sz w:val="22"/>
          <w:szCs w:val="22"/>
        </w:rPr>
        <w:t xml:space="preserve">L’aider à franchir les différentes étapes menant à la rédaction d’un document scientifique. Lui signifier </w:t>
      </w:r>
      <w:r w:rsidRPr="004F75C7">
        <w:rPr>
          <w:rFonts w:asciiTheme="majorHAnsi" w:hAnsiTheme="majorHAnsi"/>
          <w:bCs/>
          <w:sz w:val="22"/>
          <w:szCs w:val="22"/>
        </w:rPr>
        <w:t xml:space="preserve">l'importance de la communication et lui </w:t>
      </w:r>
      <w:r w:rsidRPr="004F75C7">
        <w:rPr>
          <w:rFonts w:asciiTheme="majorHAnsi" w:hAnsiTheme="majorHAnsi" w:cs="TimesNewRomanPS-ItalicMT"/>
          <w:bCs/>
          <w:sz w:val="22"/>
          <w:szCs w:val="22"/>
        </w:rPr>
        <w:t>apprendre à présenter de manière rigoureuse et pédagogique le travail effectué.</w:t>
      </w:r>
    </w:p>
    <w:p w14:paraId="5408F3DC" w14:textId="77777777" w:rsidR="0089237D" w:rsidRPr="004F75C7" w:rsidRDefault="0089237D" w:rsidP="0089237D">
      <w:pPr>
        <w:jc w:val="both"/>
        <w:rPr>
          <w:rFonts w:asciiTheme="majorHAnsi" w:hAnsiTheme="majorHAnsi"/>
          <w:bCs/>
          <w:sz w:val="22"/>
          <w:szCs w:val="22"/>
        </w:rPr>
      </w:pPr>
    </w:p>
    <w:p w14:paraId="768024BF" w14:textId="77777777" w:rsidR="0089237D" w:rsidRDefault="0089237D" w:rsidP="0089237D">
      <w:pPr>
        <w:jc w:val="both"/>
        <w:rPr>
          <w:rFonts w:asciiTheme="majorHAnsi" w:hAnsiTheme="majorHAnsi" w:cs="Calibri"/>
          <w:b/>
          <w:sz w:val="22"/>
          <w:szCs w:val="22"/>
          <w:u w:val="thick" w:color="F79646"/>
        </w:rPr>
      </w:pPr>
    </w:p>
    <w:p w14:paraId="2D0EADD2" w14:textId="77777777" w:rsidR="0089237D" w:rsidRPr="004F75C7" w:rsidRDefault="0089237D" w:rsidP="0089237D">
      <w:pPr>
        <w:jc w:val="both"/>
        <w:rPr>
          <w:rFonts w:asciiTheme="majorHAnsi" w:hAnsiTheme="majorHAnsi" w:cs="Calibri"/>
          <w:i/>
          <w:sz w:val="22"/>
          <w:szCs w:val="22"/>
          <w:u w:val="thick" w:color="F79646"/>
        </w:rPr>
      </w:pPr>
      <w:r w:rsidRPr="004F75C7">
        <w:rPr>
          <w:rFonts w:asciiTheme="majorHAnsi" w:hAnsiTheme="majorHAnsi" w:cs="Calibri"/>
          <w:b/>
          <w:sz w:val="22"/>
          <w:szCs w:val="22"/>
          <w:u w:val="thick" w:color="F79646"/>
        </w:rPr>
        <w:t xml:space="preserve">Connaissances préalables recommandées : </w:t>
      </w:r>
    </w:p>
    <w:p w14:paraId="272F23A3" w14:textId="77777777" w:rsidR="0089237D" w:rsidRPr="004F75C7" w:rsidRDefault="0089237D" w:rsidP="0089237D">
      <w:pPr>
        <w:jc w:val="both"/>
        <w:rPr>
          <w:rFonts w:asciiTheme="majorHAnsi" w:hAnsiTheme="majorHAnsi" w:cs="Arial"/>
          <w:sz w:val="22"/>
          <w:szCs w:val="22"/>
        </w:rPr>
      </w:pPr>
      <w:r w:rsidRPr="004F75C7">
        <w:rPr>
          <w:rFonts w:asciiTheme="majorHAnsi" w:hAnsiTheme="majorHAnsi" w:cs="Arial"/>
          <w:sz w:val="22"/>
          <w:szCs w:val="22"/>
        </w:rPr>
        <w:t>Méthodologie de la rédaction, Méthodologie de la présentation.</w:t>
      </w:r>
    </w:p>
    <w:p w14:paraId="5676EF97" w14:textId="77777777" w:rsidR="0089237D" w:rsidRPr="004F75C7" w:rsidRDefault="0089237D" w:rsidP="0089237D">
      <w:pPr>
        <w:jc w:val="both"/>
        <w:rPr>
          <w:rFonts w:asciiTheme="majorHAnsi" w:hAnsiTheme="majorHAnsi" w:cs="Arial"/>
          <w:sz w:val="22"/>
          <w:szCs w:val="22"/>
        </w:rPr>
      </w:pPr>
    </w:p>
    <w:p w14:paraId="2BD269B8" w14:textId="77777777" w:rsidR="0089237D" w:rsidRDefault="0089237D" w:rsidP="0089237D">
      <w:pPr>
        <w:jc w:val="both"/>
        <w:rPr>
          <w:rFonts w:asciiTheme="majorHAnsi" w:hAnsiTheme="majorHAnsi"/>
          <w:b/>
          <w:sz w:val="22"/>
          <w:szCs w:val="22"/>
          <w:u w:val="thick" w:color="F79646"/>
        </w:rPr>
      </w:pPr>
    </w:p>
    <w:p w14:paraId="422E86F8" w14:textId="77777777" w:rsidR="0089237D" w:rsidRPr="004F75C7" w:rsidRDefault="0089237D" w:rsidP="0089237D">
      <w:pPr>
        <w:jc w:val="both"/>
        <w:rPr>
          <w:rFonts w:asciiTheme="majorHAnsi" w:hAnsiTheme="majorHAnsi"/>
          <w:b/>
          <w:sz w:val="22"/>
          <w:szCs w:val="22"/>
        </w:rPr>
      </w:pPr>
      <w:r w:rsidRPr="004F75C7">
        <w:rPr>
          <w:rFonts w:asciiTheme="majorHAnsi" w:hAnsiTheme="majorHAnsi"/>
          <w:b/>
          <w:sz w:val="22"/>
          <w:szCs w:val="22"/>
          <w:u w:val="thick" w:color="F79646"/>
        </w:rPr>
        <w:t>Contenu de la matière</w:t>
      </w:r>
      <w:r w:rsidRPr="004F75C7">
        <w:rPr>
          <w:rFonts w:asciiTheme="majorHAnsi" w:hAnsiTheme="majorHAnsi"/>
          <w:b/>
          <w:sz w:val="22"/>
          <w:szCs w:val="22"/>
        </w:rPr>
        <w:t xml:space="preserve">:  </w:t>
      </w:r>
    </w:p>
    <w:p w14:paraId="0DFCAABE" w14:textId="77777777" w:rsidR="0089237D" w:rsidRPr="004F75C7" w:rsidRDefault="0089237D" w:rsidP="0089237D">
      <w:pPr>
        <w:outlineLvl w:val="3"/>
        <w:rPr>
          <w:rFonts w:asciiTheme="majorHAnsi" w:eastAsia="Times New Roman" w:hAnsiTheme="majorHAnsi"/>
          <w:b/>
          <w:bCs/>
          <w:sz w:val="22"/>
          <w:szCs w:val="22"/>
          <w:lang w:eastAsia="fr-FR"/>
        </w:rPr>
      </w:pPr>
    </w:p>
    <w:p w14:paraId="312EFBEA" w14:textId="77777777" w:rsidR="0089237D" w:rsidRPr="004F75C7" w:rsidRDefault="0089237D" w:rsidP="0089237D">
      <w:pPr>
        <w:outlineLvl w:val="3"/>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Partie I- : Recherche documentaire :</w:t>
      </w:r>
    </w:p>
    <w:p w14:paraId="7282FF05" w14:textId="77777777" w:rsidR="0089237D" w:rsidRPr="004F75C7" w:rsidRDefault="0089237D" w:rsidP="0089237D">
      <w:pPr>
        <w:rPr>
          <w:rFonts w:asciiTheme="majorHAnsi" w:eastAsia="Times New Roman" w:hAnsiTheme="majorHAnsi"/>
          <w:b/>
          <w:bCs/>
          <w:sz w:val="22"/>
          <w:szCs w:val="22"/>
          <w:lang w:eastAsia="fr-FR"/>
        </w:rPr>
      </w:pPr>
    </w:p>
    <w:p w14:paraId="267E59CE" w14:textId="77777777" w:rsidR="0089237D" w:rsidRPr="004F75C7" w:rsidRDefault="0089237D" w:rsidP="0089237D">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 xml:space="preserve">Chapitre I-1 : Définition du sujet </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w:t>
      </w:r>
      <w:proofErr w:type="gramStart"/>
      <w:r>
        <w:rPr>
          <w:rFonts w:asciiTheme="majorHAnsi" w:hAnsiTheme="majorHAnsi"/>
          <w:b/>
          <w:bCs/>
          <w:sz w:val="22"/>
          <w:szCs w:val="22"/>
        </w:rPr>
        <w:t>02  Semaines</w:t>
      </w:r>
      <w:proofErr w:type="gramEnd"/>
      <w:r>
        <w:rPr>
          <w:rFonts w:asciiTheme="majorHAnsi" w:hAnsiTheme="majorHAnsi"/>
          <w:b/>
          <w:bCs/>
          <w:sz w:val="22"/>
          <w:szCs w:val="22"/>
        </w:rPr>
        <w:t>)</w:t>
      </w:r>
    </w:p>
    <w:p w14:paraId="5847F865" w14:textId="77777777" w:rsidR="0089237D" w:rsidRPr="004F75C7" w:rsidRDefault="0089237D" w:rsidP="00820BEE">
      <w:pPr>
        <w:pStyle w:val="Paragraphedeliste"/>
        <w:numPr>
          <w:ilvl w:val="0"/>
          <w:numId w:val="37"/>
        </w:numPr>
        <w:tabs>
          <w:tab w:val="left" w:pos="1843"/>
        </w:tabs>
        <w:ind w:left="1418" w:firstLine="0"/>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Intitulé du sujet</w:t>
      </w:r>
    </w:p>
    <w:p w14:paraId="5C111C3F" w14:textId="77777777" w:rsidR="0089237D" w:rsidRPr="004F75C7" w:rsidRDefault="0089237D" w:rsidP="00820BEE">
      <w:pPr>
        <w:pStyle w:val="Paragraphedeliste"/>
        <w:numPr>
          <w:ilvl w:val="0"/>
          <w:numId w:val="37"/>
        </w:numPr>
        <w:tabs>
          <w:tab w:val="left" w:pos="1843"/>
        </w:tabs>
        <w:ind w:left="1418" w:firstLine="0"/>
        <w:rPr>
          <w:rFonts w:asciiTheme="majorHAnsi" w:hAnsiTheme="majorHAnsi"/>
          <w:sz w:val="22"/>
          <w:szCs w:val="22"/>
        </w:rPr>
      </w:pPr>
      <w:r w:rsidRPr="004F75C7">
        <w:rPr>
          <w:rFonts w:asciiTheme="majorHAnsi" w:hAnsiTheme="majorHAnsi"/>
          <w:sz w:val="22"/>
          <w:szCs w:val="22"/>
        </w:rPr>
        <w:t>Liste des mots clés concernant le sujet</w:t>
      </w:r>
    </w:p>
    <w:p w14:paraId="177589C3" w14:textId="77777777" w:rsidR="0089237D" w:rsidRPr="004F75C7" w:rsidRDefault="0089237D" w:rsidP="00820BEE">
      <w:pPr>
        <w:pStyle w:val="Paragraphedeliste"/>
        <w:numPr>
          <w:ilvl w:val="0"/>
          <w:numId w:val="37"/>
        </w:numPr>
        <w:tabs>
          <w:tab w:val="left" w:pos="1843"/>
        </w:tabs>
        <w:ind w:left="1890" w:hanging="472"/>
        <w:rPr>
          <w:rFonts w:asciiTheme="majorHAnsi" w:hAnsiTheme="majorHAnsi"/>
          <w:sz w:val="22"/>
          <w:szCs w:val="22"/>
        </w:rPr>
      </w:pPr>
      <w:r w:rsidRPr="004F75C7">
        <w:rPr>
          <w:rFonts w:asciiTheme="majorHAnsi" w:eastAsia="Times New Roman" w:hAnsiTheme="majorHAnsi"/>
          <w:sz w:val="22"/>
          <w:szCs w:val="22"/>
          <w:lang w:eastAsia="fr-FR"/>
        </w:rPr>
        <w:t>Rassembler l'information de base (</w:t>
      </w:r>
      <w:r w:rsidRPr="004F75C7">
        <w:rPr>
          <w:rFonts w:asciiTheme="majorHAnsi" w:hAnsiTheme="majorHAnsi"/>
          <w:sz w:val="22"/>
          <w:szCs w:val="22"/>
        </w:rPr>
        <w:t>acquisition du vocabulaire spécialisé,</w:t>
      </w:r>
      <w:r w:rsidRPr="004F75C7">
        <w:rPr>
          <w:rFonts w:asciiTheme="majorHAnsi" w:eastAsia="Times New Roman" w:hAnsiTheme="majorHAnsi"/>
          <w:sz w:val="22"/>
          <w:szCs w:val="22"/>
          <w:lang w:eastAsia="fr-FR"/>
        </w:rPr>
        <w:t xml:space="preserve"> signification des termes, définition linguistique)</w:t>
      </w:r>
    </w:p>
    <w:p w14:paraId="1332AE65" w14:textId="77777777" w:rsidR="0089237D" w:rsidRPr="004F75C7" w:rsidRDefault="0089237D" w:rsidP="00820BEE">
      <w:pPr>
        <w:pStyle w:val="Paragraphedeliste"/>
        <w:numPr>
          <w:ilvl w:val="0"/>
          <w:numId w:val="37"/>
        </w:numPr>
        <w:tabs>
          <w:tab w:val="left" w:pos="1843"/>
        </w:tabs>
        <w:ind w:left="1418" w:firstLine="0"/>
        <w:rPr>
          <w:rFonts w:asciiTheme="majorHAnsi" w:hAnsiTheme="majorHAnsi"/>
          <w:sz w:val="22"/>
          <w:szCs w:val="22"/>
        </w:rPr>
      </w:pPr>
      <w:r w:rsidRPr="004F75C7">
        <w:rPr>
          <w:rFonts w:asciiTheme="majorHAnsi" w:eastAsia="Times New Roman" w:hAnsiTheme="majorHAnsi"/>
          <w:sz w:val="22"/>
          <w:szCs w:val="22"/>
          <w:lang w:eastAsia="fr-FR"/>
        </w:rPr>
        <w:t>Les informations recherchées </w:t>
      </w:r>
    </w:p>
    <w:p w14:paraId="1A592725" w14:textId="77777777" w:rsidR="0089237D" w:rsidRPr="004F75C7" w:rsidRDefault="0089237D" w:rsidP="00820BEE">
      <w:pPr>
        <w:pStyle w:val="Paragraphedeliste"/>
        <w:numPr>
          <w:ilvl w:val="0"/>
          <w:numId w:val="37"/>
        </w:numPr>
        <w:tabs>
          <w:tab w:val="left" w:pos="1843"/>
        </w:tabs>
        <w:ind w:left="1418" w:firstLine="0"/>
        <w:jc w:val="both"/>
        <w:rPr>
          <w:rFonts w:asciiTheme="majorHAnsi" w:hAnsiTheme="majorHAnsi"/>
          <w:sz w:val="22"/>
          <w:szCs w:val="22"/>
        </w:rPr>
      </w:pPr>
      <w:r w:rsidRPr="004F75C7">
        <w:rPr>
          <w:rFonts w:asciiTheme="majorHAnsi" w:hAnsiTheme="majorHAnsi"/>
          <w:sz w:val="22"/>
          <w:szCs w:val="22"/>
        </w:rPr>
        <w:t>Faire le point sur ses connaissances dans le domaine</w:t>
      </w:r>
    </w:p>
    <w:p w14:paraId="693F70BC" w14:textId="77777777" w:rsidR="0089237D" w:rsidRPr="004F75C7" w:rsidRDefault="0089237D" w:rsidP="0089237D">
      <w:pPr>
        <w:pStyle w:val="Paragraphedeliste"/>
        <w:ind w:left="1571"/>
        <w:rPr>
          <w:rFonts w:asciiTheme="majorHAnsi" w:hAnsiTheme="majorHAnsi"/>
          <w:sz w:val="22"/>
          <w:szCs w:val="22"/>
        </w:rPr>
      </w:pPr>
    </w:p>
    <w:p w14:paraId="41D4C246" w14:textId="77777777" w:rsidR="0089237D" w:rsidRPr="004F75C7" w:rsidRDefault="0089237D" w:rsidP="0089237D">
      <w:pPr>
        <w:jc w:val="both"/>
        <w:rPr>
          <w:rFonts w:asciiTheme="majorHAnsi" w:hAnsiTheme="majorHAnsi"/>
          <w:b/>
          <w:bCs/>
          <w:sz w:val="22"/>
          <w:szCs w:val="22"/>
        </w:rPr>
      </w:pPr>
      <w:r w:rsidRPr="004F75C7">
        <w:rPr>
          <w:rFonts w:asciiTheme="majorHAnsi" w:eastAsia="Times New Roman" w:hAnsiTheme="majorHAnsi"/>
          <w:b/>
          <w:bCs/>
          <w:sz w:val="22"/>
          <w:szCs w:val="22"/>
          <w:lang w:eastAsia="fr-FR"/>
        </w:rPr>
        <w:t xml:space="preserve">Chapitre I-2 : </w:t>
      </w:r>
      <w:r w:rsidRPr="004F75C7">
        <w:rPr>
          <w:rFonts w:asciiTheme="majorHAnsi" w:hAnsiTheme="majorHAnsi"/>
          <w:b/>
          <w:bCs/>
          <w:sz w:val="22"/>
          <w:szCs w:val="22"/>
        </w:rPr>
        <w:t>Sélectionner les sources d'information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w:t>
      </w:r>
      <w:proofErr w:type="gramStart"/>
      <w:r>
        <w:rPr>
          <w:rFonts w:asciiTheme="majorHAnsi" w:hAnsiTheme="majorHAnsi"/>
          <w:b/>
          <w:bCs/>
          <w:sz w:val="22"/>
          <w:szCs w:val="22"/>
        </w:rPr>
        <w:t>02  Semaines</w:t>
      </w:r>
      <w:proofErr w:type="gramEnd"/>
      <w:r>
        <w:rPr>
          <w:rFonts w:asciiTheme="majorHAnsi" w:hAnsiTheme="majorHAnsi"/>
          <w:b/>
          <w:bCs/>
          <w:sz w:val="22"/>
          <w:szCs w:val="22"/>
        </w:rPr>
        <w:t>)</w:t>
      </w:r>
    </w:p>
    <w:p w14:paraId="1A2DD970" w14:textId="77777777" w:rsidR="0089237D" w:rsidRPr="004F75C7" w:rsidRDefault="0089237D" w:rsidP="00820BEE">
      <w:pPr>
        <w:pStyle w:val="Paragraphedeliste"/>
        <w:numPr>
          <w:ilvl w:val="0"/>
          <w:numId w:val="38"/>
        </w:numPr>
        <w:rPr>
          <w:rFonts w:asciiTheme="majorHAnsi" w:eastAsia="Times New Roman" w:hAnsiTheme="majorHAnsi"/>
          <w:sz w:val="22"/>
          <w:szCs w:val="22"/>
          <w:lang w:eastAsia="fr-FR"/>
        </w:rPr>
      </w:pPr>
      <w:r w:rsidRPr="004F75C7">
        <w:rPr>
          <w:rFonts w:asciiTheme="majorHAnsi" w:hAnsiTheme="majorHAnsi"/>
          <w:sz w:val="22"/>
          <w:szCs w:val="22"/>
        </w:rPr>
        <w:t>Type de documents (L</w:t>
      </w:r>
      <w:r w:rsidRPr="004F75C7">
        <w:rPr>
          <w:rFonts w:asciiTheme="majorHAnsi" w:eastAsia="Times New Roman" w:hAnsiTheme="majorHAnsi"/>
          <w:sz w:val="22"/>
          <w:szCs w:val="22"/>
          <w:lang w:eastAsia="fr-FR"/>
        </w:rPr>
        <w:t>ivres, Thèses, Mémoires, Articles de périodiques, Actes de colloques, Documents audiovisuels…)</w:t>
      </w:r>
    </w:p>
    <w:p w14:paraId="6BFB67A4" w14:textId="77777777" w:rsidR="0089237D" w:rsidRPr="004F75C7" w:rsidRDefault="0089237D" w:rsidP="00820BEE">
      <w:pPr>
        <w:pStyle w:val="Paragraphedeliste"/>
        <w:numPr>
          <w:ilvl w:val="0"/>
          <w:numId w:val="38"/>
        </w:numPr>
        <w:jc w:val="both"/>
        <w:rPr>
          <w:rFonts w:asciiTheme="majorHAnsi" w:hAnsiTheme="majorHAnsi"/>
          <w:sz w:val="22"/>
          <w:szCs w:val="22"/>
        </w:rPr>
      </w:pPr>
      <w:r w:rsidRPr="004F75C7">
        <w:rPr>
          <w:rFonts w:asciiTheme="majorHAnsi" w:hAnsiTheme="majorHAnsi"/>
          <w:sz w:val="22"/>
          <w:szCs w:val="22"/>
        </w:rPr>
        <w:t>Type de ressources (Bibliothèques, Internet…)</w:t>
      </w:r>
    </w:p>
    <w:p w14:paraId="26C3E322" w14:textId="77777777" w:rsidR="0089237D" w:rsidRPr="004F75C7" w:rsidRDefault="0089237D" w:rsidP="00820BEE">
      <w:pPr>
        <w:pStyle w:val="Paragraphedeliste"/>
        <w:numPr>
          <w:ilvl w:val="0"/>
          <w:numId w:val="38"/>
        </w:numPr>
        <w:jc w:val="both"/>
        <w:rPr>
          <w:rFonts w:asciiTheme="majorHAnsi" w:hAnsiTheme="majorHAnsi"/>
          <w:sz w:val="22"/>
          <w:szCs w:val="22"/>
        </w:rPr>
      </w:pPr>
      <w:r w:rsidRPr="004F75C7">
        <w:rPr>
          <w:rFonts w:asciiTheme="majorHAnsi" w:hAnsiTheme="majorHAnsi"/>
          <w:sz w:val="22"/>
          <w:szCs w:val="22"/>
        </w:rPr>
        <w:t>Evaluer la qualité et la pertinence des sources d’information</w:t>
      </w:r>
    </w:p>
    <w:p w14:paraId="43ED6033" w14:textId="77777777" w:rsidR="0089237D" w:rsidRPr="004F75C7" w:rsidRDefault="0089237D" w:rsidP="0089237D">
      <w:pPr>
        <w:ind w:left="720"/>
        <w:jc w:val="both"/>
        <w:rPr>
          <w:rFonts w:asciiTheme="majorHAnsi" w:eastAsia="Times New Roman" w:hAnsiTheme="majorHAnsi"/>
          <w:b/>
          <w:bCs/>
          <w:sz w:val="22"/>
          <w:szCs w:val="22"/>
          <w:lang w:eastAsia="fr-FR"/>
        </w:rPr>
      </w:pPr>
    </w:p>
    <w:p w14:paraId="04905DFF" w14:textId="77777777" w:rsidR="0089237D" w:rsidRPr="004F75C7" w:rsidRDefault="0089237D" w:rsidP="0089237D">
      <w:pPr>
        <w:jc w:val="both"/>
        <w:rPr>
          <w:rFonts w:asciiTheme="majorHAnsi" w:hAnsiTheme="majorHAnsi"/>
          <w:b/>
          <w:bCs/>
          <w:sz w:val="22"/>
          <w:szCs w:val="22"/>
        </w:rPr>
      </w:pPr>
      <w:r w:rsidRPr="004F75C7">
        <w:rPr>
          <w:rFonts w:asciiTheme="majorHAnsi" w:eastAsia="Times New Roman" w:hAnsiTheme="majorHAnsi"/>
          <w:b/>
          <w:bCs/>
          <w:sz w:val="22"/>
          <w:szCs w:val="22"/>
          <w:lang w:eastAsia="fr-FR"/>
        </w:rPr>
        <w:t xml:space="preserve">Chapitre I-3 : </w:t>
      </w:r>
      <w:r w:rsidRPr="004F75C7">
        <w:rPr>
          <w:rFonts w:asciiTheme="majorHAnsi" w:hAnsiTheme="majorHAnsi"/>
          <w:b/>
          <w:bCs/>
          <w:sz w:val="22"/>
          <w:szCs w:val="22"/>
        </w:rPr>
        <w:t>Localiser les documents</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w:t>
      </w:r>
      <w:proofErr w:type="gramStart"/>
      <w:r>
        <w:rPr>
          <w:rFonts w:asciiTheme="majorHAnsi" w:hAnsiTheme="majorHAnsi"/>
          <w:b/>
          <w:bCs/>
          <w:sz w:val="22"/>
          <w:szCs w:val="22"/>
        </w:rPr>
        <w:t>01  Semaine</w:t>
      </w:r>
      <w:proofErr w:type="gramEnd"/>
      <w:r>
        <w:rPr>
          <w:rFonts w:asciiTheme="majorHAnsi" w:hAnsiTheme="majorHAnsi"/>
          <w:b/>
          <w:bCs/>
          <w:sz w:val="22"/>
          <w:szCs w:val="22"/>
        </w:rPr>
        <w:t xml:space="preserve">) </w:t>
      </w:r>
    </w:p>
    <w:p w14:paraId="3172AE78" w14:textId="77777777" w:rsidR="0089237D" w:rsidRPr="004F75C7" w:rsidRDefault="0089237D" w:rsidP="00820BEE">
      <w:pPr>
        <w:pStyle w:val="Paragraphedeliste"/>
        <w:numPr>
          <w:ilvl w:val="0"/>
          <w:numId w:val="38"/>
        </w:numPr>
        <w:jc w:val="both"/>
        <w:rPr>
          <w:rFonts w:asciiTheme="majorHAnsi" w:hAnsiTheme="majorHAnsi"/>
          <w:sz w:val="22"/>
          <w:szCs w:val="22"/>
        </w:rPr>
      </w:pPr>
      <w:r w:rsidRPr="004F75C7">
        <w:rPr>
          <w:rFonts w:asciiTheme="majorHAnsi" w:hAnsiTheme="majorHAnsi"/>
          <w:sz w:val="22"/>
          <w:szCs w:val="22"/>
        </w:rPr>
        <w:t>Les techniques de recherche</w:t>
      </w:r>
    </w:p>
    <w:p w14:paraId="179BF93A" w14:textId="77777777" w:rsidR="0089237D" w:rsidRPr="004F75C7" w:rsidRDefault="0089237D" w:rsidP="00820BEE">
      <w:pPr>
        <w:pStyle w:val="Paragraphedeliste"/>
        <w:numPr>
          <w:ilvl w:val="0"/>
          <w:numId w:val="38"/>
        </w:numPr>
        <w:jc w:val="both"/>
        <w:rPr>
          <w:rFonts w:asciiTheme="majorHAnsi" w:hAnsiTheme="majorHAnsi"/>
          <w:sz w:val="22"/>
          <w:szCs w:val="22"/>
        </w:rPr>
      </w:pPr>
      <w:r w:rsidRPr="004F75C7">
        <w:rPr>
          <w:rFonts w:asciiTheme="majorHAnsi" w:hAnsiTheme="majorHAnsi"/>
          <w:sz w:val="22"/>
          <w:szCs w:val="22"/>
        </w:rPr>
        <w:t>Les opérateurs de recherche</w:t>
      </w:r>
    </w:p>
    <w:p w14:paraId="55B4F26C" w14:textId="77777777" w:rsidR="0089237D" w:rsidRPr="004F75C7" w:rsidRDefault="0089237D" w:rsidP="0089237D">
      <w:pPr>
        <w:rPr>
          <w:rFonts w:asciiTheme="majorHAnsi" w:eastAsia="Times New Roman" w:hAnsiTheme="majorHAnsi"/>
          <w:sz w:val="22"/>
          <w:szCs w:val="22"/>
          <w:lang w:eastAsia="fr-FR"/>
        </w:rPr>
      </w:pPr>
    </w:p>
    <w:p w14:paraId="19C4F699" w14:textId="77777777" w:rsidR="0089237D" w:rsidRPr="004F75C7" w:rsidRDefault="0089237D" w:rsidP="0089237D">
      <w:pPr>
        <w:jc w:val="both"/>
        <w:rPr>
          <w:rFonts w:asciiTheme="majorHAnsi" w:hAnsiTheme="majorHAnsi"/>
          <w:b/>
          <w:bCs/>
          <w:sz w:val="22"/>
          <w:szCs w:val="22"/>
        </w:rPr>
      </w:pPr>
      <w:r w:rsidRPr="004F75C7">
        <w:rPr>
          <w:rFonts w:asciiTheme="majorHAnsi" w:eastAsia="Times New Roman" w:hAnsiTheme="majorHAnsi"/>
          <w:b/>
          <w:bCs/>
          <w:sz w:val="22"/>
          <w:szCs w:val="22"/>
          <w:lang w:eastAsia="fr-FR"/>
        </w:rPr>
        <w:t>Chapitre I-4 </w:t>
      </w:r>
      <w:r w:rsidRPr="004F75C7">
        <w:rPr>
          <w:rFonts w:asciiTheme="majorHAnsi" w:hAnsiTheme="majorHAnsi"/>
          <w:b/>
          <w:bCs/>
          <w:sz w:val="22"/>
          <w:szCs w:val="22"/>
        </w:rPr>
        <w:t>: Traiter l’information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w:t>
      </w:r>
      <w:proofErr w:type="gramStart"/>
      <w:r>
        <w:rPr>
          <w:rFonts w:asciiTheme="majorHAnsi" w:hAnsiTheme="majorHAnsi"/>
          <w:b/>
          <w:bCs/>
          <w:sz w:val="22"/>
          <w:szCs w:val="22"/>
        </w:rPr>
        <w:t>02  Semaines</w:t>
      </w:r>
      <w:proofErr w:type="gramEnd"/>
      <w:r>
        <w:rPr>
          <w:rFonts w:asciiTheme="majorHAnsi" w:hAnsiTheme="majorHAnsi"/>
          <w:b/>
          <w:bCs/>
          <w:sz w:val="22"/>
          <w:szCs w:val="22"/>
        </w:rPr>
        <w:t>)</w:t>
      </w:r>
    </w:p>
    <w:p w14:paraId="34350B7F" w14:textId="77777777" w:rsidR="0089237D" w:rsidRPr="004F75C7" w:rsidRDefault="0089237D" w:rsidP="00820BEE">
      <w:pPr>
        <w:pStyle w:val="Paragraphedeliste"/>
        <w:numPr>
          <w:ilvl w:val="0"/>
          <w:numId w:val="38"/>
        </w:numPr>
        <w:jc w:val="both"/>
        <w:rPr>
          <w:rFonts w:asciiTheme="majorHAnsi" w:hAnsiTheme="majorHAnsi"/>
          <w:sz w:val="22"/>
          <w:szCs w:val="22"/>
        </w:rPr>
      </w:pPr>
      <w:r w:rsidRPr="004F75C7">
        <w:rPr>
          <w:rFonts w:asciiTheme="majorHAnsi" w:hAnsiTheme="majorHAnsi"/>
          <w:sz w:val="22"/>
          <w:szCs w:val="22"/>
        </w:rPr>
        <w:t>Organisation du travail</w:t>
      </w:r>
    </w:p>
    <w:p w14:paraId="7206DEA6" w14:textId="77777777" w:rsidR="0089237D" w:rsidRPr="004F75C7" w:rsidRDefault="0089237D" w:rsidP="00820BEE">
      <w:pPr>
        <w:pStyle w:val="Paragraphedeliste"/>
        <w:numPr>
          <w:ilvl w:val="0"/>
          <w:numId w:val="38"/>
        </w:numPr>
        <w:jc w:val="both"/>
        <w:rPr>
          <w:rFonts w:asciiTheme="majorHAnsi" w:hAnsiTheme="majorHAnsi"/>
          <w:sz w:val="22"/>
          <w:szCs w:val="22"/>
        </w:rPr>
      </w:pPr>
      <w:r w:rsidRPr="004F75C7">
        <w:rPr>
          <w:rFonts w:asciiTheme="majorHAnsi" w:hAnsiTheme="majorHAnsi"/>
          <w:sz w:val="22"/>
          <w:szCs w:val="22"/>
        </w:rPr>
        <w:t>Les questions de départ</w:t>
      </w:r>
    </w:p>
    <w:p w14:paraId="0C988C81" w14:textId="77777777" w:rsidR="0089237D" w:rsidRPr="004F75C7" w:rsidRDefault="0089237D" w:rsidP="00820BEE">
      <w:pPr>
        <w:pStyle w:val="Paragraphedeliste"/>
        <w:numPr>
          <w:ilvl w:val="0"/>
          <w:numId w:val="38"/>
        </w:numPr>
        <w:jc w:val="both"/>
        <w:rPr>
          <w:rFonts w:asciiTheme="majorHAnsi" w:hAnsiTheme="majorHAnsi"/>
          <w:sz w:val="22"/>
          <w:szCs w:val="22"/>
        </w:rPr>
      </w:pPr>
      <w:r w:rsidRPr="004F75C7">
        <w:rPr>
          <w:rFonts w:asciiTheme="majorHAnsi" w:hAnsiTheme="majorHAnsi"/>
          <w:sz w:val="22"/>
          <w:szCs w:val="22"/>
        </w:rPr>
        <w:t>Synthèse des documents retenus</w:t>
      </w:r>
    </w:p>
    <w:p w14:paraId="5352F0A0" w14:textId="77777777" w:rsidR="0089237D" w:rsidRPr="004F75C7" w:rsidRDefault="0089237D" w:rsidP="00820BEE">
      <w:pPr>
        <w:pStyle w:val="Paragraphedeliste"/>
        <w:numPr>
          <w:ilvl w:val="0"/>
          <w:numId w:val="38"/>
        </w:numPr>
        <w:jc w:val="both"/>
        <w:rPr>
          <w:rFonts w:asciiTheme="majorHAnsi" w:hAnsiTheme="majorHAnsi"/>
          <w:sz w:val="22"/>
          <w:szCs w:val="22"/>
        </w:rPr>
      </w:pPr>
      <w:r w:rsidRPr="004F75C7">
        <w:rPr>
          <w:rFonts w:asciiTheme="majorHAnsi" w:hAnsiTheme="majorHAnsi"/>
          <w:sz w:val="22"/>
          <w:szCs w:val="22"/>
        </w:rPr>
        <w:t>Liens entre différentes parties</w:t>
      </w:r>
    </w:p>
    <w:p w14:paraId="2FE61A12" w14:textId="77777777" w:rsidR="0089237D" w:rsidRPr="004F75C7" w:rsidRDefault="0089237D" w:rsidP="00820BEE">
      <w:pPr>
        <w:pStyle w:val="Paragraphedeliste"/>
        <w:numPr>
          <w:ilvl w:val="0"/>
          <w:numId w:val="38"/>
        </w:numPr>
        <w:jc w:val="both"/>
        <w:rPr>
          <w:rFonts w:asciiTheme="majorHAnsi" w:hAnsiTheme="majorHAnsi"/>
          <w:sz w:val="22"/>
          <w:szCs w:val="22"/>
        </w:rPr>
      </w:pPr>
      <w:r w:rsidRPr="004F75C7">
        <w:rPr>
          <w:rFonts w:asciiTheme="majorHAnsi" w:hAnsiTheme="majorHAnsi"/>
          <w:sz w:val="22"/>
          <w:szCs w:val="22"/>
        </w:rPr>
        <w:t>Plan final de la recherche documentaire</w:t>
      </w:r>
    </w:p>
    <w:p w14:paraId="2982E641" w14:textId="77777777" w:rsidR="0089237D" w:rsidRPr="004F75C7" w:rsidRDefault="0089237D" w:rsidP="0089237D">
      <w:pPr>
        <w:ind w:firstLine="360"/>
        <w:rPr>
          <w:rFonts w:asciiTheme="majorHAnsi" w:eastAsia="Times New Roman" w:hAnsiTheme="majorHAnsi"/>
          <w:sz w:val="22"/>
          <w:szCs w:val="22"/>
          <w:lang w:eastAsia="fr-FR"/>
        </w:rPr>
      </w:pPr>
    </w:p>
    <w:p w14:paraId="1DC80A8E" w14:textId="77777777" w:rsidR="0089237D" w:rsidRPr="004F75C7" w:rsidRDefault="0089237D" w:rsidP="0089237D">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I-5 : Présentation de la bibliographie</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w:t>
      </w:r>
      <w:proofErr w:type="gramStart"/>
      <w:r>
        <w:rPr>
          <w:rFonts w:asciiTheme="majorHAnsi" w:hAnsiTheme="majorHAnsi"/>
          <w:b/>
          <w:bCs/>
          <w:sz w:val="22"/>
          <w:szCs w:val="22"/>
        </w:rPr>
        <w:t>01  Semaine</w:t>
      </w:r>
      <w:proofErr w:type="gramEnd"/>
      <w:r>
        <w:rPr>
          <w:rFonts w:asciiTheme="majorHAnsi" w:hAnsiTheme="majorHAnsi"/>
          <w:b/>
          <w:bCs/>
          <w:sz w:val="22"/>
          <w:szCs w:val="22"/>
        </w:rPr>
        <w:t>)</w:t>
      </w:r>
    </w:p>
    <w:p w14:paraId="1E49B33E" w14:textId="77777777" w:rsidR="0089237D" w:rsidRPr="004F75C7" w:rsidRDefault="0089237D" w:rsidP="00820BEE">
      <w:pPr>
        <w:pStyle w:val="Paragraphedeliste"/>
        <w:numPr>
          <w:ilvl w:val="0"/>
          <w:numId w:val="38"/>
        </w:numPr>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Les systèmes de présentation d’une bibliographie (Le système Harvard, Le système Vancouver, Le système mixte…)</w:t>
      </w:r>
    </w:p>
    <w:p w14:paraId="0C6E1A35" w14:textId="77777777" w:rsidR="0089237D" w:rsidRPr="004F75C7" w:rsidRDefault="0089237D" w:rsidP="00820BEE">
      <w:pPr>
        <w:pStyle w:val="Paragraphedeliste"/>
        <w:numPr>
          <w:ilvl w:val="0"/>
          <w:numId w:val="38"/>
        </w:numPr>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Présentation des documents.</w:t>
      </w:r>
    </w:p>
    <w:p w14:paraId="76F01E12" w14:textId="77777777" w:rsidR="0089237D" w:rsidRPr="004F75C7" w:rsidRDefault="0089237D" w:rsidP="00820BEE">
      <w:pPr>
        <w:pStyle w:val="Paragraphedeliste"/>
        <w:numPr>
          <w:ilvl w:val="0"/>
          <w:numId w:val="38"/>
        </w:numPr>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Citation des sources</w:t>
      </w:r>
    </w:p>
    <w:p w14:paraId="74BE88EE" w14:textId="77777777" w:rsidR="0089237D" w:rsidRPr="004F75C7" w:rsidRDefault="0089237D" w:rsidP="0089237D">
      <w:pPr>
        <w:rPr>
          <w:rFonts w:asciiTheme="majorHAnsi" w:hAnsiTheme="majorHAnsi"/>
          <w:sz w:val="22"/>
          <w:szCs w:val="22"/>
        </w:rPr>
      </w:pPr>
    </w:p>
    <w:p w14:paraId="4C97FDFC" w14:textId="77777777" w:rsidR="0089237D" w:rsidRPr="004F75C7" w:rsidRDefault="0089237D" w:rsidP="0089237D">
      <w:pPr>
        <w:jc w:val="both"/>
        <w:rPr>
          <w:rFonts w:asciiTheme="majorHAnsi" w:hAnsiTheme="majorHAnsi"/>
          <w:b/>
          <w:sz w:val="22"/>
          <w:szCs w:val="22"/>
        </w:rPr>
      </w:pPr>
    </w:p>
    <w:p w14:paraId="7DF77932" w14:textId="77777777" w:rsidR="0089237D" w:rsidRPr="004F75C7" w:rsidRDefault="0089237D" w:rsidP="0089237D">
      <w:pPr>
        <w:jc w:val="both"/>
        <w:rPr>
          <w:rFonts w:asciiTheme="majorHAnsi" w:hAnsiTheme="majorHAnsi"/>
          <w:b/>
          <w:sz w:val="22"/>
          <w:szCs w:val="22"/>
        </w:rPr>
      </w:pPr>
    </w:p>
    <w:p w14:paraId="19F16C67" w14:textId="77777777" w:rsidR="0089237D" w:rsidRPr="004F75C7" w:rsidRDefault="0089237D" w:rsidP="00B729DE">
      <w:pPr>
        <w:outlineLvl w:val="3"/>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lastRenderedPageBreak/>
        <w:t>Partie II : Conception d</w:t>
      </w:r>
      <w:r w:rsidR="00B729DE">
        <w:rPr>
          <w:rFonts w:asciiTheme="majorHAnsi" w:eastAsia="Times New Roman" w:hAnsiTheme="majorHAnsi"/>
          <w:b/>
          <w:bCs/>
          <w:sz w:val="22"/>
          <w:szCs w:val="22"/>
          <w:lang w:eastAsia="fr-FR"/>
        </w:rPr>
        <w:t>e</w:t>
      </w:r>
      <w:r w:rsidRPr="004F75C7">
        <w:rPr>
          <w:rFonts w:asciiTheme="majorHAnsi" w:eastAsia="Times New Roman" w:hAnsiTheme="majorHAnsi"/>
          <w:b/>
          <w:bCs/>
          <w:sz w:val="22"/>
          <w:szCs w:val="22"/>
          <w:lang w:eastAsia="fr-FR"/>
        </w:rPr>
        <w:t xml:space="preserve"> mémoire</w:t>
      </w:r>
    </w:p>
    <w:p w14:paraId="5DD85AFF" w14:textId="77777777" w:rsidR="0089237D" w:rsidRPr="004F75C7" w:rsidRDefault="0089237D" w:rsidP="0089237D">
      <w:pPr>
        <w:outlineLvl w:val="3"/>
        <w:rPr>
          <w:rFonts w:asciiTheme="majorHAnsi" w:eastAsia="Times New Roman" w:hAnsiTheme="majorHAnsi"/>
          <w:b/>
          <w:bCs/>
          <w:sz w:val="22"/>
          <w:szCs w:val="22"/>
          <w:lang w:eastAsia="fr-FR"/>
        </w:rPr>
      </w:pPr>
    </w:p>
    <w:p w14:paraId="5027CF96" w14:textId="77777777" w:rsidR="0089237D" w:rsidRPr="000712AA" w:rsidRDefault="0089237D" w:rsidP="0089237D">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II-1 </w:t>
      </w:r>
      <w:r w:rsidRPr="004F75C7">
        <w:rPr>
          <w:rFonts w:asciiTheme="majorHAnsi" w:hAnsiTheme="majorHAnsi" w:cstheme="majorBidi"/>
          <w:b/>
          <w:bCs/>
          <w:sz w:val="22"/>
          <w:szCs w:val="22"/>
        </w:rPr>
        <w:t xml:space="preserve">: Plan et étapes du </w:t>
      </w:r>
      <w:proofErr w:type="gramStart"/>
      <w:r w:rsidRPr="004F75C7">
        <w:rPr>
          <w:rFonts w:asciiTheme="majorHAnsi" w:hAnsiTheme="majorHAnsi" w:cstheme="majorBidi"/>
          <w:b/>
          <w:bCs/>
          <w:sz w:val="22"/>
          <w:szCs w:val="22"/>
        </w:rPr>
        <w:t>mémoire</w:t>
      </w:r>
      <w:r w:rsidRPr="004F75C7">
        <w:rPr>
          <w:rFonts w:asciiTheme="majorHAnsi" w:hAnsiTheme="majorHAnsi"/>
          <w:b/>
          <w:bCs/>
          <w:sz w:val="22"/>
          <w:szCs w:val="22"/>
        </w:rPr>
        <w:t xml:space="preserve">  </w:t>
      </w:r>
      <w:r>
        <w:rPr>
          <w:rFonts w:asciiTheme="majorHAnsi" w:hAnsiTheme="majorHAnsi"/>
          <w:b/>
          <w:bCs/>
          <w:sz w:val="22"/>
          <w:szCs w:val="22"/>
        </w:rPr>
        <w:tab/>
      </w:r>
      <w:proofErr w:type="gramEnd"/>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sidRPr="004F75C7">
        <w:rPr>
          <w:rFonts w:asciiTheme="majorHAnsi" w:hAnsiTheme="majorHAnsi"/>
          <w:b/>
          <w:bCs/>
          <w:sz w:val="22"/>
          <w:szCs w:val="22"/>
        </w:rPr>
        <w:t xml:space="preserve"> </w:t>
      </w:r>
      <w:r>
        <w:rPr>
          <w:rFonts w:asciiTheme="majorHAnsi" w:hAnsiTheme="majorHAnsi"/>
          <w:b/>
          <w:bCs/>
          <w:sz w:val="22"/>
          <w:szCs w:val="22"/>
        </w:rPr>
        <w:t>(</w:t>
      </w:r>
      <w:proofErr w:type="gramStart"/>
      <w:r>
        <w:rPr>
          <w:rFonts w:asciiTheme="majorHAnsi" w:hAnsiTheme="majorHAnsi"/>
          <w:b/>
          <w:bCs/>
          <w:sz w:val="22"/>
          <w:szCs w:val="22"/>
        </w:rPr>
        <w:t>02  Semaines</w:t>
      </w:r>
      <w:proofErr w:type="gramEnd"/>
      <w:r>
        <w:rPr>
          <w:rFonts w:asciiTheme="majorHAnsi" w:hAnsiTheme="majorHAnsi"/>
          <w:b/>
          <w:bCs/>
          <w:sz w:val="22"/>
          <w:szCs w:val="22"/>
        </w:rPr>
        <w:t>)</w:t>
      </w:r>
    </w:p>
    <w:p w14:paraId="22539D5D"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Cerner et délimiter le sujet (Résumé)</w:t>
      </w:r>
    </w:p>
    <w:p w14:paraId="7CC8B387"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Problématique et objectifs du mémoire</w:t>
      </w:r>
    </w:p>
    <w:p w14:paraId="3A9C2B78"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Les autres sections utiles (Les remerciements, La table des abréviations…) </w:t>
      </w:r>
    </w:p>
    <w:p w14:paraId="143C63F4" w14:textId="77777777" w:rsidR="0089237D" w:rsidRPr="004F75C7" w:rsidRDefault="0089237D" w:rsidP="00820BEE">
      <w:pPr>
        <w:pStyle w:val="Paragraphedeliste"/>
        <w:numPr>
          <w:ilvl w:val="0"/>
          <w:numId w:val="40"/>
        </w:numPr>
        <w:ind w:left="1843" w:hanging="425"/>
        <w:rPr>
          <w:rFonts w:asciiTheme="majorHAnsi" w:hAnsiTheme="majorHAnsi" w:cstheme="majorBidi"/>
          <w:sz w:val="22"/>
          <w:szCs w:val="22"/>
        </w:rPr>
      </w:pPr>
      <w:r w:rsidRPr="004F75C7">
        <w:rPr>
          <w:rFonts w:asciiTheme="majorHAnsi" w:hAnsiTheme="majorHAnsi" w:cstheme="majorBidi"/>
          <w:sz w:val="22"/>
          <w:szCs w:val="22"/>
        </w:rPr>
        <w:t>L'introduction (</w:t>
      </w:r>
      <w:r w:rsidRPr="004F75C7">
        <w:rPr>
          <w:rFonts w:asciiTheme="majorHAnsi" w:hAnsiTheme="majorHAnsi" w:cstheme="majorBidi"/>
          <w:i/>
          <w:iCs/>
          <w:sz w:val="22"/>
          <w:szCs w:val="22"/>
        </w:rPr>
        <w:t>La rédaction de</w:t>
      </w:r>
      <w:r w:rsidRPr="004F75C7">
        <w:rPr>
          <w:rFonts w:asciiTheme="majorHAnsi" w:eastAsia="Times New Roman" w:hAnsiTheme="majorHAnsi" w:cstheme="majorBidi"/>
          <w:i/>
          <w:iCs/>
          <w:sz w:val="22"/>
          <w:szCs w:val="22"/>
          <w:lang w:eastAsia="fr-FR"/>
        </w:rPr>
        <w:t xml:space="preserve"> l’introduction en dernier lieu)</w:t>
      </w:r>
      <w:r w:rsidRPr="004F75C7">
        <w:rPr>
          <w:rFonts w:asciiTheme="majorHAnsi" w:hAnsiTheme="majorHAnsi" w:cstheme="majorBidi"/>
          <w:sz w:val="22"/>
          <w:szCs w:val="22"/>
        </w:rPr>
        <w:t xml:space="preserve"> </w:t>
      </w:r>
    </w:p>
    <w:p w14:paraId="6BD33472"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cstheme="majorBidi"/>
          <w:sz w:val="22"/>
          <w:szCs w:val="22"/>
        </w:rPr>
      </w:pPr>
      <w:r w:rsidRPr="004F75C7">
        <w:rPr>
          <w:rFonts w:asciiTheme="majorHAnsi" w:hAnsiTheme="majorHAnsi" w:cstheme="majorBidi"/>
          <w:sz w:val="22"/>
          <w:szCs w:val="22"/>
        </w:rPr>
        <w:t>État de la littérature spécialisée</w:t>
      </w:r>
    </w:p>
    <w:p w14:paraId="208FEB15"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Formulation des hypothèses</w:t>
      </w:r>
    </w:p>
    <w:p w14:paraId="4C3A4D3C"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Méthodologie</w:t>
      </w:r>
    </w:p>
    <w:p w14:paraId="73B1D102"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Résultats</w:t>
      </w:r>
    </w:p>
    <w:p w14:paraId="07AC2E3E"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Discussion</w:t>
      </w:r>
    </w:p>
    <w:p w14:paraId="7376C561"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Recommandations</w:t>
      </w:r>
    </w:p>
    <w:p w14:paraId="2E7F17AB"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Conclusion et perspectives</w:t>
      </w:r>
    </w:p>
    <w:p w14:paraId="5CBBD7A8"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table des matières </w:t>
      </w:r>
    </w:p>
    <w:p w14:paraId="2D4D2E62" w14:textId="77777777" w:rsidR="0089237D" w:rsidRPr="004F75C7" w:rsidRDefault="0089237D" w:rsidP="00820BEE">
      <w:pPr>
        <w:pStyle w:val="Paragraphedeliste"/>
        <w:numPr>
          <w:ilvl w:val="0"/>
          <w:numId w:val="40"/>
        </w:numPr>
        <w:ind w:left="1843" w:hanging="425"/>
        <w:rPr>
          <w:rFonts w:asciiTheme="majorHAnsi" w:eastAsia="Times New Roman" w:hAnsiTheme="majorHAnsi" w:cstheme="majorBidi"/>
          <w:sz w:val="22"/>
          <w:szCs w:val="22"/>
          <w:lang w:eastAsia="fr-FR"/>
        </w:rPr>
      </w:pPr>
      <w:r w:rsidRPr="004F75C7">
        <w:rPr>
          <w:rFonts w:asciiTheme="majorHAnsi" w:eastAsia="Times New Roman" w:hAnsiTheme="majorHAnsi" w:cstheme="majorBidi"/>
          <w:sz w:val="22"/>
          <w:szCs w:val="22"/>
          <w:lang w:eastAsia="fr-FR"/>
        </w:rPr>
        <w:t>La bibliographie</w:t>
      </w:r>
    </w:p>
    <w:p w14:paraId="04F94417" w14:textId="77777777" w:rsidR="0089237D" w:rsidRPr="004F75C7" w:rsidRDefault="0089237D" w:rsidP="00820BEE">
      <w:pPr>
        <w:pStyle w:val="titre0"/>
        <w:numPr>
          <w:ilvl w:val="0"/>
          <w:numId w:val="40"/>
        </w:numPr>
        <w:spacing w:before="0" w:beforeAutospacing="0" w:after="0" w:afterAutospacing="0"/>
        <w:ind w:left="1843" w:hanging="425"/>
        <w:rPr>
          <w:rFonts w:asciiTheme="majorHAnsi" w:hAnsiTheme="majorHAnsi" w:cstheme="majorBidi"/>
          <w:sz w:val="22"/>
          <w:szCs w:val="22"/>
        </w:rPr>
      </w:pPr>
      <w:r w:rsidRPr="004F75C7">
        <w:rPr>
          <w:rFonts w:asciiTheme="majorHAnsi" w:hAnsiTheme="majorHAnsi" w:cstheme="majorBidi"/>
          <w:sz w:val="22"/>
          <w:szCs w:val="22"/>
        </w:rPr>
        <w:t>Les annexes</w:t>
      </w:r>
    </w:p>
    <w:p w14:paraId="69B5DBB4" w14:textId="77777777" w:rsidR="0089237D" w:rsidRPr="004F75C7" w:rsidRDefault="0089237D" w:rsidP="0089237D">
      <w:pPr>
        <w:rPr>
          <w:rFonts w:asciiTheme="majorHAnsi" w:hAnsiTheme="majorHAnsi" w:cstheme="majorBidi"/>
          <w:b/>
          <w:bCs/>
          <w:sz w:val="22"/>
          <w:szCs w:val="22"/>
        </w:rPr>
      </w:pPr>
    </w:p>
    <w:p w14:paraId="00BA6ED2" w14:textId="77777777" w:rsidR="0089237D" w:rsidRPr="000712AA" w:rsidRDefault="0089237D" w:rsidP="0089237D">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II- 2 </w:t>
      </w:r>
      <w:r w:rsidRPr="004F75C7">
        <w:rPr>
          <w:rFonts w:asciiTheme="majorHAnsi" w:hAnsiTheme="majorHAnsi" w:cstheme="majorBidi"/>
          <w:b/>
          <w:bCs/>
          <w:sz w:val="22"/>
          <w:szCs w:val="22"/>
        </w:rPr>
        <w:t>: Techniques et normes de rédaction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w:t>
      </w:r>
      <w:proofErr w:type="gramStart"/>
      <w:r>
        <w:rPr>
          <w:rFonts w:asciiTheme="majorHAnsi" w:hAnsiTheme="majorHAnsi"/>
          <w:b/>
          <w:bCs/>
          <w:sz w:val="22"/>
          <w:szCs w:val="22"/>
        </w:rPr>
        <w:t>02  Semaines</w:t>
      </w:r>
      <w:proofErr w:type="gramEnd"/>
      <w:r>
        <w:rPr>
          <w:rFonts w:asciiTheme="majorHAnsi" w:hAnsiTheme="majorHAnsi"/>
          <w:b/>
          <w:bCs/>
          <w:sz w:val="22"/>
          <w:szCs w:val="22"/>
        </w:rPr>
        <w:t>)</w:t>
      </w:r>
    </w:p>
    <w:p w14:paraId="0B3A2D62" w14:textId="77777777" w:rsidR="0089237D" w:rsidRPr="004F75C7" w:rsidRDefault="0089237D" w:rsidP="00820BEE">
      <w:pPr>
        <w:pStyle w:val="titre0"/>
        <w:numPr>
          <w:ilvl w:val="0"/>
          <w:numId w:val="39"/>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mise en forme. </w:t>
      </w:r>
      <w:r w:rsidRPr="004F75C7">
        <w:rPr>
          <w:rFonts w:asciiTheme="majorHAnsi" w:hAnsiTheme="majorHAnsi" w:cs="TimesNewRomanPS-ItalicMT"/>
          <w:sz w:val="22"/>
          <w:szCs w:val="22"/>
        </w:rPr>
        <w:t>Numérotation des chapitres, des figures et des tableaux.</w:t>
      </w:r>
    </w:p>
    <w:p w14:paraId="51EBB9D4" w14:textId="77777777" w:rsidR="0089237D" w:rsidRPr="004F75C7" w:rsidRDefault="0089237D" w:rsidP="00820BEE">
      <w:pPr>
        <w:pStyle w:val="Paragraphedeliste"/>
        <w:numPr>
          <w:ilvl w:val="0"/>
          <w:numId w:val="39"/>
        </w:numPr>
        <w:ind w:left="1843" w:hanging="425"/>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La page de garde</w:t>
      </w:r>
    </w:p>
    <w:p w14:paraId="5B44EC51" w14:textId="77777777" w:rsidR="0089237D" w:rsidRPr="004F75C7" w:rsidRDefault="0089237D" w:rsidP="00820BEE">
      <w:pPr>
        <w:pStyle w:val="Paragraphedeliste"/>
        <w:numPr>
          <w:ilvl w:val="0"/>
          <w:numId w:val="39"/>
        </w:numPr>
        <w:ind w:left="1843" w:hanging="425"/>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La typographie et la ponctuation</w:t>
      </w:r>
    </w:p>
    <w:p w14:paraId="7E2ACFF7" w14:textId="77777777" w:rsidR="0089237D" w:rsidRPr="004F75C7" w:rsidRDefault="0089237D" w:rsidP="00820BEE">
      <w:pPr>
        <w:pStyle w:val="titre0"/>
        <w:numPr>
          <w:ilvl w:val="0"/>
          <w:numId w:val="39"/>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rédaction. La langue scientifique : style, grammaire, syntaxe. </w:t>
      </w:r>
    </w:p>
    <w:p w14:paraId="4B793030" w14:textId="77777777" w:rsidR="0089237D" w:rsidRPr="004F75C7" w:rsidRDefault="0089237D" w:rsidP="00820BEE">
      <w:pPr>
        <w:pStyle w:val="Paragraphedeliste"/>
        <w:numPr>
          <w:ilvl w:val="0"/>
          <w:numId w:val="39"/>
        </w:numPr>
        <w:ind w:left="1843" w:hanging="425"/>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 xml:space="preserve">L'orthographe. </w:t>
      </w:r>
      <w:r w:rsidRPr="004F75C7">
        <w:rPr>
          <w:rFonts w:asciiTheme="majorHAnsi" w:hAnsiTheme="majorHAnsi"/>
          <w:sz w:val="22"/>
          <w:szCs w:val="22"/>
        </w:rPr>
        <w:t>Amélioration de la compétence linguistique générale sur le plan de la compréhension et de l’expression.</w:t>
      </w:r>
    </w:p>
    <w:p w14:paraId="033A8C37" w14:textId="77777777" w:rsidR="0089237D" w:rsidRPr="004F75C7" w:rsidRDefault="0089237D" w:rsidP="00820BEE">
      <w:pPr>
        <w:pStyle w:val="Paragraphedeliste"/>
        <w:numPr>
          <w:ilvl w:val="0"/>
          <w:numId w:val="39"/>
        </w:numPr>
        <w:ind w:left="1843" w:hanging="425"/>
        <w:rPr>
          <w:rFonts w:asciiTheme="majorHAnsi" w:eastAsia="Times New Roman" w:hAnsiTheme="majorHAnsi"/>
          <w:sz w:val="22"/>
          <w:szCs w:val="22"/>
          <w:lang w:eastAsia="fr-FR"/>
        </w:rPr>
      </w:pPr>
      <w:r w:rsidRPr="004F75C7">
        <w:rPr>
          <w:rFonts w:asciiTheme="majorHAnsi" w:hAnsiTheme="majorHAnsi"/>
          <w:sz w:val="22"/>
          <w:szCs w:val="22"/>
        </w:rPr>
        <w:t>Sauvegarder, sécuriser, archiver ses données.</w:t>
      </w:r>
    </w:p>
    <w:p w14:paraId="7821C73C" w14:textId="77777777" w:rsidR="0089237D" w:rsidRPr="004F75C7" w:rsidRDefault="0089237D" w:rsidP="0089237D">
      <w:pPr>
        <w:autoSpaceDE w:val="0"/>
        <w:autoSpaceDN w:val="0"/>
        <w:adjustRightInd w:val="0"/>
        <w:rPr>
          <w:rFonts w:asciiTheme="majorHAnsi" w:hAnsiTheme="majorHAnsi"/>
          <w:sz w:val="22"/>
          <w:szCs w:val="22"/>
        </w:rPr>
      </w:pPr>
    </w:p>
    <w:p w14:paraId="42E53DEA" w14:textId="77777777" w:rsidR="0089237D" w:rsidRPr="000712AA" w:rsidRDefault="0089237D" w:rsidP="0089237D">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II-3 </w:t>
      </w:r>
      <w:r w:rsidRPr="004F75C7">
        <w:rPr>
          <w:rFonts w:asciiTheme="majorHAnsi" w:hAnsiTheme="majorHAnsi" w:cstheme="majorBidi"/>
          <w:b/>
          <w:bCs/>
          <w:sz w:val="22"/>
          <w:szCs w:val="22"/>
        </w:rPr>
        <w:t xml:space="preserve">: </w:t>
      </w:r>
      <w:r w:rsidRPr="004F75C7">
        <w:rPr>
          <w:rFonts w:asciiTheme="majorHAnsi" w:hAnsiTheme="majorHAnsi"/>
          <w:b/>
          <w:bCs/>
          <w:sz w:val="22"/>
          <w:szCs w:val="22"/>
        </w:rPr>
        <w:t xml:space="preserve">Atelier : </w:t>
      </w:r>
      <w:r w:rsidRPr="004F75C7">
        <w:rPr>
          <w:rFonts w:asciiTheme="majorHAnsi" w:hAnsiTheme="majorHAnsi" w:cs="TimesNewRomanPS-ItalicMT"/>
          <w:sz w:val="22"/>
          <w:szCs w:val="22"/>
        </w:rPr>
        <w:t>Etude critique d’un manuscrit</w:t>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b/>
          <w:bCs/>
          <w:sz w:val="22"/>
          <w:szCs w:val="22"/>
        </w:rPr>
        <w:t>(</w:t>
      </w:r>
      <w:proofErr w:type="gramStart"/>
      <w:r>
        <w:rPr>
          <w:rFonts w:asciiTheme="majorHAnsi" w:hAnsiTheme="majorHAnsi"/>
          <w:b/>
          <w:bCs/>
          <w:sz w:val="22"/>
          <w:szCs w:val="22"/>
        </w:rPr>
        <w:t>01  Semaine</w:t>
      </w:r>
      <w:proofErr w:type="gramEnd"/>
      <w:r>
        <w:rPr>
          <w:rFonts w:asciiTheme="majorHAnsi" w:hAnsiTheme="majorHAnsi"/>
          <w:b/>
          <w:bCs/>
          <w:sz w:val="22"/>
          <w:szCs w:val="22"/>
        </w:rPr>
        <w:t>)</w:t>
      </w:r>
    </w:p>
    <w:p w14:paraId="6F8500D0" w14:textId="77777777" w:rsidR="0089237D" w:rsidRPr="004F75C7" w:rsidRDefault="0089237D" w:rsidP="0089237D">
      <w:pPr>
        <w:autoSpaceDE w:val="0"/>
        <w:autoSpaceDN w:val="0"/>
        <w:adjustRightInd w:val="0"/>
        <w:rPr>
          <w:rFonts w:asciiTheme="majorHAnsi" w:hAnsiTheme="majorHAnsi"/>
          <w:sz w:val="22"/>
          <w:szCs w:val="22"/>
        </w:rPr>
      </w:pPr>
    </w:p>
    <w:p w14:paraId="5C7D1E5A" w14:textId="77777777" w:rsidR="0089237D" w:rsidRPr="000712AA" w:rsidRDefault="0089237D" w:rsidP="0089237D">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II-4 </w:t>
      </w:r>
      <w:r w:rsidRPr="004F75C7">
        <w:rPr>
          <w:rFonts w:asciiTheme="majorHAnsi" w:hAnsiTheme="majorHAnsi" w:cstheme="majorBidi"/>
          <w:b/>
          <w:bCs/>
          <w:sz w:val="22"/>
          <w:szCs w:val="22"/>
        </w:rPr>
        <w:t>: Exposés oraux et soutenances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w:t>
      </w:r>
      <w:proofErr w:type="gramStart"/>
      <w:r>
        <w:rPr>
          <w:rFonts w:asciiTheme="majorHAnsi" w:hAnsiTheme="majorHAnsi"/>
          <w:b/>
          <w:bCs/>
          <w:sz w:val="22"/>
          <w:szCs w:val="22"/>
        </w:rPr>
        <w:t>01  Semaine</w:t>
      </w:r>
      <w:proofErr w:type="gramEnd"/>
      <w:r>
        <w:rPr>
          <w:rFonts w:asciiTheme="majorHAnsi" w:hAnsiTheme="majorHAnsi"/>
          <w:b/>
          <w:bCs/>
          <w:sz w:val="22"/>
          <w:szCs w:val="22"/>
        </w:rPr>
        <w:t>)</w:t>
      </w:r>
    </w:p>
    <w:p w14:paraId="47024706" w14:textId="77777777" w:rsidR="0089237D" w:rsidRPr="004F75C7" w:rsidRDefault="0089237D" w:rsidP="00820BEE">
      <w:pPr>
        <w:pStyle w:val="titre0"/>
        <w:numPr>
          <w:ilvl w:val="0"/>
          <w:numId w:val="39"/>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Comment présenter un Poster</w:t>
      </w:r>
    </w:p>
    <w:p w14:paraId="3D6B9356" w14:textId="77777777" w:rsidR="0089237D" w:rsidRPr="004F75C7" w:rsidRDefault="0089237D" w:rsidP="00820BEE">
      <w:pPr>
        <w:pStyle w:val="titre0"/>
        <w:numPr>
          <w:ilvl w:val="0"/>
          <w:numId w:val="39"/>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Comment présenter une communication orale.</w:t>
      </w:r>
    </w:p>
    <w:p w14:paraId="63002222" w14:textId="77777777" w:rsidR="0089237D" w:rsidRPr="004F75C7" w:rsidRDefault="0089237D" w:rsidP="00820BEE">
      <w:pPr>
        <w:pStyle w:val="titre0"/>
        <w:numPr>
          <w:ilvl w:val="0"/>
          <w:numId w:val="39"/>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Soutenance d’un mémoire</w:t>
      </w:r>
    </w:p>
    <w:p w14:paraId="172A4EAB" w14:textId="77777777" w:rsidR="0089237D" w:rsidRPr="004F75C7" w:rsidRDefault="0089237D" w:rsidP="0089237D">
      <w:pPr>
        <w:pStyle w:val="titre0"/>
        <w:spacing w:before="0" w:beforeAutospacing="0" w:after="0" w:afterAutospacing="0"/>
        <w:rPr>
          <w:rFonts w:asciiTheme="majorHAnsi" w:hAnsiTheme="majorHAnsi"/>
          <w:b/>
          <w:bCs/>
          <w:sz w:val="22"/>
          <w:szCs w:val="22"/>
        </w:rPr>
      </w:pPr>
    </w:p>
    <w:p w14:paraId="4D18A134" w14:textId="77777777" w:rsidR="0089237D" w:rsidRPr="000712AA" w:rsidRDefault="0089237D" w:rsidP="0089237D">
      <w:pPr>
        <w:rPr>
          <w:rFonts w:asciiTheme="majorHAnsi" w:eastAsia="Times New Roman" w:hAnsiTheme="majorHAnsi"/>
          <w:b/>
          <w:bCs/>
          <w:sz w:val="22"/>
          <w:szCs w:val="22"/>
          <w:lang w:eastAsia="fr-FR"/>
        </w:rPr>
      </w:pPr>
      <w:r w:rsidRPr="004F75C7">
        <w:rPr>
          <w:rFonts w:asciiTheme="majorHAnsi" w:hAnsiTheme="majorHAnsi"/>
          <w:b/>
          <w:bCs/>
          <w:sz w:val="22"/>
          <w:szCs w:val="22"/>
        </w:rPr>
        <w:t>Chapitre II-5 : Comment éviter le plagiat</w:t>
      </w:r>
      <w:r w:rsidRPr="004F75C7">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b/>
          <w:bCs/>
          <w:sz w:val="22"/>
          <w:szCs w:val="22"/>
        </w:rPr>
        <w:t>(</w:t>
      </w:r>
      <w:proofErr w:type="gramStart"/>
      <w:r>
        <w:rPr>
          <w:rFonts w:asciiTheme="majorHAnsi" w:hAnsiTheme="majorHAnsi"/>
          <w:b/>
          <w:bCs/>
          <w:sz w:val="22"/>
          <w:szCs w:val="22"/>
        </w:rPr>
        <w:t>01  Semaine</w:t>
      </w:r>
      <w:proofErr w:type="gramEnd"/>
      <w:r>
        <w:rPr>
          <w:rFonts w:asciiTheme="majorHAnsi" w:hAnsiTheme="majorHAnsi"/>
          <w:b/>
          <w:bCs/>
          <w:sz w:val="22"/>
          <w:szCs w:val="22"/>
        </w:rPr>
        <w:t>)</w:t>
      </w:r>
    </w:p>
    <w:p w14:paraId="44ED32BD" w14:textId="77777777" w:rsidR="0089237D" w:rsidRPr="004F75C7" w:rsidRDefault="0089237D" w:rsidP="0089237D">
      <w:pPr>
        <w:pStyle w:val="titre0"/>
        <w:spacing w:before="0" w:beforeAutospacing="0" w:after="0" w:afterAutospacing="0"/>
        <w:ind w:left="708" w:firstLine="708"/>
        <w:rPr>
          <w:rFonts w:asciiTheme="majorHAnsi" w:hAnsiTheme="majorHAnsi"/>
          <w:sz w:val="22"/>
          <w:szCs w:val="22"/>
        </w:rPr>
      </w:pPr>
      <w:r w:rsidRPr="004F75C7">
        <w:rPr>
          <w:rFonts w:asciiTheme="majorHAnsi" w:hAnsiTheme="majorHAnsi"/>
          <w:sz w:val="22"/>
          <w:szCs w:val="22"/>
        </w:rPr>
        <w:t xml:space="preserve">(Formules, phrases, illustrations, graphiques, données, </w:t>
      </w:r>
      <w:proofErr w:type="gramStart"/>
      <w:r w:rsidRPr="004F75C7">
        <w:rPr>
          <w:rFonts w:asciiTheme="majorHAnsi" w:hAnsiTheme="majorHAnsi"/>
          <w:sz w:val="22"/>
          <w:szCs w:val="22"/>
        </w:rPr>
        <w:t>statistiques,...</w:t>
      </w:r>
      <w:proofErr w:type="gramEnd"/>
      <w:r w:rsidRPr="004F75C7">
        <w:rPr>
          <w:rFonts w:asciiTheme="majorHAnsi" w:hAnsiTheme="majorHAnsi"/>
          <w:sz w:val="22"/>
          <w:szCs w:val="22"/>
        </w:rPr>
        <w:t xml:space="preserve">)  </w:t>
      </w:r>
    </w:p>
    <w:p w14:paraId="5AC0573F" w14:textId="77777777" w:rsidR="0089237D" w:rsidRPr="004F75C7" w:rsidRDefault="0089237D" w:rsidP="00820BEE">
      <w:pPr>
        <w:pStyle w:val="titre0"/>
        <w:numPr>
          <w:ilvl w:val="0"/>
          <w:numId w:val="39"/>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La citation</w:t>
      </w:r>
    </w:p>
    <w:p w14:paraId="1FDFFCE2" w14:textId="77777777" w:rsidR="0089237D" w:rsidRPr="004F75C7" w:rsidRDefault="0089237D" w:rsidP="00820BEE">
      <w:pPr>
        <w:pStyle w:val="titre0"/>
        <w:numPr>
          <w:ilvl w:val="0"/>
          <w:numId w:val="39"/>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paraphrase </w:t>
      </w:r>
    </w:p>
    <w:p w14:paraId="6EF51A47" w14:textId="77777777" w:rsidR="0089237D" w:rsidRPr="004F75C7" w:rsidRDefault="0089237D" w:rsidP="00820BEE">
      <w:pPr>
        <w:pStyle w:val="titre0"/>
        <w:numPr>
          <w:ilvl w:val="0"/>
          <w:numId w:val="39"/>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Indiquer la référence bibliographique complète</w:t>
      </w:r>
    </w:p>
    <w:p w14:paraId="4BFE0E21" w14:textId="77777777" w:rsidR="0089237D" w:rsidRPr="004F75C7" w:rsidRDefault="0089237D" w:rsidP="0089237D">
      <w:pPr>
        <w:jc w:val="both"/>
        <w:rPr>
          <w:rFonts w:asciiTheme="majorHAnsi" w:hAnsiTheme="majorHAnsi"/>
          <w:sz w:val="22"/>
          <w:szCs w:val="22"/>
        </w:rPr>
      </w:pPr>
    </w:p>
    <w:p w14:paraId="6C70D709" w14:textId="77777777" w:rsidR="0089237D" w:rsidRPr="00F249D6" w:rsidRDefault="0089237D" w:rsidP="0089237D">
      <w:pPr>
        <w:spacing w:line="276" w:lineRule="auto"/>
        <w:jc w:val="both"/>
        <w:rPr>
          <w:rFonts w:ascii="Cambria" w:hAnsi="Cambria" w:cs="Arial"/>
          <w:bCs/>
          <w:sz w:val="22"/>
          <w:szCs w:val="22"/>
        </w:rPr>
      </w:pPr>
      <w:r w:rsidRPr="00F249D6">
        <w:rPr>
          <w:rFonts w:ascii="Cambria" w:hAnsi="Cambria" w:cs="Arial"/>
          <w:b/>
          <w:sz w:val="22"/>
          <w:szCs w:val="22"/>
          <w:u w:val="thick" w:color="F79646"/>
        </w:rPr>
        <w:t>Mode d’évaluation :</w:t>
      </w:r>
    </w:p>
    <w:p w14:paraId="3FF66650" w14:textId="77777777" w:rsidR="0089237D" w:rsidRPr="00F249D6" w:rsidRDefault="0089237D" w:rsidP="0089237D">
      <w:pPr>
        <w:spacing w:line="276" w:lineRule="auto"/>
        <w:jc w:val="both"/>
        <w:rPr>
          <w:rFonts w:ascii="Cambria" w:hAnsi="Cambria" w:cs="Arial"/>
          <w:sz w:val="22"/>
          <w:szCs w:val="22"/>
        </w:rPr>
      </w:pPr>
      <w:r w:rsidRPr="00F249D6">
        <w:rPr>
          <w:rFonts w:ascii="Cambria" w:hAnsi="Cambria" w:cs="Arial"/>
          <w:sz w:val="22"/>
          <w:szCs w:val="22"/>
        </w:rPr>
        <w:t xml:space="preserve">Examen : </w:t>
      </w:r>
      <w:r>
        <w:rPr>
          <w:rFonts w:ascii="Cambria" w:hAnsi="Cambria" w:cs="Arial"/>
          <w:sz w:val="22"/>
          <w:szCs w:val="22"/>
        </w:rPr>
        <w:t>10</w:t>
      </w:r>
      <w:r w:rsidRPr="00F249D6">
        <w:rPr>
          <w:rFonts w:ascii="Cambria" w:hAnsi="Cambria" w:cs="Arial"/>
          <w:sz w:val="22"/>
          <w:szCs w:val="22"/>
        </w:rPr>
        <w:t>0%</w:t>
      </w:r>
    </w:p>
    <w:p w14:paraId="6ABFD038" w14:textId="77777777" w:rsidR="0089237D" w:rsidRPr="004F75C7" w:rsidRDefault="0089237D" w:rsidP="0089237D">
      <w:pPr>
        <w:autoSpaceDE w:val="0"/>
        <w:autoSpaceDN w:val="0"/>
        <w:adjustRightInd w:val="0"/>
        <w:rPr>
          <w:rFonts w:asciiTheme="majorHAnsi" w:hAnsiTheme="majorHAnsi"/>
          <w:b/>
          <w:bCs/>
          <w:i/>
          <w:iCs/>
          <w:sz w:val="22"/>
          <w:szCs w:val="22"/>
        </w:rPr>
      </w:pPr>
    </w:p>
    <w:p w14:paraId="5BA3E748" w14:textId="77777777" w:rsidR="0089237D" w:rsidRPr="004F75C7" w:rsidRDefault="0089237D" w:rsidP="0089237D">
      <w:pPr>
        <w:jc w:val="both"/>
        <w:rPr>
          <w:rFonts w:asciiTheme="majorHAnsi" w:hAnsiTheme="majorHAnsi" w:cs="Calibri"/>
          <w:b/>
          <w:sz w:val="22"/>
          <w:szCs w:val="22"/>
          <w:u w:val="thick" w:color="F79646"/>
        </w:rPr>
      </w:pPr>
      <w:proofErr w:type="gramStart"/>
      <w:r w:rsidRPr="004F75C7">
        <w:rPr>
          <w:rFonts w:asciiTheme="majorHAnsi" w:hAnsiTheme="majorHAnsi" w:cs="Calibri"/>
          <w:b/>
          <w:sz w:val="22"/>
          <w:szCs w:val="22"/>
          <w:u w:val="thick" w:color="F79646"/>
        </w:rPr>
        <w:t>Références  bibliographiques</w:t>
      </w:r>
      <w:proofErr w:type="gramEnd"/>
      <w:r w:rsidRPr="004F75C7">
        <w:rPr>
          <w:rFonts w:asciiTheme="majorHAnsi" w:hAnsiTheme="majorHAnsi" w:cs="Calibri"/>
          <w:b/>
          <w:sz w:val="22"/>
          <w:szCs w:val="22"/>
          <w:u w:val="thick" w:color="F79646"/>
        </w:rPr>
        <w:t xml:space="preserve"> :</w:t>
      </w:r>
    </w:p>
    <w:p w14:paraId="39ECA76C" w14:textId="77777777" w:rsidR="0089237D" w:rsidRPr="004F75C7" w:rsidRDefault="0089237D" w:rsidP="0089237D">
      <w:pPr>
        <w:jc w:val="both"/>
        <w:rPr>
          <w:rFonts w:asciiTheme="majorHAnsi" w:hAnsiTheme="majorHAnsi" w:cs="Segoe UI"/>
          <w:b/>
          <w:bCs/>
          <w:sz w:val="22"/>
          <w:szCs w:val="22"/>
        </w:rPr>
      </w:pPr>
    </w:p>
    <w:p w14:paraId="46DFB426" w14:textId="77777777" w:rsidR="0089237D" w:rsidRPr="004F75C7" w:rsidRDefault="0089237D" w:rsidP="00820BEE">
      <w:pPr>
        <w:pStyle w:val="Paragraphedeliste"/>
        <w:numPr>
          <w:ilvl w:val="0"/>
          <w:numId w:val="41"/>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Griselin et al., Guide de la communication écrite, 2e édition, Dunod, 1999.</w:t>
      </w:r>
    </w:p>
    <w:p w14:paraId="0F0EEE73" w14:textId="77777777" w:rsidR="0089237D" w:rsidRPr="004F75C7" w:rsidRDefault="0089237D" w:rsidP="00820BEE">
      <w:pPr>
        <w:pStyle w:val="Paragraphedeliste"/>
        <w:numPr>
          <w:ilvl w:val="0"/>
          <w:numId w:val="41"/>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J.L. Lebrun, Guide pratique de rédaction scientifique : comment écrire pour le lecteur scientifique international, Les Ulis, EDP Sciences, 2007.</w:t>
      </w:r>
    </w:p>
    <w:p w14:paraId="4ADE60AF" w14:textId="77777777" w:rsidR="0089237D" w:rsidRPr="004F75C7" w:rsidRDefault="0089237D" w:rsidP="00820BEE">
      <w:pPr>
        <w:pStyle w:val="Paragraphedeliste"/>
        <w:numPr>
          <w:ilvl w:val="0"/>
          <w:numId w:val="41"/>
        </w:numPr>
        <w:autoSpaceDE w:val="0"/>
        <w:autoSpaceDN w:val="0"/>
        <w:adjustRightInd w:val="0"/>
        <w:contextualSpacing w:val="0"/>
        <w:jc w:val="both"/>
        <w:rPr>
          <w:rFonts w:asciiTheme="majorHAnsi" w:hAnsiTheme="majorHAnsi" w:cs="Calibri-Italic"/>
          <w:i/>
          <w:iCs/>
          <w:sz w:val="22"/>
          <w:szCs w:val="22"/>
        </w:rPr>
      </w:pPr>
      <w:r w:rsidRPr="004F75C7">
        <w:rPr>
          <w:rFonts w:asciiTheme="majorHAnsi" w:eastAsia="Times New Roman" w:hAnsiTheme="majorHAnsi" w:cs="Arial"/>
          <w:i/>
          <w:iCs/>
          <w:sz w:val="22"/>
          <w:szCs w:val="22"/>
          <w:lang w:eastAsia="en-US"/>
        </w:rPr>
        <w:t>A.</w:t>
      </w:r>
      <w:r w:rsidRPr="004F75C7">
        <w:rPr>
          <w:rFonts w:asciiTheme="majorHAnsi" w:hAnsiTheme="majorHAnsi"/>
          <w:i/>
          <w:iCs/>
          <w:sz w:val="22"/>
          <w:szCs w:val="22"/>
        </w:rPr>
        <w:t xml:space="preserve"> Mallender Tanner, ABC de la rédaction technique : modes d'emploi, notices d'utilisation, aides en ligne, Dunod, 2002.</w:t>
      </w:r>
    </w:p>
    <w:p w14:paraId="502FE82C" w14:textId="77777777" w:rsidR="0089237D" w:rsidRPr="004F75C7" w:rsidRDefault="0089237D" w:rsidP="00820BEE">
      <w:pPr>
        <w:pStyle w:val="Paragraphedeliste"/>
        <w:numPr>
          <w:ilvl w:val="0"/>
          <w:numId w:val="41"/>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Greuter, Bien rédiger son mémoire ou son rapport de stage, L'Etudiant, 2007.</w:t>
      </w:r>
    </w:p>
    <w:p w14:paraId="58EACE94" w14:textId="77777777" w:rsidR="0089237D" w:rsidRPr="004F75C7" w:rsidRDefault="0089237D" w:rsidP="00820BEE">
      <w:pPr>
        <w:pStyle w:val="Paragraphedeliste"/>
        <w:numPr>
          <w:ilvl w:val="0"/>
          <w:numId w:val="41"/>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Boeglin, lire et rédiger à la fac. Du chaos des idées au texte structuré. L'Etudiant, 2005.</w:t>
      </w:r>
    </w:p>
    <w:p w14:paraId="4303E180" w14:textId="77777777" w:rsidR="0089237D" w:rsidRPr="004F75C7" w:rsidRDefault="0089237D" w:rsidP="00820BEE">
      <w:pPr>
        <w:pStyle w:val="Paragraphedeliste"/>
        <w:numPr>
          <w:ilvl w:val="0"/>
          <w:numId w:val="41"/>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Beaud, l'art de la thèse, Editions Casbah, 1999.</w:t>
      </w:r>
    </w:p>
    <w:p w14:paraId="06EECE42" w14:textId="77777777" w:rsidR="0089237D" w:rsidRPr="004F75C7" w:rsidRDefault="0089237D" w:rsidP="00820BEE">
      <w:pPr>
        <w:pStyle w:val="Paragraphedeliste"/>
        <w:numPr>
          <w:ilvl w:val="0"/>
          <w:numId w:val="41"/>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Beaud, l'art de la thèse, La découverte, 2003.</w:t>
      </w:r>
    </w:p>
    <w:p w14:paraId="126B7CE4" w14:textId="77777777" w:rsidR="0089237D" w:rsidRPr="00CA7546" w:rsidRDefault="0089237D" w:rsidP="00820BEE">
      <w:pPr>
        <w:pStyle w:val="Paragraphedeliste"/>
        <w:numPr>
          <w:ilvl w:val="0"/>
          <w:numId w:val="41"/>
        </w:numPr>
        <w:autoSpaceDE w:val="0"/>
        <w:autoSpaceDN w:val="0"/>
        <w:adjustRightInd w:val="0"/>
        <w:contextualSpacing w:val="0"/>
        <w:jc w:val="both"/>
        <w:rPr>
          <w:rFonts w:asciiTheme="minorHAnsi" w:hAnsiTheme="minorHAnsi" w:cs="Calibri"/>
          <w:bCs/>
          <w:sz w:val="22"/>
          <w:szCs w:val="22"/>
        </w:rPr>
      </w:pPr>
      <w:r w:rsidRPr="00CA7546">
        <w:rPr>
          <w:rFonts w:asciiTheme="majorHAnsi" w:hAnsiTheme="majorHAnsi"/>
          <w:i/>
          <w:iCs/>
          <w:sz w:val="22"/>
          <w:szCs w:val="22"/>
        </w:rPr>
        <w:t>M. Kalika, Le mémoire de Master, Dunod, 2005.</w:t>
      </w:r>
      <w:r w:rsidRPr="00CA7546">
        <w:rPr>
          <w:rFonts w:asciiTheme="majorHAnsi" w:hAnsiTheme="majorHAnsi" w:cs="Segoe UI"/>
          <w:b/>
          <w:bCs/>
          <w:sz w:val="22"/>
          <w:szCs w:val="22"/>
        </w:rPr>
        <w:t xml:space="preserve"> </w:t>
      </w:r>
    </w:p>
    <w:sectPr w:rsidR="0089237D" w:rsidRPr="00CA7546"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6318" w14:textId="77777777" w:rsidR="000E699E" w:rsidRDefault="000E699E" w:rsidP="0003174A">
      <w:r>
        <w:separator/>
      </w:r>
    </w:p>
  </w:endnote>
  <w:endnote w:type="continuationSeparator" w:id="0">
    <w:p w14:paraId="7502B379" w14:textId="77777777" w:rsidR="000E699E" w:rsidRDefault="000E699E" w:rsidP="0003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StarSymbol">
    <w:panose1 w:val="00000000000000000000"/>
    <w:charset w:val="02"/>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FBX0900">
    <w:altName w:val="Times New 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FPEF">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056E" w14:textId="77777777" w:rsidR="000E699E" w:rsidRDefault="000E699E" w:rsidP="0003174A">
      <w:r>
        <w:separator/>
      </w:r>
    </w:p>
  </w:footnote>
  <w:footnote w:type="continuationSeparator" w:id="0">
    <w:p w14:paraId="34A28290" w14:textId="77777777" w:rsidR="000E699E" w:rsidRDefault="000E699E" w:rsidP="0003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518378108"/>
      <w:docPartObj>
        <w:docPartGallery w:val="Page Numbers (Top of Page)"/>
        <w:docPartUnique/>
      </w:docPartObj>
    </w:sdtPr>
    <w:sdtEndPr>
      <w:rPr>
        <w:b/>
        <w:bCs/>
        <w:color w:val="auto"/>
        <w:spacing w:val="0"/>
      </w:rPr>
    </w:sdtEndPr>
    <w:sdtContent>
      <w:p w14:paraId="2CBB286B" w14:textId="77777777" w:rsidR="0063078C" w:rsidRDefault="0063078C">
        <w:pPr>
          <w:pStyle w:val="En-tte"/>
          <w:pBdr>
            <w:bottom w:val="single" w:sz="4" w:space="1" w:color="D9D9D9" w:themeColor="background1" w:themeShade="D9"/>
          </w:pBdr>
          <w:jc w:val="right"/>
          <w:rPr>
            <w:b/>
            <w:bCs/>
          </w:rPr>
        </w:pPr>
        <w:r w:rsidRPr="00BA21CD">
          <w:rPr>
            <w:color w:val="808080" w:themeColor="background1" w:themeShade="80"/>
            <w:spacing w:val="60"/>
          </w:rPr>
          <w:t>Page</w:t>
        </w:r>
        <w:r>
          <w:t xml:space="preserve"> | </w:t>
        </w:r>
        <w:r>
          <w:fldChar w:fldCharType="begin"/>
        </w:r>
        <w:r>
          <w:instrText>PAGE   \* MERGEFORMAT</w:instrText>
        </w:r>
        <w:r>
          <w:fldChar w:fldCharType="separate"/>
        </w:r>
        <w:r w:rsidR="00555840" w:rsidRPr="00555840">
          <w:rPr>
            <w:b/>
            <w:bCs/>
            <w:noProof/>
          </w:rPr>
          <w:t>3</w:t>
        </w:r>
        <w:r>
          <w:rPr>
            <w:b/>
            <w:bCs/>
          </w:rPr>
          <w:fldChar w:fldCharType="end"/>
        </w:r>
      </w:p>
    </w:sdtContent>
  </w:sdt>
  <w:p w14:paraId="230A5F66" w14:textId="77777777" w:rsidR="0063078C" w:rsidRDefault="006307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306535"/>
      <w:docPartObj>
        <w:docPartGallery w:val="Page Numbers (Top of Page)"/>
        <w:docPartUnique/>
      </w:docPartObj>
    </w:sdtPr>
    <w:sdtEndPr>
      <w:rPr>
        <w:color w:val="auto"/>
        <w:spacing w:val="0"/>
      </w:rPr>
    </w:sdtEndPr>
    <w:sdtContent>
      <w:p w14:paraId="2A0C3E49" w14:textId="77777777" w:rsidR="0063078C" w:rsidRPr="00F26680" w:rsidRDefault="0063078C" w:rsidP="00F26680">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55840" w:rsidRPr="00555840">
          <w:rPr>
            <w:b/>
            <w:noProof/>
          </w:rPr>
          <w:t>5</w:t>
        </w:r>
        <w:r>
          <w:rPr>
            <w:b/>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48179"/>
      <w:docPartObj>
        <w:docPartGallery w:val="Page Numbers (Top of Page)"/>
        <w:docPartUnique/>
      </w:docPartObj>
    </w:sdtPr>
    <w:sdtEndPr>
      <w:rPr>
        <w:color w:val="auto"/>
        <w:spacing w:val="0"/>
      </w:rPr>
    </w:sdtEndPr>
    <w:sdtContent>
      <w:p w14:paraId="45A59E91" w14:textId="77777777" w:rsidR="0063078C" w:rsidRPr="00F26680" w:rsidRDefault="0063078C" w:rsidP="00F26680">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55840" w:rsidRPr="00555840">
          <w:rPr>
            <w:b/>
            <w:noProof/>
          </w:rPr>
          <w:t>10</w:t>
        </w:r>
        <w:r>
          <w:rPr>
            <w:b/>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FB4"/>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D652B"/>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81B"/>
    <w:multiLevelType w:val="hybridMultilevel"/>
    <w:tmpl w:val="0F382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F59EC"/>
    <w:multiLevelType w:val="hybridMultilevel"/>
    <w:tmpl w:val="F5787CAC"/>
    <w:lvl w:ilvl="0" w:tplc="6292D51C">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FA5B5E"/>
    <w:multiLevelType w:val="hybridMultilevel"/>
    <w:tmpl w:val="BB10FEE8"/>
    <w:lvl w:ilvl="0" w:tplc="4434FC72">
      <w:numFmt w:val="bullet"/>
      <w:lvlText w:val="-"/>
      <w:lvlJc w:val="left"/>
      <w:pPr>
        <w:ind w:left="360" w:hanging="360"/>
      </w:pPr>
      <w:rPr>
        <w:rFonts w:ascii="Arial" w:eastAsia="Calibri" w:hAnsi="Arial" w:cs="Arial" w:hint="default"/>
        <w:lang w:val="fr-FR"/>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07D11FA8"/>
    <w:multiLevelType w:val="hybridMultilevel"/>
    <w:tmpl w:val="4FB8D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41033"/>
    <w:multiLevelType w:val="hybridMultilevel"/>
    <w:tmpl w:val="4C24532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975A6D"/>
    <w:multiLevelType w:val="hybridMultilevel"/>
    <w:tmpl w:val="9B8E2BE8"/>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0F142D40"/>
    <w:multiLevelType w:val="hybridMultilevel"/>
    <w:tmpl w:val="48C8A158"/>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2247B0"/>
    <w:multiLevelType w:val="hybridMultilevel"/>
    <w:tmpl w:val="D3061E12"/>
    <w:lvl w:ilvl="0" w:tplc="1900965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3A22C8"/>
    <w:multiLevelType w:val="hybridMultilevel"/>
    <w:tmpl w:val="5ECC31E6"/>
    <w:lvl w:ilvl="0" w:tplc="FFFFFFFF">
      <w:start w:val="6"/>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A2FCC"/>
    <w:multiLevelType w:val="hybridMultilevel"/>
    <w:tmpl w:val="3CE6BB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882A06"/>
    <w:multiLevelType w:val="hybridMultilevel"/>
    <w:tmpl w:val="D6EA7998"/>
    <w:lvl w:ilvl="0" w:tplc="4B3EF148">
      <w:start w:val="1"/>
      <w:numFmt w:val="decimal"/>
      <w:lvlText w:val="4.%1."/>
      <w:lvlJc w:val="left"/>
      <w:pPr>
        <w:tabs>
          <w:tab w:val="num" w:pos="1428"/>
        </w:tabs>
        <w:ind w:left="1428" w:hanging="360"/>
      </w:pPr>
      <w:rPr>
        <w:rFonts w:cs="Times New Roman" w:hint="default"/>
        <w:b w:val="0"/>
        <w:bCs w:val="0"/>
        <w:sz w:val="22"/>
        <w:szCs w:val="22"/>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4" w15:restartNumberingAfterBreak="0">
    <w:nsid w:val="19A340D7"/>
    <w:multiLevelType w:val="hybridMultilevel"/>
    <w:tmpl w:val="54CC9C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A7941FD"/>
    <w:multiLevelType w:val="hybridMultilevel"/>
    <w:tmpl w:val="1B68B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F00DF8"/>
    <w:multiLevelType w:val="multilevel"/>
    <w:tmpl w:val="38B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06AE7"/>
    <w:multiLevelType w:val="hybridMultilevel"/>
    <w:tmpl w:val="F37EB5C8"/>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D394CB1"/>
    <w:multiLevelType w:val="hybridMultilevel"/>
    <w:tmpl w:val="CA64E988"/>
    <w:lvl w:ilvl="0" w:tplc="A68AAB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2D26C3"/>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0E05FAC"/>
    <w:multiLevelType w:val="hybridMultilevel"/>
    <w:tmpl w:val="94447F0E"/>
    <w:lvl w:ilvl="0" w:tplc="97A889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16A0A77"/>
    <w:multiLevelType w:val="multilevel"/>
    <w:tmpl w:val="358A36BA"/>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22" w15:restartNumberingAfterBreak="0">
    <w:nsid w:val="21E20C96"/>
    <w:multiLevelType w:val="hybridMultilevel"/>
    <w:tmpl w:val="07CC7194"/>
    <w:lvl w:ilvl="0" w:tplc="22E4E0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2EA2448"/>
    <w:multiLevelType w:val="hybridMultilevel"/>
    <w:tmpl w:val="5212E734"/>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25C94AC4"/>
    <w:multiLevelType w:val="hybridMultilevel"/>
    <w:tmpl w:val="EED62986"/>
    <w:lvl w:ilvl="0" w:tplc="0E902D5E">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260963AD"/>
    <w:multiLevelType w:val="hybridMultilevel"/>
    <w:tmpl w:val="94447F0E"/>
    <w:lvl w:ilvl="0" w:tplc="97A889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60E26DC"/>
    <w:multiLevelType w:val="hybridMultilevel"/>
    <w:tmpl w:val="706A271C"/>
    <w:lvl w:ilvl="0" w:tplc="FB5E0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8F02761"/>
    <w:multiLevelType w:val="multilevel"/>
    <w:tmpl w:val="E738E3D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F502AD"/>
    <w:multiLevelType w:val="hybridMultilevel"/>
    <w:tmpl w:val="F83220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9583F85"/>
    <w:multiLevelType w:val="hybridMultilevel"/>
    <w:tmpl w:val="4302FE16"/>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AEA0D28"/>
    <w:multiLevelType w:val="hybridMultilevel"/>
    <w:tmpl w:val="3502F59A"/>
    <w:lvl w:ilvl="0" w:tplc="17961AEC">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1" w15:restartNumberingAfterBreak="0">
    <w:nsid w:val="2B19084E"/>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F1664C"/>
    <w:multiLevelType w:val="hybridMultilevel"/>
    <w:tmpl w:val="D9D68EE6"/>
    <w:lvl w:ilvl="0" w:tplc="925E87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E971BAD"/>
    <w:multiLevelType w:val="hybridMultilevel"/>
    <w:tmpl w:val="CEE48E3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0C535C9"/>
    <w:multiLevelType w:val="hybridMultilevel"/>
    <w:tmpl w:val="EC32FFC8"/>
    <w:lvl w:ilvl="0" w:tplc="53F0B62C">
      <w:start w:val="1"/>
      <w:numFmt w:val="decimal"/>
      <w:lvlText w:val="%1."/>
      <w:lvlJc w:val="left"/>
      <w:pPr>
        <w:ind w:left="720" w:hanging="360"/>
      </w:pPr>
      <w:rPr>
        <w:rFonts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23D1C7B"/>
    <w:multiLevelType w:val="multilevel"/>
    <w:tmpl w:val="C6D2E4C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577BBA"/>
    <w:multiLevelType w:val="hybridMultilevel"/>
    <w:tmpl w:val="CE5C438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7" w15:restartNumberingAfterBreak="0">
    <w:nsid w:val="32D72E3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0D0D06"/>
    <w:multiLevelType w:val="hybridMultilevel"/>
    <w:tmpl w:val="80547700"/>
    <w:lvl w:ilvl="0" w:tplc="3788DC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4847265"/>
    <w:multiLevelType w:val="hybridMultilevel"/>
    <w:tmpl w:val="7882B0B2"/>
    <w:lvl w:ilvl="0" w:tplc="2536DAA4">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51D604D"/>
    <w:multiLevelType w:val="hybridMultilevel"/>
    <w:tmpl w:val="58B0D93A"/>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5FD6812"/>
    <w:multiLevelType w:val="hybridMultilevel"/>
    <w:tmpl w:val="8656046C"/>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2" w15:restartNumberingAfterBreak="0">
    <w:nsid w:val="38C81F66"/>
    <w:multiLevelType w:val="hybridMultilevel"/>
    <w:tmpl w:val="A43E64E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91B0838"/>
    <w:multiLevelType w:val="hybridMultilevel"/>
    <w:tmpl w:val="75ACBEE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4" w15:restartNumberingAfterBreak="0">
    <w:nsid w:val="3CEF6D29"/>
    <w:multiLevelType w:val="hybridMultilevel"/>
    <w:tmpl w:val="FDAE9A52"/>
    <w:lvl w:ilvl="0" w:tplc="ACC48D0C">
      <w:start w:val="1"/>
      <w:numFmt w:val="bullet"/>
      <w:lvlText w:val="-"/>
      <w:lvlJc w:val="left"/>
      <w:pPr>
        <w:tabs>
          <w:tab w:val="num" w:pos="1776"/>
        </w:tabs>
        <w:ind w:left="1776" w:hanging="360"/>
      </w:pPr>
      <w:rPr>
        <w:rFonts w:ascii="Times New Roman" w:hAnsi="Times New Roman" w:hint="default"/>
      </w:rPr>
    </w:lvl>
    <w:lvl w:ilvl="1" w:tplc="73587540">
      <w:start w:val="1"/>
      <w:numFmt w:val="bullet"/>
      <w:lvlText w:val="-"/>
      <w:lvlJc w:val="left"/>
      <w:pPr>
        <w:tabs>
          <w:tab w:val="num" w:pos="2496"/>
        </w:tabs>
        <w:ind w:left="2496" w:hanging="360"/>
      </w:pPr>
      <w:rPr>
        <w:rFonts w:ascii="Times New Roman" w:hAnsi="Times New Roman" w:hint="default"/>
      </w:rPr>
    </w:lvl>
    <w:lvl w:ilvl="2" w:tplc="83A2791A">
      <w:start w:val="1"/>
      <w:numFmt w:val="bullet"/>
      <w:lvlText w:val="-"/>
      <w:lvlJc w:val="left"/>
      <w:pPr>
        <w:tabs>
          <w:tab w:val="num" w:pos="3216"/>
        </w:tabs>
        <w:ind w:left="3216" w:hanging="360"/>
      </w:pPr>
      <w:rPr>
        <w:rFonts w:ascii="Times New Roman" w:hAnsi="Times New Roman" w:hint="default"/>
      </w:rPr>
    </w:lvl>
    <w:lvl w:ilvl="3" w:tplc="3AB20DF4" w:tentative="1">
      <w:start w:val="1"/>
      <w:numFmt w:val="bullet"/>
      <w:lvlText w:val="-"/>
      <w:lvlJc w:val="left"/>
      <w:pPr>
        <w:tabs>
          <w:tab w:val="num" w:pos="3936"/>
        </w:tabs>
        <w:ind w:left="3936" w:hanging="360"/>
      </w:pPr>
      <w:rPr>
        <w:rFonts w:ascii="Times New Roman" w:hAnsi="Times New Roman" w:hint="default"/>
      </w:rPr>
    </w:lvl>
    <w:lvl w:ilvl="4" w:tplc="AA0C0B98" w:tentative="1">
      <w:start w:val="1"/>
      <w:numFmt w:val="bullet"/>
      <w:lvlText w:val="-"/>
      <w:lvlJc w:val="left"/>
      <w:pPr>
        <w:tabs>
          <w:tab w:val="num" w:pos="4656"/>
        </w:tabs>
        <w:ind w:left="4656" w:hanging="360"/>
      </w:pPr>
      <w:rPr>
        <w:rFonts w:ascii="Times New Roman" w:hAnsi="Times New Roman" w:hint="default"/>
      </w:rPr>
    </w:lvl>
    <w:lvl w:ilvl="5" w:tplc="35B4AAC2" w:tentative="1">
      <w:start w:val="1"/>
      <w:numFmt w:val="bullet"/>
      <w:lvlText w:val="-"/>
      <w:lvlJc w:val="left"/>
      <w:pPr>
        <w:tabs>
          <w:tab w:val="num" w:pos="5376"/>
        </w:tabs>
        <w:ind w:left="5376" w:hanging="360"/>
      </w:pPr>
      <w:rPr>
        <w:rFonts w:ascii="Times New Roman" w:hAnsi="Times New Roman" w:hint="default"/>
      </w:rPr>
    </w:lvl>
    <w:lvl w:ilvl="6" w:tplc="86969638" w:tentative="1">
      <w:start w:val="1"/>
      <w:numFmt w:val="bullet"/>
      <w:lvlText w:val="-"/>
      <w:lvlJc w:val="left"/>
      <w:pPr>
        <w:tabs>
          <w:tab w:val="num" w:pos="6096"/>
        </w:tabs>
        <w:ind w:left="6096" w:hanging="360"/>
      </w:pPr>
      <w:rPr>
        <w:rFonts w:ascii="Times New Roman" w:hAnsi="Times New Roman" w:hint="default"/>
      </w:rPr>
    </w:lvl>
    <w:lvl w:ilvl="7" w:tplc="6FBCEA24" w:tentative="1">
      <w:start w:val="1"/>
      <w:numFmt w:val="bullet"/>
      <w:lvlText w:val="-"/>
      <w:lvlJc w:val="left"/>
      <w:pPr>
        <w:tabs>
          <w:tab w:val="num" w:pos="6816"/>
        </w:tabs>
        <w:ind w:left="6816" w:hanging="360"/>
      </w:pPr>
      <w:rPr>
        <w:rFonts w:ascii="Times New Roman" w:hAnsi="Times New Roman" w:hint="default"/>
      </w:rPr>
    </w:lvl>
    <w:lvl w:ilvl="8" w:tplc="F3EAF514" w:tentative="1">
      <w:start w:val="1"/>
      <w:numFmt w:val="bullet"/>
      <w:lvlText w:val="-"/>
      <w:lvlJc w:val="left"/>
      <w:pPr>
        <w:tabs>
          <w:tab w:val="num" w:pos="7536"/>
        </w:tabs>
        <w:ind w:left="7536" w:hanging="360"/>
      </w:pPr>
      <w:rPr>
        <w:rFonts w:ascii="Times New Roman" w:hAnsi="Times New Roman" w:hint="default"/>
      </w:rPr>
    </w:lvl>
  </w:abstractNum>
  <w:abstractNum w:abstractNumId="45" w15:restartNumberingAfterBreak="0">
    <w:nsid w:val="3D5358C7"/>
    <w:multiLevelType w:val="hybridMultilevel"/>
    <w:tmpl w:val="2A8487FA"/>
    <w:lvl w:ilvl="0" w:tplc="040C000F">
      <w:start w:val="1"/>
      <w:numFmt w:val="decimal"/>
      <w:lvlText w:val="%1."/>
      <w:lvlJc w:val="left"/>
      <w:pPr>
        <w:ind w:left="644" w:hanging="360"/>
      </w:pPr>
      <w:rPr>
        <w:rFonts w:ascii="Times New Roman" w:hAnsi="Times New Roman" w:cs="Times New Roman"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6" w15:restartNumberingAfterBreak="0">
    <w:nsid w:val="3E5C0650"/>
    <w:multiLevelType w:val="hybridMultilevel"/>
    <w:tmpl w:val="CFF8F6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6A7BB2"/>
    <w:multiLevelType w:val="hybridMultilevel"/>
    <w:tmpl w:val="669CFE92"/>
    <w:lvl w:ilvl="0" w:tplc="012EB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CB79A2"/>
    <w:multiLevelType w:val="multilevel"/>
    <w:tmpl w:val="E358300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41C3545"/>
    <w:multiLevelType w:val="hybridMultilevel"/>
    <w:tmpl w:val="B248ECA6"/>
    <w:lvl w:ilvl="0" w:tplc="BDA6295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44B2504"/>
    <w:multiLevelType w:val="hybridMultilevel"/>
    <w:tmpl w:val="94284E78"/>
    <w:lvl w:ilvl="0" w:tplc="FCAE4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4BA4DB3"/>
    <w:multiLevelType w:val="multilevel"/>
    <w:tmpl w:val="B506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E354FE"/>
    <w:multiLevelType w:val="hybridMultilevel"/>
    <w:tmpl w:val="10BA05AC"/>
    <w:lvl w:ilvl="0" w:tplc="E3A25E4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7BF3071"/>
    <w:multiLevelType w:val="hybridMultilevel"/>
    <w:tmpl w:val="5E2C592E"/>
    <w:lvl w:ilvl="0" w:tplc="4EBE1D3A">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8813E8A"/>
    <w:multiLevelType w:val="hybridMultilevel"/>
    <w:tmpl w:val="FC3AF8D4"/>
    <w:lvl w:ilvl="0" w:tplc="DC2C3ED8">
      <w:start w:val="1"/>
      <w:numFmt w:val="decimal"/>
      <w:lvlText w:val="3.%1."/>
      <w:lvlJc w:val="left"/>
      <w:pPr>
        <w:tabs>
          <w:tab w:val="num" w:pos="1428"/>
        </w:tabs>
        <w:ind w:left="1428" w:hanging="360"/>
      </w:pPr>
      <w:rPr>
        <w:rFonts w:cs="Times New Roman" w:hint="default"/>
        <w:b w:val="0"/>
        <w:bCs w:val="0"/>
        <w:sz w:val="22"/>
        <w:szCs w:val="22"/>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56"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49B747A3"/>
    <w:multiLevelType w:val="hybridMultilevel"/>
    <w:tmpl w:val="FA54F3F4"/>
    <w:lvl w:ilvl="0" w:tplc="FFFFFFFF">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8" w15:restartNumberingAfterBreak="0">
    <w:nsid w:val="4A7A7FEF"/>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15:restartNumberingAfterBreak="0">
    <w:nsid w:val="4F1A52BE"/>
    <w:multiLevelType w:val="hybridMultilevel"/>
    <w:tmpl w:val="4296D8EE"/>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F3A3376"/>
    <w:multiLevelType w:val="hybridMultilevel"/>
    <w:tmpl w:val="F0AA3E16"/>
    <w:lvl w:ilvl="0" w:tplc="A02C45F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1560C2A"/>
    <w:multiLevelType w:val="hybridMultilevel"/>
    <w:tmpl w:val="A4A601FE"/>
    <w:lvl w:ilvl="0" w:tplc="1ED4F52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1957E0A"/>
    <w:multiLevelType w:val="hybridMultilevel"/>
    <w:tmpl w:val="0F382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E85BCB"/>
    <w:multiLevelType w:val="hybridMultilevel"/>
    <w:tmpl w:val="B14EA806"/>
    <w:lvl w:ilvl="0" w:tplc="040C000F">
      <w:start w:val="3"/>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54926FC"/>
    <w:multiLevelType w:val="hybridMultilevel"/>
    <w:tmpl w:val="7542008A"/>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5" w15:restartNumberingAfterBreak="0">
    <w:nsid w:val="571459F9"/>
    <w:multiLevelType w:val="hybridMultilevel"/>
    <w:tmpl w:val="2D12782E"/>
    <w:lvl w:ilvl="0" w:tplc="FCAE4500">
      <w:start w:val="1"/>
      <w:numFmt w:val="bullet"/>
      <w:lvlText w:val=""/>
      <w:lvlJc w:val="left"/>
      <w:pPr>
        <w:ind w:left="1080" w:hanging="360"/>
      </w:pPr>
      <w:rPr>
        <w:rFonts w:ascii="Symbol" w:hAnsi="Symbol" w:hint="default"/>
      </w:rPr>
    </w:lvl>
    <w:lvl w:ilvl="1" w:tplc="1B726DCE">
      <w:start w:val="5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15:restartNumberingAfterBreak="0">
    <w:nsid w:val="5B396CBA"/>
    <w:multiLevelType w:val="hybridMultilevel"/>
    <w:tmpl w:val="066C98DE"/>
    <w:lvl w:ilvl="0" w:tplc="2ADA5096">
      <w:start w:val="1"/>
      <w:numFmt w:val="decimal"/>
      <w:lvlText w:val="%1."/>
      <w:lvlJc w:val="left"/>
      <w:pPr>
        <w:ind w:left="1080" w:hanging="360"/>
      </w:pPr>
      <w:rPr>
        <w:rFonts w:ascii="Cambria" w:hAnsi="Cambria" w:hint="default"/>
        <w:color w:val="auto"/>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7" w15:restartNumberingAfterBreak="0">
    <w:nsid w:val="5B620101"/>
    <w:multiLevelType w:val="hybridMultilevel"/>
    <w:tmpl w:val="834EE50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8" w15:restartNumberingAfterBreak="0">
    <w:nsid w:val="5FF57CFD"/>
    <w:multiLevelType w:val="hybridMultilevel"/>
    <w:tmpl w:val="6DA6E3E4"/>
    <w:lvl w:ilvl="0" w:tplc="FCAE450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60A84D91"/>
    <w:multiLevelType w:val="hybridMultilevel"/>
    <w:tmpl w:val="B19EAC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2A63490"/>
    <w:multiLevelType w:val="hybridMultilevel"/>
    <w:tmpl w:val="E2903B4C"/>
    <w:lvl w:ilvl="0" w:tplc="E864D35A">
      <w:start w:val="1"/>
      <w:numFmt w:val="decimal"/>
      <w:lvlText w:val="%1-"/>
      <w:lvlJc w:val="left"/>
      <w:pPr>
        <w:ind w:left="720" w:hanging="360"/>
      </w:pPr>
      <w:rPr>
        <w:rFonts w:cs="Arial" w:hint="default"/>
        <w:color w:val="11111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32254AD"/>
    <w:multiLevelType w:val="hybridMultilevel"/>
    <w:tmpl w:val="63D8DC90"/>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56062C4"/>
    <w:multiLevelType w:val="hybridMultilevel"/>
    <w:tmpl w:val="C8144ED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951E17A8">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88C042F"/>
    <w:multiLevelType w:val="hybridMultilevel"/>
    <w:tmpl w:val="C3AAD568"/>
    <w:lvl w:ilvl="0" w:tplc="EB7697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8F84B03"/>
    <w:multiLevelType w:val="hybridMultilevel"/>
    <w:tmpl w:val="DCA4104C"/>
    <w:lvl w:ilvl="0" w:tplc="4F6EBE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90528F5"/>
    <w:multiLevelType w:val="hybridMultilevel"/>
    <w:tmpl w:val="C5280FA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96F14B9"/>
    <w:multiLevelType w:val="hybridMultilevel"/>
    <w:tmpl w:val="B5B44EB2"/>
    <w:lvl w:ilvl="0" w:tplc="3FFE5FAC">
      <w:start w:val="7"/>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A952155"/>
    <w:multiLevelType w:val="hybridMultilevel"/>
    <w:tmpl w:val="85044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D744C04"/>
    <w:multiLevelType w:val="hybridMultilevel"/>
    <w:tmpl w:val="E5D255E2"/>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E917C76"/>
    <w:multiLevelType w:val="hybridMultilevel"/>
    <w:tmpl w:val="166ED266"/>
    <w:lvl w:ilvl="0" w:tplc="A3F0DFB6">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F916222"/>
    <w:multiLevelType w:val="hybridMultilevel"/>
    <w:tmpl w:val="9618A102"/>
    <w:lvl w:ilvl="0" w:tplc="58A055B0">
      <w:start w:val="1"/>
      <w:numFmt w:val="decimal"/>
      <w:lvlText w:val="%1-"/>
      <w:lvlJc w:val="left"/>
      <w:pPr>
        <w:ind w:left="1068" w:hanging="360"/>
      </w:pPr>
      <w:rPr>
        <w:rFonts w:ascii="Cambria" w:hAnsi="Cambria" w:hint="default"/>
        <w:sz w:val="2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1" w15:restartNumberingAfterBreak="0">
    <w:nsid w:val="720748B4"/>
    <w:multiLevelType w:val="hybridMultilevel"/>
    <w:tmpl w:val="EC088934"/>
    <w:lvl w:ilvl="0" w:tplc="51324DA0">
      <w:numFmt w:val="bullet"/>
      <w:lvlText w:val="-"/>
      <w:lvlJc w:val="left"/>
      <w:pPr>
        <w:ind w:left="1571" w:hanging="360"/>
      </w:pPr>
      <w:rPr>
        <w:rFonts w:ascii="Times New Roman" w:eastAsia="Times New Roman" w:hAnsi="Times New Roman" w:cs="Times New Roman"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2" w15:restartNumberingAfterBreak="0">
    <w:nsid w:val="77497CF7"/>
    <w:multiLevelType w:val="hybridMultilevel"/>
    <w:tmpl w:val="6DF01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8A07329"/>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E71806"/>
    <w:multiLevelType w:val="hybridMultilevel"/>
    <w:tmpl w:val="C7489618"/>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85" w15:restartNumberingAfterBreak="0">
    <w:nsid w:val="79003B6C"/>
    <w:multiLevelType w:val="hybridMultilevel"/>
    <w:tmpl w:val="C2BC25E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94B72AB"/>
    <w:multiLevelType w:val="hybridMultilevel"/>
    <w:tmpl w:val="11380A20"/>
    <w:lvl w:ilvl="0" w:tplc="BDA6295E">
      <w:start w:val="1"/>
      <w:numFmt w:val="decimal"/>
      <w:lvlText w:val="%1."/>
      <w:lvlJc w:val="left"/>
      <w:pPr>
        <w:ind w:left="1571" w:hanging="360"/>
      </w:pPr>
      <w:rPr>
        <w:rFonts w:hint="default"/>
        <w:b/>
        <w:bCs/>
        <w:sz w:val="22"/>
        <w:szCs w:val="22"/>
      </w:rPr>
    </w:lvl>
    <w:lvl w:ilvl="1" w:tplc="040C0001">
      <w:start w:val="1"/>
      <w:numFmt w:val="bullet"/>
      <w:lvlText w:val=""/>
      <w:lvlJc w:val="left"/>
      <w:pPr>
        <w:ind w:left="2291" w:hanging="360"/>
      </w:pPr>
      <w:rPr>
        <w:rFonts w:ascii="Symbol" w:hAnsi="Symbo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7" w15:restartNumberingAfterBreak="0">
    <w:nsid w:val="7A0B4DB0"/>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ED38CC"/>
    <w:multiLevelType w:val="hybridMultilevel"/>
    <w:tmpl w:val="26DE645A"/>
    <w:lvl w:ilvl="0" w:tplc="733C3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B583D9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C37075"/>
    <w:multiLevelType w:val="hybridMultilevel"/>
    <w:tmpl w:val="01F459D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15:restartNumberingAfterBreak="0">
    <w:nsid w:val="7E7F34F4"/>
    <w:multiLevelType w:val="hybridMultilevel"/>
    <w:tmpl w:val="7D2A2B70"/>
    <w:lvl w:ilvl="0" w:tplc="B49C380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7EB069AD"/>
    <w:multiLevelType w:val="hybridMultilevel"/>
    <w:tmpl w:val="BD62EE64"/>
    <w:lvl w:ilvl="0" w:tplc="06DEE640">
      <w:numFmt w:val="bullet"/>
      <w:lvlText w:val="-"/>
      <w:lvlJc w:val="left"/>
      <w:pPr>
        <w:ind w:left="720" w:hanging="360"/>
      </w:pPr>
      <w:rPr>
        <w:rFonts w:ascii="Cambria" w:eastAsia="SimSun" w:hAnsi="Cambr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0440815">
    <w:abstractNumId w:val="49"/>
  </w:num>
  <w:num w:numId="2" w16cid:durableId="900218205">
    <w:abstractNumId w:val="6"/>
  </w:num>
  <w:num w:numId="3" w16cid:durableId="817266009">
    <w:abstractNumId w:val="20"/>
  </w:num>
  <w:num w:numId="4" w16cid:durableId="570313271">
    <w:abstractNumId w:val="46"/>
  </w:num>
  <w:num w:numId="5" w16cid:durableId="742140771">
    <w:abstractNumId w:val="45"/>
  </w:num>
  <w:num w:numId="6" w16cid:durableId="1875146254">
    <w:abstractNumId w:val="25"/>
  </w:num>
  <w:num w:numId="7" w16cid:durableId="545874292">
    <w:abstractNumId w:val="32"/>
  </w:num>
  <w:num w:numId="8" w16cid:durableId="1060329649">
    <w:abstractNumId w:val="80"/>
  </w:num>
  <w:num w:numId="9" w16cid:durableId="1602645679">
    <w:abstractNumId w:val="11"/>
  </w:num>
  <w:num w:numId="10" w16cid:durableId="748648640">
    <w:abstractNumId w:val="5"/>
  </w:num>
  <w:num w:numId="11" w16cid:durableId="2134669380">
    <w:abstractNumId w:val="30"/>
  </w:num>
  <w:num w:numId="12" w16cid:durableId="201988108">
    <w:abstractNumId w:val="66"/>
  </w:num>
  <w:num w:numId="13" w16cid:durableId="1255867256">
    <w:abstractNumId w:val="59"/>
  </w:num>
  <w:num w:numId="14" w16cid:durableId="73286386">
    <w:abstractNumId w:val="62"/>
  </w:num>
  <w:num w:numId="15" w16cid:durableId="1342781111">
    <w:abstractNumId w:val="33"/>
  </w:num>
  <w:num w:numId="16" w16cid:durableId="415637381">
    <w:abstractNumId w:val="14"/>
  </w:num>
  <w:num w:numId="17" w16cid:durableId="1893157440">
    <w:abstractNumId w:val="70"/>
  </w:num>
  <w:num w:numId="18" w16cid:durableId="592782205">
    <w:abstractNumId w:val="12"/>
  </w:num>
  <w:num w:numId="19" w16cid:durableId="16447705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27660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9477272">
    <w:abstractNumId w:val="43"/>
  </w:num>
  <w:num w:numId="22" w16cid:durableId="279999759">
    <w:abstractNumId w:val="55"/>
  </w:num>
  <w:num w:numId="23" w16cid:durableId="1614095418">
    <w:abstractNumId w:val="13"/>
  </w:num>
  <w:num w:numId="24" w16cid:durableId="699742480">
    <w:abstractNumId w:val="73"/>
  </w:num>
  <w:num w:numId="25" w16cid:durableId="323440033">
    <w:abstractNumId w:val="92"/>
  </w:num>
  <w:num w:numId="26" w16cid:durableId="861549898">
    <w:abstractNumId w:val="82"/>
  </w:num>
  <w:num w:numId="27" w16cid:durableId="1787306314">
    <w:abstractNumId w:val="84"/>
  </w:num>
  <w:num w:numId="28" w16cid:durableId="229728850">
    <w:abstractNumId w:val="75"/>
  </w:num>
  <w:num w:numId="29" w16cid:durableId="219638407">
    <w:abstractNumId w:val="26"/>
  </w:num>
  <w:num w:numId="30" w16cid:durableId="2125222002">
    <w:abstractNumId w:val="28"/>
  </w:num>
  <w:num w:numId="31" w16cid:durableId="616911348">
    <w:abstractNumId w:val="77"/>
  </w:num>
  <w:num w:numId="32" w16cid:durableId="1016268608">
    <w:abstractNumId w:val="15"/>
  </w:num>
  <w:num w:numId="33" w16cid:durableId="117574585">
    <w:abstractNumId w:val="2"/>
  </w:num>
  <w:num w:numId="34" w16cid:durableId="447116672">
    <w:abstractNumId w:val="8"/>
  </w:num>
  <w:num w:numId="35" w16cid:durableId="1631203042">
    <w:abstractNumId w:val="64"/>
  </w:num>
  <w:num w:numId="36" w16cid:durableId="1390765517">
    <w:abstractNumId w:val="21"/>
  </w:num>
  <w:num w:numId="37" w16cid:durableId="1147011642">
    <w:abstractNumId w:val="81"/>
  </w:num>
  <w:num w:numId="38" w16cid:durableId="1265452956">
    <w:abstractNumId w:val="44"/>
  </w:num>
  <w:num w:numId="39" w16cid:durableId="666710371">
    <w:abstractNumId w:val="53"/>
  </w:num>
  <w:num w:numId="40" w16cid:durableId="1086269593">
    <w:abstractNumId w:val="24"/>
  </w:num>
  <w:num w:numId="41" w16cid:durableId="995375689">
    <w:abstractNumId w:val="18"/>
  </w:num>
  <w:num w:numId="42" w16cid:durableId="47343944">
    <w:abstractNumId w:val="39"/>
  </w:num>
  <w:num w:numId="43" w16cid:durableId="507016021">
    <w:abstractNumId w:val="4"/>
  </w:num>
  <w:num w:numId="44" w16cid:durableId="572740500">
    <w:abstractNumId w:val="63"/>
  </w:num>
  <w:num w:numId="45" w16cid:durableId="1778717967">
    <w:abstractNumId w:val="69"/>
  </w:num>
  <w:num w:numId="46" w16cid:durableId="17420979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9897735">
    <w:abstractNumId w:val="27"/>
  </w:num>
  <w:num w:numId="48" w16cid:durableId="1188447624">
    <w:abstractNumId w:val="58"/>
  </w:num>
  <w:num w:numId="49" w16cid:durableId="1043141414">
    <w:abstractNumId w:val="57"/>
  </w:num>
  <w:num w:numId="50" w16cid:durableId="816413791">
    <w:abstractNumId w:val="86"/>
  </w:num>
  <w:num w:numId="51" w16cid:durableId="716392046">
    <w:abstractNumId w:val="41"/>
  </w:num>
  <w:num w:numId="52" w16cid:durableId="616451173">
    <w:abstractNumId w:val="79"/>
  </w:num>
  <w:num w:numId="53" w16cid:durableId="1458914781">
    <w:abstractNumId w:val="34"/>
  </w:num>
  <w:num w:numId="54" w16cid:durableId="1442795330">
    <w:abstractNumId w:val="60"/>
  </w:num>
  <w:num w:numId="55" w16cid:durableId="1595168783">
    <w:abstractNumId w:val="3"/>
  </w:num>
  <w:num w:numId="56" w16cid:durableId="1834367189">
    <w:abstractNumId w:val="10"/>
  </w:num>
  <w:num w:numId="57" w16cid:durableId="1798837985">
    <w:abstractNumId w:val="50"/>
  </w:num>
  <w:num w:numId="58" w16cid:durableId="475757492">
    <w:abstractNumId w:val="91"/>
  </w:num>
  <w:num w:numId="59" w16cid:durableId="2121139922">
    <w:abstractNumId w:val="22"/>
  </w:num>
  <w:num w:numId="60" w16cid:durableId="392390965">
    <w:abstractNumId w:val="74"/>
  </w:num>
  <w:num w:numId="61" w16cid:durableId="1948006443">
    <w:abstractNumId w:val="61"/>
  </w:num>
  <w:num w:numId="62" w16cid:durableId="2091659235">
    <w:abstractNumId w:val="36"/>
  </w:num>
  <w:num w:numId="63" w16cid:durableId="25064592">
    <w:abstractNumId w:val="35"/>
  </w:num>
  <w:num w:numId="64" w16cid:durableId="734091456">
    <w:abstractNumId w:val="0"/>
  </w:num>
  <w:num w:numId="65" w16cid:durableId="1566377183">
    <w:abstractNumId w:val="89"/>
  </w:num>
  <w:num w:numId="66" w16cid:durableId="341591223">
    <w:abstractNumId w:val="83"/>
  </w:num>
  <w:num w:numId="67" w16cid:durableId="1161892680">
    <w:abstractNumId w:val="37"/>
  </w:num>
  <w:num w:numId="68" w16cid:durableId="22950717">
    <w:abstractNumId w:val="88"/>
  </w:num>
  <w:num w:numId="69" w16cid:durableId="2019384634">
    <w:abstractNumId w:val="48"/>
  </w:num>
  <w:num w:numId="70" w16cid:durableId="1993437662">
    <w:abstractNumId w:val="56"/>
  </w:num>
  <w:num w:numId="71" w16cid:durableId="772866670">
    <w:abstractNumId w:val="51"/>
  </w:num>
  <w:num w:numId="72" w16cid:durableId="1896626246">
    <w:abstractNumId w:val="87"/>
  </w:num>
  <w:num w:numId="73" w16cid:durableId="1576667553">
    <w:abstractNumId w:val="31"/>
  </w:num>
  <w:num w:numId="74" w16cid:durableId="1021400492">
    <w:abstractNumId w:val="23"/>
  </w:num>
  <w:num w:numId="75" w16cid:durableId="1516730868">
    <w:abstractNumId w:val="67"/>
  </w:num>
  <w:num w:numId="76" w16cid:durableId="1047532142">
    <w:abstractNumId w:val="90"/>
  </w:num>
  <w:num w:numId="77" w16cid:durableId="1937710110">
    <w:abstractNumId w:val="17"/>
  </w:num>
  <w:num w:numId="78" w16cid:durableId="1033724115">
    <w:abstractNumId w:val="16"/>
  </w:num>
  <w:num w:numId="79" w16cid:durableId="1147674365">
    <w:abstractNumId w:val="65"/>
  </w:num>
  <w:num w:numId="80" w16cid:durableId="1761877283">
    <w:abstractNumId w:val="1"/>
  </w:num>
  <w:num w:numId="81" w16cid:durableId="2100323703">
    <w:abstractNumId w:val="68"/>
  </w:num>
  <w:num w:numId="82" w16cid:durableId="1495876648">
    <w:abstractNumId w:val="52"/>
  </w:num>
  <w:num w:numId="83" w16cid:durableId="1341353758">
    <w:abstractNumId w:val="76"/>
  </w:num>
  <w:num w:numId="84" w16cid:durableId="394931212">
    <w:abstractNumId w:val="9"/>
  </w:num>
  <w:num w:numId="85" w16cid:durableId="2126733653">
    <w:abstractNumId w:val="72"/>
  </w:num>
  <w:num w:numId="86" w16cid:durableId="1663578227">
    <w:abstractNumId w:val="78"/>
  </w:num>
  <w:num w:numId="87" w16cid:durableId="1080517050">
    <w:abstractNumId w:val="71"/>
  </w:num>
  <w:num w:numId="88" w16cid:durableId="1032728886">
    <w:abstractNumId w:val="54"/>
  </w:num>
  <w:num w:numId="89" w16cid:durableId="106773646">
    <w:abstractNumId w:val="29"/>
  </w:num>
  <w:num w:numId="90" w16cid:durableId="946353191">
    <w:abstractNumId w:val="40"/>
  </w:num>
  <w:num w:numId="91" w16cid:durableId="149903505">
    <w:abstractNumId w:val="42"/>
  </w:num>
  <w:num w:numId="92" w16cid:durableId="1693603929">
    <w:abstractNumId w:val="7"/>
  </w:num>
  <w:num w:numId="93" w16cid:durableId="6564861">
    <w:abstractNumId w:val="8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EB"/>
    <w:rsid w:val="0000740F"/>
    <w:rsid w:val="00007EE8"/>
    <w:rsid w:val="00020C53"/>
    <w:rsid w:val="000211A4"/>
    <w:rsid w:val="00026FE1"/>
    <w:rsid w:val="000310C5"/>
    <w:rsid w:val="0003174A"/>
    <w:rsid w:val="00035AB4"/>
    <w:rsid w:val="00041192"/>
    <w:rsid w:val="000445F6"/>
    <w:rsid w:val="00053740"/>
    <w:rsid w:val="0005465D"/>
    <w:rsid w:val="00056136"/>
    <w:rsid w:val="00056BDD"/>
    <w:rsid w:val="000618E0"/>
    <w:rsid w:val="00063A7B"/>
    <w:rsid w:val="0006524F"/>
    <w:rsid w:val="000662EB"/>
    <w:rsid w:val="000670FF"/>
    <w:rsid w:val="0007163C"/>
    <w:rsid w:val="00071806"/>
    <w:rsid w:val="00075808"/>
    <w:rsid w:val="00084DA0"/>
    <w:rsid w:val="00084F07"/>
    <w:rsid w:val="00090ED2"/>
    <w:rsid w:val="000921C0"/>
    <w:rsid w:val="0009258F"/>
    <w:rsid w:val="0009323C"/>
    <w:rsid w:val="00096333"/>
    <w:rsid w:val="000966EF"/>
    <w:rsid w:val="00096D1F"/>
    <w:rsid w:val="000A0379"/>
    <w:rsid w:val="000A31A1"/>
    <w:rsid w:val="000A7B8B"/>
    <w:rsid w:val="000B0498"/>
    <w:rsid w:val="000B5106"/>
    <w:rsid w:val="000C07AA"/>
    <w:rsid w:val="000C16C5"/>
    <w:rsid w:val="000D0757"/>
    <w:rsid w:val="000D3725"/>
    <w:rsid w:val="000D6492"/>
    <w:rsid w:val="000E1C9D"/>
    <w:rsid w:val="000E1D21"/>
    <w:rsid w:val="000E1FF9"/>
    <w:rsid w:val="000E31FC"/>
    <w:rsid w:val="000E3E11"/>
    <w:rsid w:val="000E699E"/>
    <w:rsid w:val="000E6D9D"/>
    <w:rsid w:val="000F62A1"/>
    <w:rsid w:val="000F780C"/>
    <w:rsid w:val="00100E1B"/>
    <w:rsid w:val="0010601E"/>
    <w:rsid w:val="001105CF"/>
    <w:rsid w:val="00114CD1"/>
    <w:rsid w:val="001203F1"/>
    <w:rsid w:val="001213B8"/>
    <w:rsid w:val="00121F4D"/>
    <w:rsid w:val="00130097"/>
    <w:rsid w:val="00131420"/>
    <w:rsid w:val="00132112"/>
    <w:rsid w:val="0013400A"/>
    <w:rsid w:val="0014091B"/>
    <w:rsid w:val="00142E7E"/>
    <w:rsid w:val="001436B4"/>
    <w:rsid w:val="00145A76"/>
    <w:rsid w:val="00145D2B"/>
    <w:rsid w:val="001538A9"/>
    <w:rsid w:val="00156CC7"/>
    <w:rsid w:val="001727D3"/>
    <w:rsid w:val="00181A7B"/>
    <w:rsid w:val="001847C4"/>
    <w:rsid w:val="001849C4"/>
    <w:rsid w:val="00194322"/>
    <w:rsid w:val="001957B0"/>
    <w:rsid w:val="001A1DBB"/>
    <w:rsid w:val="001A2805"/>
    <w:rsid w:val="001B20F9"/>
    <w:rsid w:val="001B2FF5"/>
    <w:rsid w:val="001B532D"/>
    <w:rsid w:val="001B5AF3"/>
    <w:rsid w:val="001B6869"/>
    <w:rsid w:val="001B78FE"/>
    <w:rsid w:val="001C1FF2"/>
    <w:rsid w:val="001C2CCD"/>
    <w:rsid w:val="001C6C09"/>
    <w:rsid w:val="001D217D"/>
    <w:rsid w:val="001D44E6"/>
    <w:rsid w:val="001D774A"/>
    <w:rsid w:val="001E264A"/>
    <w:rsid w:val="001E4668"/>
    <w:rsid w:val="001E493F"/>
    <w:rsid w:val="001E6374"/>
    <w:rsid w:val="001F2DE1"/>
    <w:rsid w:val="001F4B25"/>
    <w:rsid w:val="001F75F6"/>
    <w:rsid w:val="002005A3"/>
    <w:rsid w:val="00202355"/>
    <w:rsid w:val="00203FEA"/>
    <w:rsid w:val="00207056"/>
    <w:rsid w:val="00213360"/>
    <w:rsid w:val="00213941"/>
    <w:rsid w:val="00214532"/>
    <w:rsid w:val="00215BA9"/>
    <w:rsid w:val="00216AB4"/>
    <w:rsid w:val="00220F3F"/>
    <w:rsid w:val="00222002"/>
    <w:rsid w:val="00222226"/>
    <w:rsid w:val="002312D3"/>
    <w:rsid w:val="00232D69"/>
    <w:rsid w:val="00237F37"/>
    <w:rsid w:val="002406B5"/>
    <w:rsid w:val="002445A0"/>
    <w:rsid w:val="0024475D"/>
    <w:rsid w:val="00251564"/>
    <w:rsid w:val="002533B1"/>
    <w:rsid w:val="002541F1"/>
    <w:rsid w:val="002542F0"/>
    <w:rsid w:val="002557A8"/>
    <w:rsid w:val="00255C08"/>
    <w:rsid w:val="0025744A"/>
    <w:rsid w:val="00267F9A"/>
    <w:rsid w:val="00271842"/>
    <w:rsid w:val="0027453F"/>
    <w:rsid w:val="00274791"/>
    <w:rsid w:val="00277126"/>
    <w:rsid w:val="002774B8"/>
    <w:rsid w:val="00295C47"/>
    <w:rsid w:val="00296580"/>
    <w:rsid w:val="002968B0"/>
    <w:rsid w:val="002A0BDE"/>
    <w:rsid w:val="002A186A"/>
    <w:rsid w:val="002A4F97"/>
    <w:rsid w:val="002A6484"/>
    <w:rsid w:val="002B0F43"/>
    <w:rsid w:val="002B26EB"/>
    <w:rsid w:val="002B2EDE"/>
    <w:rsid w:val="002B3642"/>
    <w:rsid w:val="002B496D"/>
    <w:rsid w:val="002B6690"/>
    <w:rsid w:val="002B6DF0"/>
    <w:rsid w:val="002C5D02"/>
    <w:rsid w:val="002D184F"/>
    <w:rsid w:val="002D1C2F"/>
    <w:rsid w:val="002D6289"/>
    <w:rsid w:val="002D74AB"/>
    <w:rsid w:val="002E0972"/>
    <w:rsid w:val="002E5D05"/>
    <w:rsid w:val="002F4248"/>
    <w:rsid w:val="002F5979"/>
    <w:rsid w:val="00301ECB"/>
    <w:rsid w:val="003037E5"/>
    <w:rsid w:val="00307D65"/>
    <w:rsid w:val="0031004F"/>
    <w:rsid w:val="00314269"/>
    <w:rsid w:val="00315797"/>
    <w:rsid w:val="00315FC4"/>
    <w:rsid w:val="00316D81"/>
    <w:rsid w:val="00321C6E"/>
    <w:rsid w:val="00323B92"/>
    <w:rsid w:val="00326420"/>
    <w:rsid w:val="0033013F"/>
    <w:rsid w:val="00330D8F"/>
    <w:rsid w:val="00331CDF"/>
    <w:rsid w:val="00350EFC"/>
    <w:rsid w:val="00353918"/>
    <w:rsid w:val="00360DED"/>
    <w:rsid w:val="00360F74"/>
    <w:rsid w:val="00362C18"/>
    <w:rsid w:val="00363128"/>
    <w:rsid w:val="00363ED6"/>
    <w:rsid w:val="00365089"/>
    <w:rsid w:val="00372B0C"/>
    <w:rsid w:val="003738C0"/>
    <w:rsid w:val="0037421D"/>
    <w:rsid w:val="00376DD9"/>
    <w:rsid w:val="00380476"/>
    <w:rsid w:val="00380514"/>
    <w:rsid w:val="0038135A"/>
    <w:rsid w:val="00384AEA"/>
    <w:rsid w:val="00384C9B"/>
    <w:rsid w:val="003873C7"/>
    <w:rsid w:val="00393B9D"/>
    <w:rsid w:val="00394F86"/>
    <w:rsid w:val="003951F3"/>
    <w:rsid w:val="00397BD4"/>
    <w:rsid w:val="003A1332"/>
    <w:rsid w:val="003A290F"/>
    <w:rsid w:val="003B5E2C"/>
    <w:rsid w:val="003C3C9A"/>
    <w:rsid w:val="003C793F"/>
    <w:rsid w:val="003D689A"/>
    <w:rsid w:val="003E2320"/>
    <w:rsid w:val="003E2EC9"/>
    <w:rsid w:val="003E337C"/>
    <w:rsid w:val="003E3E87"/>
    <w:rsid w:val="003E5029"/>
    <w:rsid w:val="003F0FF8"/>
    <w:rsid w:val="003F1B91"/>
    <w:rsid w:val="003F4796"/>
    <w:rsid w:val="003F5AEB"/>
    <w:rsid w:val="00401169"/>
    <w:rsid w:val="0040385D"/>
    <w:rsid w:val="004138F0"/>
    <w:rsid w:val="00415AD1"/>
    <w:rsid w:val="00415B20"/>
    <w:rsid w:val="004164AF"/>
    <w:rsid w:val="00417C20"/>
    <w:rsid w:val="00425DB4"/>
    <w:rsid w:val="0043721C"/>
    <w:rsid w:val="00437B3E"/>
    <w:rsid w:val="004407E8"/>
    <w:rsid w:val="00444797"/>
    <w:rsid w:val="00446006"/>
    <w:rsid w:val="00450F00"/>
    <w:rsid w:val="004511C5"/>
    <w:rsid w:val="0045409C"/>
    <w:rsid w:val="00461609"/>
    <w:rsid w:val="00462271"/>
    <w:rsid w:val="0046694D"/>
    <w:rsid w:val="00466AA8"/>
    <w:rsid w:val="00470F5D"/>
    <w:rsid w:val="004727A7"/>
    <w:rsid w:val="00474B44"/>
    <w:rsid w:val="00475792"/>
    <w:rsid w:val="00475B90"/>
    <w:rsid w:val="00491BD3"/>
    <w:rsid w:val="004A04C2"/>
    <w:rsid w:val="004A4E6F"/>
    <w:rsid w:val="004A5535"/>
    <w:rsid w:val="004B3E55"/>
    <w:rsid w:val="004B4484"/>
    <w:rsid w:val="004B48E1"/>
    <w:rsid w:val="004B7433"/>
    <w:rsid w:val="004C20A8"/>
    <w:rsid w:val="004C2139"/>
    <w:rsid w:val="004C256F"/>
    <w:rsid w:val="004C291D"/>
    <w:rsid w:val="004C4AB5"/>
    <w:rsid w:val="004C4D1A"/>
    <w:rsid w:val="004D3075"/>
    <w:rsid w:val="004D6964"/>
    <w:rsid w:val="004E122A"/>
    <w:rsid w:val="004E26E1"/>
    <w:rsid w:val="004E2D5F"/>
    <w:rsid w:val="004E6F5B"/>
    <w:rsid w:val="004E7A9C"/>
    <w:rsid w:val="004F7126"/>
    <w:rsid w:val="004F7F53"/>
    <w:rsid w:val="00501BA7"/>
    <w:rsid w:val="00506D81"/>
    <w:rsid w:val="00512577"/>
    <w:rsid w:val="00513085"/>
    <w:rsid w:val="005221EA"/>
    <w:rsid w:val="00527611"/>
    <w:rsid w:val="00530F42"/>
    <w:rsid w:val="00537A97"/>
    <w:rsid w:val="00540D36"/>
    <w:rsid w:val="005441C5"/>
    <w:rsid w:val="00550345"/>
    <w:rsid w:val="00551107"/>
    <w:rsid w:val="0055283E"/>
    <w:rsid w:val="005550E2"/>
    <w:rsid w:val="00555840"/>
    <w:rsid w:val="00555D21"/>
    <w:rsid w:val="00555F96"/>
    <w:rsid w:val="0056144A"/>
    <w:rsid w:val="005618F8"/>
    <w:rsid w:val="00565D1F"/>
    <w:rsid w:val="005707EA"/>
    <w:rsid w:val="00571959"/>
    <w:rsid w:val="005722A9"/>
    <w:rsid w:val="00583FC9"/>
    <w:rsid w:val="005930C7"/>
    <w:rsid w:val="00596FC4"/>
    <w:rsid w:val="005A0CEF"/>
    <w:rsid w:val="005A0DE7"/>
    <w:rsid w:val="005A1616"/>
    <w:rsid w:val="005A4B39"/>
    <w:rsid w:val="005A5872"/>
    <w:rsid w:val="005A72F7"/>
    <w:rsid w:val="005B1890"/>
    <w:rsid w:val="005B4114"/>
    <w:rsid w:val="005B4ECB"/>
    <w:rsid w:val="005B4F72"/>
    <w:rsid w:val="005B5E4E"/>
    <w:rsid w:val="005B6D25"/>
    <w:rsid w:val="005C39FB"/>
    <w:rsid w:val="005C45E2"/>
    <w:rsid w:val="005C4CB1"/>
    <w:rsid w:val="005C5EAB"/>
    <w:rsid w:val="005D0636"/>
    <w:rsid w:val="005D3D1F"/>
    <w:rsid w:val="005D3E90"/>
    <w:rsid w:val="005D3F04"/>
    <w:rsid w:val="005E0F97"/>
    <w:rsid w:val="005E3947"/>
    <w:rsid w:val="005E6B4F"/>
    <w:rsid w:val="005F266B"/>
    <w:rsid w:val="005F6932"/>
    <w:rsid w:val="0060134C"/>
    <w:rsid w:val="0060134D"/>
    <w:rsid w:val="006013B1"/>
    <w:rsid w:val="00602A64"/>
    <w:rsid w:val="00603CE1"/>
    <w:rsid w:val="00604128"/>
    <w:rsid w:val="00604D80"/>
    <w:rsid w:val="006075E3"/>
    <w:rsid w:val="006107F8"/>
    <w:rsid w:val="0061483C"/>
    <w:rsid w:val="00616C95"/>
    <w:rsid w:val="00617CB7"/>
    <w:rsid w:val="00621A24"/>
    <w:rsid w:val="0062316F"/>
    <w:rsid w:val="006232C6"/>
    <w:rsid w:val="00625E70"/>
    <w:rsid w:val="00626100"/>
    <w:rsid w:val="0063078C"/>
    <w:rsid w:val="0063752A"/>
    <w:rsid w:val="00641A4C"/>
    <w:rsid w:val="00642F5B"/>
    <w:rsid w:val="006430AE"/>
    <w:rsid w:val="0064647F"/>
    <w:rsid w:val="00647DDA"/>
    <w:rsid w:val="00650634"/>
    <w:rsid w:val="0065499D"/>
    <w:rsid w:val="00656350"/>
    <w:rsid w:val="00657CCF"/>
    <w:rsid w:val="00657F6A"/>
    <w:rsid w:val="00665EBD"/>
    <w:rsid w:val="00667800"/>
    <w:rsid w:val="00670421"/>
    <w:rsid w:val="00672BC7"/>
    <w:rsid w:val="00674048"/>
    <w:rsid w:val="00675CA2"/>
    <w:rsid w:val="00675E58"/>
    <w:rsid w:val="00682CD8"/>
    <w:rsid w:val="00684D92"/>
    <w:rsid w:val="00690C6D"/>
    <w:rsid w:val="00691396"/>
    <w:rsid w:val="00691A46"/>
    <w:rsid w:val="00693200"/>
    <w:rsid w:val="006A1DD8"/>
    <w:rsid w:val="006A3D35"/>
    <w:rsid w:val="006B11B9"/>
    <w:rsid w:val="006B11F1"/>
    <w:rsid w:val="006B5385"/>
    <w:rsid w:val="006C0670"/>
    <w:rsid w:val="006C1A77"/>
    <w:rsid w:val="006C4398"/>
    <w:rsid w:val="006C4672"/>
    <w:rsid w:val="006C4C82"/>
    <w:rsid w:val="006C50D7"/>
    <w:rsid w:val="006C7851"/>
    <w:rsid w:val="006D185D"/>
    <w:rsid w:val="006D2F32"/>
    <w:rsid w:val="006D32AC"/>
    <w:rsid w:val="006E42E3"/>
    <w:rsid w:val="006E65AA"/>
    <w:rsid w:val="006F178E"/>
    <w:rsid w:val="006F2F8C"/>
    <w:rsid w:val="00702C19"/>
    <w:rsid w:val="00710A39"/>
    <w:rsid w:val="0071115A"/>
    <w:rsid w:val="007113D1"/>
    <w:rsid w:val="007147FB"/>
    <w:rsid w:val="00714DFC"/>
    <w:rsid w:val="00715458"/>
    <w:rsid w:val="00716F2F"/>
    <w:rsid w:val="007214B7"/>
    <w:rsid w:val="00723700"/>
    <w:rsid w:val="00737B9B"/>
    <w:rsid w:val="00737CD1"/>
    <w:rsid w:val="00741C96"/>
    <w:rsid w:val="0074406C"/>
    <w:rsid w:val="00745B9F"/>
    <w:rsid w:val="00745BA1"/>
    <w:rsid w:val="00745C0F"/>
    <w:rsid w:val="007465B8"/>
    <w:rsid w:val="00747DCB"/>
    <w:rsid w:val="00753436"/>
    <w:rsid w:val="007621FD"/>
    <w:rsid w:val="00764911"/>
    <w:rsid w:val="00765040"/>
    <w:rsid w:val="00770FAF"/>
    <w:rsid w:val="00773D34"/>
    <w:rsid w:val="007742C1"/>
    <w:rsid w:val="0077555C"/>
    <w:rsid w:val="007825AE"/>
    <w:rsid w:val="007831FE"/>
    <w:rsid w:val="007833F3"/>
    <w:rsid w:val="0078383B"/>
    <w:rsid w:val="007843F5"/>
    <w:rsid w:val="00786C6F"/>
    <w:rsid w:val="0079090A"/>
    <w:rsid w:val="00791845"/>
    <w:rsid w:val="00791856"/>
    <w:rsid w:val="00792640"/>
    <w:rsid w:val="00793C2C"/>
    <w:rsid w:val="00793F42"/>
    <w:rsid w:val="0079405E"/>
    <w:rsid w:val="007944A5"/>
    <w:rsid w:val="0079682E"/>
    <w:rsid w:val="00797078"/>
    <w:rsid w:val="007A0DF4"/>
    <w:rsid w:val="007A1225"/>
    <w:rsid w:val="007A2417"/>
    <w:rsid w:val="007B3EEF"/>
    <w:rsid w:val="007B44BF"/>
    <w:rsid w:val="007B734D"/>
    <w:rsid w:val="007C017A"/>
    <w:rsid w:val="007C28FD"/>
    <w:rsid w:val="007C3A4F"/>
    <w:rsid w:val="007C3EE5"/>
    <w:rsid w:val="007C5302"/>
    <w:rsid w:val="007C5473"/>
    <w:rsid w:val="007D0FA2"/>
    <w:rsid w:val="007D1FF8"/>
    <w:rsid w:val="007D5F3A"/>
    <w:rsid w:val="007D6230"/>
    <w:rsid w:val="007D6C91"/>
    <w:rsid w:val="007E10F7"/>
    <w:rsid w:val="007E2D44"/>
    <w:rsid w:val="007E3536"/>
    <w:rsid w:val="007E544C"/>
    <w:rsid w:val="007E5A59"/>
    <w:rsid w:val="007E63FA"/>
    <w:rsid w:val="007F220B"/>
    <w:rsid w:val="007F7641"/>
    <w:rsid w:val="008061A6"/>
    <w:rsid w:val="00820BEE"/>
    <w:rsid w:val="00825C7A"/>
    <w:rsid w:val="00825CBE"/>
    <w:rsid w:val="008439A1"/>
    <w:rsid w:val="00845461"/>
    <w:rsid w:val="00846576"/>
    <w:rsid w:val="00847F92"/>
    <w:rsid w:val="00854BD5"/>
    <w:rsid w:val="0085744D"/>
    <w:rsid w:val="00860078"/>
    <w:rsid w:val="00860BFC"/>
    <w:rsid w:val="00861E42"/>
    <w:rsid w:val="00862520"/>
    <w:rsid w:val="00862AE7"/>
    <w:rsid w:val="00862E91"/>
    <w:rsid w:val="0086333E"/>
    <w:rsid w:val="00865386"/>
    <w:rsid w:val="00867259"/>
    <w:rsid w:val="00873820"/>
    <w:rsid w:val="0087750A"/>
    <w:rsid w:val="008776DC"/>
    <w:rsid w:val="00881BAC"/>
    <w:rsid w:val="00883118"/>
    <w:rsid w:val="0089237D"/>
    <w:rsid w:val="008938B5"/>
    <w:rsid w:val="008963C8"/>
    <w:rsid w:val="008A07F5"/>
    <w:rsid w:val="008A139F"/>
    <w:rsid w:val="008A38C0"/>
    <w:rsid w:val="008A4610"/>
    <w:rsid w:val="008A5827"/>
    <w:rsid w:val="008B179F"/>
    <w:rsid w:val="008B61DE"/>
    <w:rsid w:val="008C4AE9"/>
    <w:rsid w:val="008D255E"/>
    <w:rsid w:val="008D2FB5"/>
    <w:rsid w:val="008D58C0"/>
    <w:rsid w:val="008D6B1B"/>
    <w:rsid w:val="008D7308"/>
    <w:rsid w:val="008E44A9"/>
    <w:rsid w:val="008E452F"/>
    <w:rsid w:val="008E4C22"/>
    <w:rsid w:val="008E7104"/>
    <w:rsid w:val="008F0AD0"/>
    <w:rsid w:val="008F2346"/>
    <w:rsid w:val="00900353"/>
    <w:rsid w:val="00901795"/>
    <w:rsid w:val="009019C9"/>
    <w:rsid w:val="00907C5C"/>
    <w:rsid w:val="009102D3"/>
    <w:rsid w:val="00911606"/>
    <w:rsid w:val="00913D70"/>
    <w:rsid w:val="0092325F"/>
    <w:rsid w:val="00927EE8"/>
    <w:rsid w:val="00927FDC"/>
    <w:rsid w:val="00932004"/>
    <w:rsid w:val="00933BC3"/>
    <w:rsid w:val="00933FB7"/>
    <w:rsid w:val="00935DD8"/>
    <w:rsid w:val="00941639"/>
    <w:rsid w:val="00943646"/>
    <w:rsid w:val="00945DA7"/>
    <w:rsid w:val="009509A5"/>
    <w:rsid w:val="00953928"/>
    <w:rsid w:val="009579EE"/>
    <w:rsid w:val="00961AC2"/>
    <w:rsid w:val="00965844"/>
    <w:rsid w:val="0096613F"/>
    <w:rsid w:val="00966F2A"/>
    <w:rsid w:val="00967F7B"/>
    <w:rsid w:val="00974897"/>
    <w:rsid w:val="00974EFC"/>
    <w:rsid w:val="009769D3"/>
    <w:rsid w:val="00976B86"/>
    <w:rsid w:val="00983241"/>
    <w:rsid w:val="00987DEE"/>
    <w:rsid w:val="0099225E"/>
    <w:rsid w:val="00992798"/>
    <w:rsid w:val="0099470D"/>
    <w:rsid w:val="00995CAB"/>
    <w:rsid w:val="009A09DE"/>
    <w:rsid w:val="009A3032"/>
    <w:rsid w:val="009A3EA4"/>
    <w:rsid w:val="009A4D1C"/>
    <w:rsid w:val="009A549C"/>
    <w:rsid w:val="009B38FF"/>
    <w:rsid w:val="009B55E6"/>
    <w:rsid w:val="009C178E"/>
    <w:rsid w:val="009C1F46"/>
    <w:rsid w:val="009C56DD"/>
    <w:rsid w:val="009D537B"/>
    <w:rsid w:val="009D76AB"/>
    <w:rsid w:val="009E1E86"/>
    <w:rsid w:val="009E28FC"/>
    <w:rsid w:val="009F506E"/>
    <w:rsid w:val="009F6205"/>
    <w:rsid w:val="00A0006F"/>
    <w:rsid w:val="00A063A6"/>
    <w:rsid w:val="00A133C4"/>
    <w:rsid w:val="00A13868"/>
    <w:rsid w:val="00A153EB"/>
    <w:rsid w:val="00A21A74"/>
    <w:rsid w:val="00A22303"/>
    <w:rsid w:val="00A227AF"/>
    <w:rsid w:val="00A25D8A"/>
    <w:rsid w:val="00A36328"/>
    <w:rsid w:val="00A428B0"/>
    <w:rsid w:val="00A44991"/>
    <w:rsid w:val="00A45005"/>
    <w:rsid w:val="00A46E0D"/>
    <w:rsid w:val="00A53785"/>
    <w:rsid w:val="00A55147"/>
    <w:rsid w:val="00A55E47"/>
    <w:rsid w:val="00A670D5"/>
    <w:rsid w:val="00A67550"/>
    <w:rsid w:val="00A67567"/>
    <w:rsid w:val="00A736D8"/>
    <w:rsid w:val="00A755BB"/>
    <w:rsid w:val="00A8026E"/>
    <w:rsid w:val="00A8498F"/>
    <w:rsid w:val="00A85113"/>
    <w:rsid w:val="00A86D73"/>
    <w:rsid w:val="00AA39C6"/>
    <w:rsid w:val="00AA4194"/>
    <w:rsid w:val="00AA7628"/>
    <w:rsid w:val="00AB0013"/>
    <w:rsid w:val="00AB0557"/>
    <w:rsid w:val="00AB202B"/>
    <w:rsid w:val="00AB2BC7"/>
    <w:rsid w:val="00AC1971"/>
    <w:rsid w:val="00AC1C8E"/>
    <w:rsid w:val="00AC2190"/>
    <w:rsid w:val="00AC251B"/>
    <w:rsid w:val="00AC387B"/>
    <w:rsid w:val="00AC677F"/>
    <w:rsid w:val="00AC779E"/>
    <w:rsid w:val="00AD2DD1"/>
    <w:rsid w:val="00AD2FBA"/>
    <w:rsid w:val="00AD3332"/>
    <w:rsid w:val="00AD47D6"/>
    <w:rsid w:val="00AD506D"/>
    <w:rsid w:val="00AD6BBF"/>
    <w:rsid w:val="00AE366A"/>
    <w:rsid w:val="00AE540C"/>
    <w:rsid w:val="00AE5D25"/>
    <w:rsid w:val="00AE62E0"/>
    <w:rsid w:val="00AE6585"/>
    <w:rsid w:val="00AF01BD"/>
    <w:rsid w:val="00AF21CE"/>
    <w:rsid w:val="00AF4A52"/>
    <w:rsid w:val="00AF7869"/>
    <w:rsid w:val="00B00349"/>
    <w:rsid w:val="00B02013"/>
    <w:rsid w:val="00B0432C"/>
    <w:rsid w:val="00B07EA7"/>
    <w:rsid w:val="00B13233"/>
    <w:rsid w:val="00B16489"/>
    <w:rsid w:val="00B16492"/>
    <w:rsid w:val="00B16FFE"/>
    <w:rsid w:val="00B221B5"/>
    <w:rsid w:val="00B2466D"/>
    <w:rsid w:val="00B307CE"/>
    <w:rsid w:val="00B31381"/>
    <w:rsid w:val="00B40697"/>
    <w:rsid w:val="00B4252E"/>
    <w:rsid w:val="00B43163"/>
    <w:rsid w:val="00B45041"/>
    <w:rsid w:val="00B45725"/>
    <w:rsid w:val="00B5340F"/>
    <w:rsid w:val="00B53A17"/>
    <w:rsid w:val="00B54336"/>
    <w:rsid w:val="00B575CF"/>
    <w:rsid w:val="00B6287B"/>
    <w:rsid w:val="00B62F3D"/>
    <w:rsid w:val="00B6428D"/>
    <w:rsid w:val="00B679A0"/>
    <w:rsid w:val="00B715B5"/>
    <w:rsid w:val="00B7194A"/>
    <w:rsid w:val="00B729DE"/>
    <w:rsid w:val="00B73480"/>
    <w:rsid w:val="00B735DF"/>
    <w:rsid w:val="00B85522"/>
    <w:rsid w:val="00B91A6D"/>
    <w:rsid w:val="00B928E9"/>
    <w:rsid w:val="00B95870"/>
    <w:rsid w:val="00B969C7"/>
    <w:rsid w:val="00BA138B"/>
    <w:rsid w:val="00BA21CD"/>
    <w:rsid w:val="00BA60A9"/>
    <w:rsid w:val="00BB0469"/>
    <w:rsid w:val="00BB12DF"/>
    <w:rsid w:val="00BB14B6"/>
    <w:rsid w:val="00BB1C3D"/>
    <w:rsid w:val="00BB2F79"/>
    <w:rsid w:val="00BB4040"/>
    <w:rsid w:val="00BB6996"/>
    <w:rsid w:val="00BB7941"/>
    <w:rsid w:val="00BC24AC"/>
    <w:rsid w:val="00BD37E2"/>
    <w:rsid w:val="00BD4127"/>
    <w:rsid w:val="00BE76D7"/>
    <w:rsid w:val="00BF05CA"/>
    <w:rsid w:val="00BF4FFA"/>
    <w:rsid w:val="00C1700C"/>
    <w:rsid w:val="00C1781E"/>
    <w:rsid w:val="00C20614"/>
    <w:rsid w:val="00C20BF9"/>
    <w:rsid w:val="00C20FC2"/>
    <w:rsid w:val="00C21F5B"/>
    <w:rsid w:val="00C233F9"/>
    <w:rsid w:val="00C25F6E"/>
    <w:rsid w:val="00C3063D"/>
    <w:rsid w:val="00C36FBF"/>
    <w:rsid w:val="00C43591"/>
    <w:rsid w:val="00C44DEE"/>
    <w:rsid w:val="00C46D2D"/>
    <w:rsid w:val="00C521FD"/>
    <w:rsid w:val="00C52B4C"/>
    <w:rsid w:val="00C5381C"/>
    <w:rsid w:val="00C53BD2"/>
    <w:rsid w:val="00C5437A"/>
    <w:rsid w:val="00C57324"/>
    <w:rsid w:val="00C61DB6"/>
    <w:rsid w:val="00C63089"/>
    <w:rsid w:val="00C714C9"/>
    <w:rsid w:val="00C726AA"/>
    <w:rsid w:val="00C73349"/>
    <w:rsid w:val="00C734C5"/>
    <w:rsid w:val="00C758A2"/>
    <w:rsid w:val="00C76F45"/>
    <w:rsid w:val="00C81635"/>
    <w:rsid w:val="00C81937"/>
    <w:rsid w:val="00C85633"/>
    <w:rsid w:val="00C9250F"/>
    <w:rsid w:val="00CA2735"/>
    <w:rsid w:val="00CA42C9"/>
    <w:rsid w:val="00CA7546"/>
    <w:rsid w:val="00CA79CC"/>
    <w:rsid w:val="00CB4992"/>
    <w:rsid w:val="00CC007D"/>
    <w:rsid w:val="00CC2EFB"/>
    <w:rsid w:val="00CC67CC"/>
    <w:rsid w:val="00CD2215"/>
    <w:rsid w:val="00CD459B"/>
    <w:rsid w:val="00CE3334"/>
    <w:rsid w:val="00CF1410"/>
    <w:rsid w:val="00CF3F83"/>
    <w:rsid w:val="00CF70B1"/>
    <w:rsid w:val="00CF7AE8"/>
    <w:rsid w:val="00D01955"/>
    <w:rsid w:val="00D023EB"/>
    <w:rsid w:val="00D033F4"/>
    <w:rsid w:val="00D04E8C"/>
    <w:rsid w:val="00D0620E"/>
    <w:rsid w:val="00D0687F"/>
    <w:rsid w:val="00D101B4"/>
    <w:rsid w:val="00D134F5"/>
    <w:rsid w:val="00D2394E"/>
    <w:rsid w:val="00D23AB2"/>
    <w:rsid w:val="00D2466E"/>
    <w:rsid w:val="00D34F90"/>
    <w:rsid w:val="00D41D04"/>
    <w:rsid w:val="00D422A0"/>
    <w:rsid w:val="00D42D6B"/>
    <w:rsid w:val="00D47B10"/>
    <w:rsid w:val="00D52611"/>
    <w:rsid w:val="00D52E34"/>
    <w:rsid w:val="00D54CBD"/>
    <w:rsid w:val="00D56390"/>
    <w:rsid w:val="00D63987"/>
    <w:rsid w:val="00D63C01"/>
    <w:rsid w:val="00D66E99"/>
    <w:rsid w:val="00D72212"/>
    <w:rsid w:val="00D77461"/>
    <w:rsid w:val="00D776DC"/>
    <w:rsid w:val="00D828A1"/>
    <w:rsid w:val="00D864FE"/>
    <w:rsid w:val="00D90345"/>
    <w:rsid w:val="00D907BD"/>
    <w:rsid w:val="00D950EF"/>
    <w:rsid w:val="00DA0ABE"/>
    <w:rsid w:val="00DB281F"/>
    <w:rsid w:val="00DB47D6"/>
    <w:rsid w:val="00DB4E4A"/>
    <w:rsid w:val="00DB5889"/>
    <w:rsid w:val="00DC02E6"/>
    <w:rsid w:val="00DC6BDE"/>
    <w:rsid w:val="00DC714E"/>
    <w:rsid w:val="00DD17A4"/>
    <w:rsid w:val="00DD1840"/>
    <w:rsid w:val="00DD25D2"/>
    <w:rsid w:val="00DD5DC2"/>
    <w:rsid w:val="00DD6130"/>
    <w:rsid w:val="00DE1452"/>
    <w:rsid w:val="00DE596C"/>
    <w:rsid w:val="00DE60F7"/>
    <w:rsid w:val="00DF7830"/>
    <w:rsid w:val="00E03C0E"/>
    <w:rsid w:val="00E10D0C"/>
    <w:rsid w:val="00E11D88"/>
    <w:rsid w:val="00E11DD5"/>
    <w:rsid w:val="00E13B6F"/>
    <w:rsid w:val="00E17050"/>
    <w:rsid w:val="00E17109"/>
    <w:rsid w:val="00E23742"/>
    <w:rsid w:val="00E305C1"/>
    <w:rsid w:val="00E3111E"/>
    <w:rsid w:val="00E34A63"/>
    <w:rsid w:val="00E34BB5"/>
    <w:rsid w:val="00E35CD9"/>
    <w:rsid w:val="00E40173"/>
    <w:rsid w:val="00E42495"/>
    <w:rsid w:val="00E425E6"/>
    <w:rsid w:val="00E44EA4"/>
    <w:rsid w:val="00E52623"/>
    <w:rsid w:val="00E63B94"/>
    <w:rsid w:val="00E6442D"/>
    <w:rsid w:val="00E672A0"/>
    <w:rsid w:val="00E723BC"/>
    <w:rsid w:val="00E8002B"/>
    <w:rsid w:val="00E836BF"/>
    <w:rsid w:val="00E93278"/>
    <w:rsid w:val="00E965F1"/>
    <w:rsid w:val="00EA07BF"/>
    <w:rsid w:val="00EA0D17"/>
    <w:rsid w:val="00EA2C72"/>
    <w:rsid w:val="00EA3A2F"/>
    <w:rsid w:val="00EB57A9"/>
    <w:rsid w:val="00EB6A42"/>
    <w:rsid w:val="00EC70A1"/>
    <w:rsid w:val="00ED2108"/>
    <w:rsid w:val="00ED379B"/>
    <w:rsid w:val="00ED60EC"/>
    <w:rsid w:val="00ED77ED"/>
    <w:rsid w:val="00ED7BB7"/>
    <w:rsid w:val="00EE4927"/>
    <w:rsid w:val="00EF1267"/>
    <w:rsid w:val="00EF171E"/>
    <w:rsid w:val="00EF4F26"/>
    <w:rsid w:val="00EF6F6B"/>
    <w:rsid w:val="00F009CF"/>
    <w:rsid w:val="00F03510"/>
    <w:rsid w:val="00F041B1"/>
    <w:rsid w:val="00F0682E"/>
    <w:rsid w:val="00F10071"/>
    <w:rsid w:val="00F1372B"/>
    <w:rsid w:val="00F14637"/>
    <w:rsid w:val="00F16E06"/>
    <w:rsid w:val="00F20037"/>
    <w:rsid w:val="00F21403"/>
    <w:rsid w:val="00F26680"/>
    <w:rsid w:val="00F27410"/>
    <w:rsid w:val="00F35D83"/>
    <w:rsid w:val="00F37D6F"/>
    <w:rsid w:val="00F42AEC"/>
    <w:rsid w:val="00F43DF5"/>
    <w:rsid w:val="00F56CD8"/>
    <w:rsid w:val="00F57AA7"/>
    <w:rsid w:val="00F604FC"/>
    <w:rsid w:val="00F6461D"/>
    <w:rsid w:val="00F664BA"/>
    <w:rsid w:val="00F72644"/>
    <w:rsid w:val="00F726D0"/>
    <w:rsid w:val="00F7498E"/>
    <w:rsid w:val="00F75D02"/>
    <w:rsid w:val="00F76E0F"/>
    <w:rsid w:val="00F77862"/>
    <w:rsid w:val="00F82901"/>
    <w:rsid w:val="00F834B1"/>
    <w:rsid w:val="00F83927"/>
    <w:rsid w:val="00F855B4"/>
    <w:rsid w:val="00F915F0"/>
    <w:rsid w:val="00F91C03"/>
    <w:rsid w:val="00F9241D"/>
    <w:rsid w:val="00F93B5E"/>
    <w:rsid w:val="00F94AD7"/>
    <w:rsid w:val="00F953DF"/>
    <w:rsid w:val="00FA0BD5"/>
    <w:rsid w:val="00FA3E60"/>
    <w:rsid w:val="00FA6F5F"/>
    <w:rsid w:val="00FB15A6"/>
    <w:rsid w:val="00FB1A62"/>
    <w:rsid w:val="00FB4D38"/>
    <w:rsid w:val="00FB760D"/>
    <w:rsid w:val="00FC5684"/>
    <w:rsid w:val="00FC5CD3"/>
    <w:rsid w:val="00FD07FE"/>
    <w:rsid w:val="00FD47F9"/>
    <w:rsid w:val="00FD71CD"/>
    <w:rsid w:val="00FE2851"/>
    <w:rsid w:val="00FE347E"/>
    <w:rsid w:val="00FF08C1"/>
    <w:rsid w:val="00FF09C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1A53C"/>
  <w15:docId w15:val="{D56CA260-F305-49F6-BBA9-DB466FEA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4"/>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2B26EB"/>
    <w:pPr>
      <w:keepNext/>
      <w:outlineLvl w:val="0"/>
    </w:pPr>
    <w:rPr>
      <w:b/>
      <w:bCs/>
    </w:rPr>
  </w:style>
  <w:style w:type="paragraph" w:styleId="Titre2">
    <w:name w:val="heading 2"/>
    <w:basedOn w:val="Normal"/>
    <w:next w:val="Normal"/>
    <w:link w:val="Titre2Car"/>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qFormat/>
    <w:rsid w:val="000211A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B26EB"/>
    <w:rPr>
      <w:rFonts w:ascii="Times New Roman" w:eastAsia="SimSun" w:hAnsi="Times New Roman" w:cs="Times New Roman"/>
      <w:b/>
      <w:bCs/>
      <w:sz w:val="24"/>
      <w:szCs w:val="24"/>
      <w:lang w:eastAsia="zh-CN"/>
    </w:rPr>
  </w:style>
  <w:style w:type="character" w:customStyle="1" w:styleId="Titre2Car">
    <w:name w:val="Titre 2 Car"/>
    <w:basedOn w:val="Policepardfaut"/>
    <w:link w:val="Titre2"/>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rsid w:val="002B26EB"/>
    <w:pPr>
      <w:tabs>
        <w:tab w:val="center" w:pos="4536"/>
        <w:tab w:val="right" w:pos="9072"/>
      </w:tabs>
    </w:pPr>
    <w:rPr>
      <w:rFonts w:eastAsia="Times New Roman"/>
    </w:rPr>
  </w:style>
  <w:style w:type="character" w:customStyle="1" w:styleId="PieddepageCar">
    <w:name w:val="Pied de page Car"/>
    <w:basedOn w:val="Policepardfaut"/>
    <w:link w:val="Pieddepage"/>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ccentuationlgr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61"/>
    <w:rsid w:val="00F16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iPriority w:val="99"/>
    <w:unhideWhenUsed/>
    <w:rsid w:val="00214532"/>
    <w:rPr>
      <w:rFonts w:ascii="Tahoma" w:hAnsi="Tahoma" w:cs="Tahoma"/>
      <w:sz w:val="16"/>
      <w:szCs w:val="16"/>
    </w:rPr>
  </w:style>
  <w:style w:type="character" w:customStyle="1" w:styleId="TextedebullesCar">
    <w:name w:val="Texte de bulles Car"/>
    <w:basedOn w:val="Policepardfaut"/>
    <w:link w:val="Textedebulles"/>
    <w:uiPriority w:val="99"/>
    <w:rsid w:val="00214532"/>
    <w:rPr>
      <w:rFonts w:ascii="Tahoma" w:eastAsia="SimSun" w:hAnsi="Tahoma" w:cs="Tahoma"/>
      <w:sz w:val="16"/>
      <w:szCs w:val="16"/>
      <w:lang w:eastAsia="zh-CN"/>
    </w:rPr>
  </w:style>
  <w:style w:type="paragraph" w:styleId="Sous-titre">
    <w:name w:val="Subtitl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semiHidden/>
    <w:unhideWhenUsed/>
    <w:qFormat/>
    <w:rsid w:val="007113D1"/>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iPriority w:val="99"/>
    <w:unhideWhenUsed/>
    <w:rsid w:val="007113D1"/>
    <w:rPr>
      <w:color w:val="0000FF"/>
      <w:u w:val="single"/>
    </w:rPr>
  </w:style>
  <w:style w:type="table" w:styleId="Grilledutableau">
    <w:name w:val="Table Grid"/>
    <w:basedOn w:val="TableauNormal"/>
    <w:uiPriority w:val="59"/>
    <w:rsid w:val="0038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uiPriority w:val="99"/>
    <w:rsid w:val="000211A4"/>
    <w:pPr>
      <w:ind w:right="426"/>
    </w:pPr>
    <w:rPr>
      <w:rFonts w:eastAsia="Times New Roman"/>
    </w:rPr>
  </w:style>
  <w:style w:type="character" w:customStyle="1" w:styleId="Corpsdetexte2Car">
    <w:name w:val="Corps de texte 2 Car"/>
    <w:basedOn w:val="Policepardfaut"/>
    <w:link w:val="Corpsdetexte2"/>
    <w:uiPriority w:val="99"/>
    <w:rsid w:val="000211A4"/>
    <w:rPr>
      <w:rFonts w:ascii="Times New Roman" w:eastAsia="Times New Roman" w:hAnsi="Times New Roman" w:cs="Times New Roman"/>
      <w:sz w:val="24"/>
      <w:szCs w:val="24"/>
      <w:lang w:eastAsia="zh-CN"/>
    </w:rPr>
  </w:style>
  <w:style w:type="paragraph" w:styleId="Paragraphedeliste">
    <w:name w:val="List Paragraph"/>
    <w:aliases w:val="Paragraphe,List Paragraph,puces"/>
    <w:basedOn w:val="Normal"/>
    <w:link w:val="ParagraphedelisteCar"/>
    <w:uiPriority w:val="34"/>
    <w:qFormat/>
    <w:rsid w:val="000211A4"/>
    <w:pPr>
      <w:ind w:left="720"/>
      <w:contextualSpacing/>
    </w:pPr>
  </w:style>
  <w:style w:type="character" w:customStyle="1" w:styleId="ParagraphedelisteCar">
    <w:name w:val="Paragraphe de liste Car"/>
    <w:aliases w:val="Paragraphe Car,List Paragraph Car,puces Car"/>
    <w:link w:val="Paragraphedeliste"/>
    <w:uiPriority w:val="34"/>
    <w:qFormat/>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uiPriority w:val="22"/>
    <w:qFormat/>
    <w:rsid w:val="008E44A9"/>
    <w:rPr>
      <w:b/>
      <w:bCs/>
    </w:rPr>
  </w:style>
  <w:style w:type="paragraph" w:styleId="Sansinterligne">
    <w:name w:val="No Spacing"/>
    <w:link w:val="SansinterligneCar"/>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rpsdetexte3">
    <w:name w:val="Body Text 3"/>
    <w:basedOn w:val="Normal"/>
    <w:link w:val="Corpsdetexte3Car"/>
    <w:uiPriority w:val="99"/>
    <w:semiHidden/>
    <w:unhideWhenUsed/>
    <w:rsid w:val="00CC007D"/>
    <w:pPr>
      <w:spacing w:after="120" w:line="276" w:lineRule="auto"/>
    </w:pPr>
    <w:rPr>
      <w:rFonts w:asciiTheme="minorHAnsi" w:eastAsiaTheme="minorHAnsi" w:hAnsiTheme="minorHAnsi" w:cstheme="minorBidi"/>
      <w:sz w:val="16"/>
      <w:szCs w:val="16"/>
      <w:lang w:val="en-US" w:eastAsia="en-US"/>
    </w:rPr>
  </w:style>
  <w:style w:type="character" w:customStyle="1" w:styleId="Corpsdetexte3Car">
    <w:name w:val="Corps de texte 3 Car"/>
    <w:basedOn w:val="Policepardfaut"/>
    <w:link w:val="Corpsdetexte3"/>
    <w:uiPriority w:val="99"/>
    <w:semiHidden/>
    <w:rsid w:val="00CC007D"/>
    <w:rPr>
      <w:sz w:val="16"/>
      <w:szCs w:val="16"/>
      <w:lang w:val="en-US"/>
    </w:rPr>
  </w:style>
  <w:style w:type="paragraph" w:customStyle="1" w:styleId="texteprogramme">
    <w:name w:val="texte_programme"/>
    <w:basedOn w:val="Normal"/>
    <w:uiPriority w:val="99"/>
    <w:rsid w:val="00384C9B"/>
    <w:pPr>
      <w:spacing w:after="15"/>
    </w:pPr>
    <w:rPr>
      <w:rFonts w:ascii="Verdana" w:hAnsi="Verdana"/>
      <w:color w:val="000000"/>
      <w:sz w:val="8"/>
      <w:szCs w:val="8"/>
      <w:lang w:eastAsia="fr-FR"/>
    </w:rPr>
  </w:style>
  <w:style w:type="paragraph" w:customStyle="1" w:styleId="titreprogramme">
    <w:name w:val="titre_programme"/>
    <w:basedOn w:val="Normal"/>
    <w:uiPriority w:val="99"/>
    <w:rsid w:val="00AB2BC7"/>
    <w:pPr>
      <w:spacing w:before="90" w:after="15"/>
    </w:pPr>
    <w:rPr>
      <w:rFonts w:ascii="Verdana" w:hAnsi="Verdana"/>
      <w:b/>
      <w:bCs/>
      <w:color w:val="000000"/>
      <w:sz w:val="9"/>
      <w:szCs w:val="9"/>
      <w:lang w:eastAsia="fr-FR"/>
    </w:rPr>
  </w:style>
  <w:style w:type="paragraph" w:customStyle="1" w:styleId="Normal-Domaine">
    <w:name w:val="Normal-Domaine"/>
    <w:basedOn w:val="Normal"/>
    <w:qFormat/>
    <w:rsid w:val="008A139F"/>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8A139F"/>
    <w:pPr>
      <w:numPr>
        <w:numId w:val="2"/>
      </w:numPr>
      <w:ind w:left="567" w:hanging="207"/>
    </w:pPr>
  </w:style>
  <w:style w:type="character" w:customStyle="1" w:styleId="small-link-text">
    <w:name w:val="small-link-text"/>
    <w:basedOn w:val="Policepardfaut"/>
    <w:rsid w:val="003A290F"/>
  </w:style>
  <w:style w:type="character" w:customStyle="1" w:styleId="editeur">
    <w:name w:val="editeur"/>
    <w:basedOn w:val="Policepardfaut"/>
    <w:rsid w:val="00723700"/>
  </w:style>
  <w:style w:type="character" w:customStyle="1" w:styleId="ObjetducommentaireCar1">
    <w:name w:val="Objet du commentaire Car1"/>
    <w:basedOn w:val="CommentaireCar"/>
    <w:uiPriority w:val="99"/>
    <w:semiHidden/>
    <w:rsid w:val="00E34BB5"/>
    <w:rPr>
      <w:rFonts w:ascii="Times New Roman" w:eastAsia="SimSun" w:hAnsi="Times New Roman" w:cs="Times New Roman"/>
      <w:b/>
      <w:bCs/>
      <w:sz w:val="20"/>
      <w:szCs w:val="20"/>
      <w:lang w:eastAsia="zh-CN"/>
    </w:rPr>
  </w:style>
  <w:style w:type="numbering" w:customStyle="1" w:styleId="Aucuneliste1">
    <w:name w:val="Aucune liste1"/>
    <w:next w:val="Aucuneliste"/>
    <w:uiPriority w:val="99"/>
    <w:semiHidden/>
    <w:unhideWhenUsed/>
    <w:rsid w:val="00C57324"/>
  </w:style>
  <w:style w:type="table" w:customStyle="1" w:styleId="Tramecouleur-Accent51">
    <w:name w:val="Trame couleur - Accent 51"/>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
    <w:name w:val="Trame moyenne 2 - Accent 6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
    <w:name w:val="Liste claire - Accent 6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1">
    <w:name w:val="Grille du tableau1"/>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1">
    <w:name w:val="Liste claire - Accent 611"/>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1">
    <w:name w:val="Grille moyenne 2 - Accent 61"/>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1">
    <w:name w:val="Aucune liste11"/>
    <w:next w:val="Aucuneliste"/>
    <w:uiPriority w:val="99"/>
    <w:semiHidden/>
    <w:unhideWhenUsed/>
    <w:rsid w:val="00C57324"/>
  </w:style>
  <w:style w:type="paragraph" w:customStyle="1" w:styleId="Corpsdetexte21">
    <w:name w:val="Corps de texte 21"/>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1">
    <w:name w:val="Corps de texte 31"/>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1">
    <w:name w:val="Retrait corps de texte 21"/>
    <w:basedOn w:val="Normal"/>
    <w:rsid w:val="00C57324"/>
    <w:pPr>
      <w:suppressAutoHyphens/>
      <w:overflowPunct w:val="0"/>
      <w:autoSpaceDE w:val="0"/>
      <w:ind w:left="708"/>
      <w:jc w:val="both"/>
      <w:textAlignment w:val="baseline"/>
    </w:pPr>
    <w:rPr>
      <w:rFonts w:eastAsia="Times New Roman"/>
      <w:szCs w:val="20"/>
      <w:lang w:eastAsia="ar-SA"/>
    </w:rPr>
  </w:style>
  <w:style w:type="paragraph" w:styleId="Textebrut">
    <w:name w:val="Plain Text"/>
    <w:basedOn w:val="Normal"/>
    <w:link w:val="TextebrutCar"/>
    <w:rsid w:val="00C57324"/>
    <w:rPr>
      <w:rFonts w:ascii="Courier New" w:eastAsia="Times New Roman" w:hAnsi="Courier New"/>
      <w:sz w:val="20"/>
      <w:szCs w:val="20"/>
      <w:lang w:eastAsia="fr-FR"/>
    </w:rPr>
  </w:style>
  <w:style w:type="character" w:customStyle="1" w:styleId="TextebrutCar">
    <w:name w:val="Texte brut Car"/>
    <w:basedOn w:val="Policepardfaut"/>
    <w:link w:val="Textebrut"/>
    <w:rsid w:val="00C57324"/>
    <w:rPr>
      <w:rFonts w:ascii="Courier New" w:eastAsia="Times New Roman" w:hAnsi="Courier New" w:cs="Times New Roman"/>
      <w:sz w:val="20"/>
      <w:szCs w:val="20"/>
      <w:lang w:eastAsia="fr-FR"/>
    </w:rPr>
  </w:style>
  <w:style w:type="character" w:customStyle="1" w:styleId="hps">
    <w:name w:val="hps"/>
    <w:basedOn w:val="Policepardfaut"/>
    <w:rsid w:val="00C57324"/>
  </w:style>
  <w:style w:type="character" w:customStyle="1" w:styleId="shorttext">
    <w:name w:val="short_text"/>
    <w:basedOn w:val="Policepardfaut"/>
    <w:rsid w:val="00C57324"/>
  </w:style>
  <w:style w:type="paragraph" w:customStyle="1" w:styleId="Textebrut1">
    <w:name w:val="Texte brut1"/>
    <w:basedOn w:val="Normal"/>
    <w:rsid w:val="00C57324"/>
    <w:pPr>
      <w:suppressAutoHyphens/>
    </w:pPr>
    <w:rPr>
      <w:rFonts w:ascii="Courier New" w:eastAsia="Times New Roman" w:hAnsi="Courier New"/>
      <w:sz w:val="20"/>
      <w:szCs w:val="20"/>
      <w:lang w:eastAsia="ar-SA"/>
    </w:rPr>
  </w:style>
  <w:style w:type="paragraph" w:styleId="Liste">
    <w:name w:val="List"/>
    <w:basedOn w:val="Normal"/>
    <w:semiHidden/>
    <w:rsid w:val="00C57324"/>
    <w:pPr>
      <w:suppressAutoHyphens/>
      <w:ind w:left="283" w:hanging="283"/>
    </w:pPr>
    <w:rPr>
      <w:rFonts w:eastAsia="Times New Roman"/>
      <w:sz w:val="20"/>
      <w:szCs w:val="20"/>
      <w:lang w:eastAsia="ar-SA"/>
    </w:rPr>
  </w:style>
  <w:style w:type="paragraph" w:customStyle="1" w:styleId="En-ttedemessage1">
    <w:name w:val="En-tête de message1"/>
    <w:basedOn w:val="Normal"/>
    <w:rsid w:val="00C57324"/>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rsid w:val="00C57324"/>
    <w:pPr>
      <w:widowControl w:val="0"/>
      <w:suppressAutoHyphens/>
      <w:autoSpaceDE w:val="0"/>
      <w:spacing w:after="0" w:line="240" w:lineRule="auto"/>
    </w:pPr>
    <w:rPr>
      <w:rFonts w:ascii="Nimbus Roman No9 L" w:eastAsia="Times New Roman" w:hAnsi="Nimbus Roman No9 L" w:cs="Nimbus Roman No9 L"/>
      <w:sz w:val="24"/>
      <w:szCs w:val="24"/>
      <w:lang w:eastAsia="ar-SA"/>
    </w:rPr>
  </w:style>
  <w:style w:type="character" w:customStyle="1" w:styleId="WW8Num3z0">
    <w:name w:val="WW8Num3z0"/>
    <w:rsid w:val="00C57324"/>
    <w:rPr>
      <w:rFonts w:ascii="Symbol" w:hAnsi="Symbol" w:cs="StarSymbol"/>
      <w:sz w:val="18"/>
      <w:szCs w:val="18"/>
    </w:rPr>
  </w:style>
  <w:style w:type="character" w:customStyle="1" w:styleId="WW8Num4z0">
    <w:name w:val="WW8Num4z0"/>
    <w:rsid w:val="00C57324"/>
    <w:rPr>
      <w:rFonts w:ascii="StarSymbol" w:hAnsi="StarSymbol" w:cs="StarSymbol"/>
      <w:sz w:val="18"/>
      <w:szCs w:val="18"/>
    </w:rPr>
  </w:style>
  <w:style w:type="character" w:customStyle="1" w:styleId="WW8Num5z0">
    <w:name w:val="WW8Num5z0"/>
    <w:rsid w:val="00C57324"/>
    <w:rPr>
      <w:rFonts w:ascii="StarSymbol" w:hAnsi="StarSymbol" w:cs="StarSymbol"/>
      <w:sz w:val="18"/>
      <w:szCs w:val="18"/>
    </w:rPr>
  </w:style>
  <w:style w:type="character" w:customStyle="1" w:styleId="Absatz-Standardschriftart">
    <w:name w:val="Absatz-Standardschriftart"/>
    <w:rsid w:val="00C57324"/>
  </w:style>
  <w:style w:type="character" w:customStyle="1" w:styleId="WW8Num2z0">
    <w:name w:val="WW8Num2z0"/>
    <w:rsid w:val="00C57324"/>
    <w:rPr>
      <w:rFonts w:ascii="StarSymbol" w:hAnsi="StarSymbol" w:cs="StarSymbol"/>
      <w:sz w:val="18"/>
      <w:szCs w:val="18"/>
    </w:rPr>
  </w:style>
  <w:style w:type="character" w:customStyle="1" w:styleId="WW-Absatz-Standardschriftart">
    <w:name w:val="WW-Absatz-Standardschriftart"/>
    <w:rsid w:val="00C57324"/>
  </w:style>
  <w:style w:type="character" w:customStyle="1" w:styleId="WW8Num1z0">
    <w:name w:val="WW8Num1z0"/>
    <w:rsid w:val="00C57324"/>
    <w:rPr>
      <w:rFonts w:ascii="Symbol" w:hAnsi="Symbol"/>
    </w:rPr>
  </w:style>
  <w:style w:type="character" w:customStyle="1" w:styleId="WW8Num8z0">
    <w:name w:val="WW8Num8z0"/>
    <w:rsid w:val="00C57324"/>
    <w:rPr>
      <w:rFonts w:ascii="StarSymbol" w:hAnsi="StarSymbol" w:cs="StarSymbol"/>
      <w:sz w:val="18"/>
      <w:szCs w:val="18"/>
    </w:rPr>
  </w:style>
  <w:style w:type="character" w:customStyle="1" w:styleId="WW8Num9z0">
    <w:name w:val="WW8Num9z0"/>
    <w:rsid w:val="00C57324"/>
    <w:rPr>
      <w:rFonts w:ascii="StarSymbol" w:hAnsi="StarSymbol" w:cs="StarSymbol"/>
      <w:sz w:val="18"/>
      <w:szCs w:val="18"/>
    </w:rPr>
  </w:style>
  <w:style w:type="character" w:customStyle="1" w:styleId="WW8Num11z0">
    <w:name w:val="WW8Num11z0"/>
    <w:rsid w:val="00C57324"/>
    <w:rPr>
      <w:rFonts w:ascii="StarSymbol" w:hAnsi="StarSymbol" w:cs="StarSymbol"/>
      <w:sz w:val="18"/>
      <w:szCs w:val="18"/>
    </w:rPr>
  </w:style>
  <w:style w:type="character" w:customStyle="1" w:styleId="WW8Num13z0">
    <w:name w:val="WW8Num13z0"/>
    <w:rsid w:val="00C57324"/>
    <w:rPr>
      <w:rFonts w:ascii="Wingdings" w:hAnsi="Wingdings"/>
    </w:rPr>
  </w:style>
  <w:style w:type="character" w:customStyle="1" w:styleId="WW8Num15z0">
    <w:name w:val="WW8Num15z0"/>
    <w:rsid w:val="00C57324"/>
    <w:rPr>
      <w:rFonts w:ascii="Wingdings" w:hAnsi="Wingdings"/>
    </w:rPr>
  </w:style>
  <w:style w:type="character" w:customStyle="1" w:styleId="WW8Num16z0">
    <w:name w:val="WW8Num16z0"/>
    <w:rsid w:val="00C57324"/>
    <w:rPr>
      <w:rFonts w:ascii="Wingdings" w:hAnsi="Wingdings"/>
    </w:rPr>
  </w:style>
  <w:style w:type="character" w:customStyle="1" w:styleId="WW8Num17z0">
    <w:name w:val="WW8Num17z0"/>
    <w:rsid w:val="00C57324"/>
    <w:rPr>
      <w:rFonts w:ascii="Times New Roman" w:eastAsia="Times New Roman" w:hAnsi="Times New Roman" w:cs="Times New Roman"/>
      <w:b/>
    </w:rPr>
  </w:style>
  <w:style w:type="character" w:customStyle="1" w:styleId="WW8Num17z1">
    <w:name w:val="WW8Num17z1"/>
    <w:rsid w:val="00C57324"/>
    <w:rPr>
      <w:rFonts w:ascii="Courier New" w:hAnsi="Courier New"/>
    </w:rPr>
  </w:style>
  <w:style w:type="character" w:customStyle="1" w:styleId="WW8Num17z2">
    <w:name w:val="WW8Num17z2"/>
    <w:rsid w:val="00C57324"/>
    <w:rPr>
      <w:rFonts w:ascii="Wingdings" w:hAnsi="Wingdings"/>
    </w:rPr>
  </w:style>
  <w:style w:type="character" w:customStyle="1" w:styleId="WW8Num17z3">
    <w:name w:val="WW8Num17z3"/>
    <w:rsid w:val="00C57324"/>
    <w:rPr>
      <w:rFonts w:ascii="Symbol" w:hAnsi="Symbol"/>
    </w:rPr>
  </w:style>
  <w:style w:type="character" w:customStyle="1" w:styleId="WW8Num19z0">
    <w:name w:val="WW8Num19z0"/>
    <w:rsid w:val="00C57324"/>
    <w:rPr>
      <w:rFonts w:ascii="Times New Roman" w:eastAsia="Times New Roman" w:hAnsi="Times New Roman" w:cs="Times New Roman"/>
    </w:rPr>
  </w:style>
  <w:style w:type="character" w:customStyle="1" w:styleId="WW8Num19z1">
    <w:name w:val="WW8Num19z1"/>
    <w:rsid w:val="00C57324"/>
    <w:rPr>
      <w:rFonts w:ascii="Courier New" w:hAnsi="Courier New" w:cs="Courier New"/>
    </w:rPr>
  </w:style>
  <w:style w:type="character" w:customStyle="1" w:styleId="WW8Num19z2">
    <w:name w:val="WW8Num19z2"/>
    <w:rsid w:val="00C57324"/>
    <w:rPr>
      <w:rFonts w:ascii="Wingdings" w:hAnsi="Wingdings"/>
    </w:rPr>
  </w:style>
  <w:style w:type="character" w:customStyle="1" w:styleId="WW8Num19z3">
    <w:name w:val="WW8Num19z3"/>
    <w:rsid w:val="00C57324"/>
    <w:rPr>
      <w:rFonts w:ascii="Symbol" w:hAnsi="Symbol"/>
    </w:rPr>
  </w:style>
  <w:style w:type="character" w:customStyle="1" w:styleId="WW8Num20z0">
    <w:name w:val="WW8Num20z0"/>
    <w:rsid w:val="00C57324"/>
    <w:rPr>
      <w:rFonts w:ascii="Wingdings" w:hAnsi="Wingdings"/>
    </w:rPr>
  </w:style>
  <w:style w:type="character" w:customStyle="1" w:styleId="WW8Num21z0">
    <w:name w:val="WW8Num21z0"/>
    <w:rsid w:val="00C57324"/>
    <w:rPr>
      <w:rFonts w:ascii="Wingdings" w:hAnsi="Wingdings"/>
    </w:rPr>
  </w:style>
  <w:style w:type="character" w:customStyle="1" w:styleId="WW8Num22z0">
    <w:name w:val="WW8Num22z0"/>
    <w:rsid w:val="00C57324"/>
    <w:rPr>
      <w:rFonts w:ascii="Times New Roman" w:eastAsia="Times New Roman" w:hAnsi="Times New Roman" w:cs="Times New Roman"/>
    </w:rPr>
  </w:style>
  <w:style w:type="character" w:customStyle="1" w:styleId="WW8Num22z1">
    <w:name w:val="WW8Num22z1"/>
    <w:rsid w:val="00C57324"/>
    <w:rPr>
      <w:rFonts w:ascii="Symbol" w:eastAsia="Times New Roman" w:hAnsi="Symbol" w:cs="Times New Roman"/>
    </w:rPr>
  </w:style>
  <w:style w:type="character" w:customStyle="1" w:styleId="WW8Num22z2">
    <w:name w:val="WW8Num22z2"/>
    <w:rsid w:val="00C57324"/>
    <w:rPr>
      <w:rFonts w:ascii="Symbol" w:eastAsia="Times New Roman" w:hAnsi="Symbol" w:cs="Times New Roman"/>
      <w:b/>
      <w:sz w:val="32"/>
    </w:rPr>
  </w:style>
  <w:style w:type="character" w:customStyle="1" w:styleId="WW8Num22z3">
    <w:name w:val="WW8Num22z3"/>
    <w:rsid w:val="00C57324"/>
    <w:rPr>
      <w:rFonts w:ascii="Symbol" w:hAnsi="Symbol"/>
    </w:rPr>
  </w:style>
  <w:style w:type="character" w:customStyle="1" w:styleId="WW8Num22z4">
    <w:name w:val="WW8Num22z4"/>
    <w:rsid w:val="00C57324"/>
    <w:rPr>
      <w:rFonts w:ascii="Courier New" w:hAnsi="Courier New"/>
    </w:rPr>
  </w:style>
  <w:style w:type="character" w:customStyle="1" w:styleId="WW8Num22z5">
    <w:name w:val="WW8Num22z5"/>
    <w:rsid w:val="00C57324"/>
    <w:rPr>
      <w:rFonts w:ascii="Wingdings" w:hAnsi="Wingdings"/>
    </w:rPr>
  </w:style>
  <w:style w:type="character" w:customStyle="1" w:styleId="WW8Num24z0">
    <w:name w:val="WW8Num24z0"/>
    <w:rsid w:val="00C57324"/>
    <w:rPr>
      <w:rFonts w:ascii="Wingdings" w:hAnsi="Wingdings"/>
    </w:rPr>
  </w:style>
  <w:style w:type="character" w:customStyle="1" w:styleId="Policepardfaut1">
    <w:name w:val="Police par défaut1"/>
    <w:rsid w:val="00C57324"/>
  </w:style>
  <w:style w:type="character" w:customStyle="1" w:styleId="Caractresdenumrotation">
    <w:name w:val="Caractères de numérotation"/>
    <w:rsid w:val="00C57324"/>
  </w:style>
  <w:style w:type="paragraph" w:customStyle="1" w:styleId="Lgende1">
    <w:name w:val="Légende1"/>
    <w:basedOn w:val="Normal"/>
    <w:next w:val="Normal"/>
    <w:rsid w:val="00C57324"/>
    <w:pPr>
      <w:suppressAutoHyphens/>
    </w:pPr>
    <w:rPr>
      <w:rFonts w:eastAsia="Times New Roman"/>
      <w:b/>
      <w:bCs/>
      <w:sz w:val="20"/>
      <w:szCs w:val="20"/>
      <w:lang w:eastAsia="ar-SA"/>
    </w:rPr>
  </w:style>
  <w:style w:type="paragraph" w:customStyle="1" w:styleId="Rpertoire">
    <w:name w:val="Répertoire"/>
    <w:basedOn w:val="Normal"/>
    <w:rsid w:val="00C57324"/>
    <w:pPr>
      <w:suppressLineNumbers/>
      <w:suppressAutoHyphens/>
    </w:pPr>
    <w:rPr>
      <w:rFonts w:eastAsia="Times New Roman" w:cs="Tahoma"/>
      <w:sz w:val="20"/>
      <w:szCs w:val="20"/>
      <w:lang w:eastAsia="ar-SA"/>
    </w:rPr>
  </w:style>
  <w:style w:type="paragraph" w:customStyle="1" w:styleId="Titre10">
    <w:name w:val="Titre1"/>
    <w:basedOn w:val="Normal"/>
    <w:next w:val="Corpsdetexte"/>
    <w:rsid w:val="00C57324"/>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rsid w:val="00C57324"/>
    <w:pPr>
      <w:suppressAutoHyphens/>
    </w:pPr>
    <w:rPr>
      <w:rFonts w:ascii="Courier New" w:eastAsia="Times New Roman" w:hAnsi="Courier New"/>
      <w:sz w:val="20"/>
      <w:szCs w:val="20"/>
      <w:lang w:eastAsia="ar-SA"/>
    </w:rPr>
  </w:style>
  <w:style w:type="paragraph" w:customStyle="1" w:styleId="Corpsdetexte22">
    <w:name w:val="Corps de texte 22"/>
    <w:basedOn w:val="Normal"/>
    <w:rsid w:val="00C57324"/>
    <w:pPr>
      <w:suppressAutoHyphens/>
    </w:pPr>
    <w:rPr>
      <w:rFonts w:eastAsia="Times New Roman"/>
      <w:szCs w:val="20"/>
      <w:lang w:eastAsia="ar-SA"/>
    </w:rPr>
  </w:style>
  <w:style w:type="paragraph" w:customStyle="1" w:styleId="Retraitcorpsdetexte32">
    <w:name w:val="Retrait corps de texte 32"/>
    <w:basedOn w:val="Normal"/>
    <w:rsid w:val="00C57324"/>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rsid w:val="00C57324"/>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rsid w:val="00C57324"/>
    <w:pPr>
      <w:widowControl w:val="0"/>
      <w:suppressAutoHyphens/>
      <w:spacing w:line="240" w:lineRule="atLeast"/>
    </w:pPr>
    <w:rPr>
      <w:rFonts w:eastAsia="Times New Roman"/>
      <w:szCs w:val="20"/>
      <w:lang w:eastAsia="ar-SA"/>
    </w:rPr>
  </w:style>
  <w:style w:type="paragraph" w:customStyle="1" w:styleId="xl30">
    <w:name w:val="xl30"/>
    <w:basedOn w:val="Normal"/>
    <w:rsid w:val="00C57324"/>
    <w:pPr>
      <w:pBdr>
        <w:left w:val="single" w:sz="4" w:space="0" w:color="000000"/>
        <w:right w:val="single" w:sz="4" w:space="0" w:color="000000"/>
      </w:pBdr>
      <w:suppressAutoHyphens/>
      <w:spacing w:before="280" w:after="280"/>
      <w:textAlignment w:val="center"/>
    </w:pPr>
    <w:rPr>
      <w:rFonts w:eastAsia="Times New Roman"/>
      <w:lang w:eastAsia="ar-SA"/>
    </w:rPr>
  </w:style>
  <w:style w:type="paragraph" w:customStyle="1" w:styleId="xl24">
    <w:name w:val="xl24"/>
    <w:basedOn w:val="Normal"/>
    <w:rsid w:val="00C57324"/>
    <w:pPr>
      <w:suppressAutoHyphens/>
      <w:spacing w:before="280" w:after="280"/>
      <w:jc w:val="center"/>
    </w:pPr>
    <w:rPr>
      <w:rFonts w:eastAsia="Times New Roman"/>
      <w:lang w:eastAsia="ar-SA"/>
    </w:rPr>
  </w:style>
  <w:style w:type="paragraph" w:customStyle="1" w:styleId="Corpsdetexte32">
    <w:name w:val="Corps de texte 32"/>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p26">
    <w:name w:val="p26"/>
    <w:basedOn w:val="Normal"/>
    <w:rsid w:val="00C57324"/>
    <w:pPr>
      <w:widowControl w:val="0"/>
      <w:tabs>
        <w:tab w:val="left" w:pos="9060"/>
      </w:tabs>
      <w:suppressAutoHyphens/>
      <w:overflowPunct w:val="0"/>
      <w:autoSpaceDE w:val="0"/>
      <w:spacing w:line="240" w:lineRule="atLeast"/>
      <w:ind w:right="7620"/>
      <w:textAlignment w:val="baseline"/>
    </w:pPr>
    <w:rPr>
      <w:rFonts w:eastAsia="Times New Roman"/>
      <w:lang w:eastAsia="ar-SA"/>
    </w:rPr>
  </w:style>
  <w:style w:type="paragraph" w:customStyle="1" w:styleId="Liste21">
    <w:name w:val="Liste 21"/>
    <w:basedOn w:val="Normal"/>
    <w:rsid w:val="00C57324"/>
    <w:pPr>
      <w:suppressAutoHyphens/>
      <w:ind w:left="566" w:hanging="283"/>
    </w:pPr>
    <w:rPr>
      <w:rFonts w:eastAsia="Times New Roman"/>
      <w:sz w:val="20"/>
      <w:szCs w:val="20"/>
      <w:lang w:eastAsia="ar-SA"/>
    </w:rPr>
  </w:style>
  <w:style w:type="paragraph" w:customStyle="1" w:styleId="Date1">
    <w:name w:val="Date1"/>
    <w:basedOn w:val="Normal"/>
    <w:next w:val="Normal"/>
    <w:rsid w:val="00C57324"/>
    <w:pPr>
      <w:suppressAutoHyphens/>
    </w:pPr>
    <w:rPr>
      <w:rFonts w:eastAsia="Times New Roman"/>
      <w:sz w:val="20"/>
      <w:szCs w:val="20"/>
      <w:lang w:eastAsia="ar-SA"/>
    </w:rPr>
  </w:style>
  <w:style w:type="paragraph" w:customStyle="1" w:styleId="Listepuces21">
    <w:name w:val="Liste à puces 21"/>
    <w:basedOn w:val="Normal"/>
    <w:rsid w:val="00C57324"/>
    <w:pPr>
      <w:suppressAutoHyphens/>
    </w:pPr>
    <w:rPr>
      <w:rFonts w:eastAsia="Times New Roman"/>
      <w:sz w:val="20"/>
      <w:szCs w:val="20"/>
      <w:lang w:eastAsia="ar-SA"/>
    </w:rPr>
  </w:style>
  <w:style w:type="paragraph" w:customStyle="1" w:styleId="Retrait1religne1">
    <w:name w:val="Retrait 1re ligne1"/>
    <w:basedOn w:val="Corpsdetexte"/>
    <w:rsid w:val="00C57324"/>
    <w:pPr>
      <w:suppressAutoHyphens/>
      <w:spacing w:after="120"/>
      <w:ind w:firstLine="210"/>
    </w:pPr>
    <w:rPr>
      <w:rFonts w:ascii="Times New Roman" w:eastAsia="Times New Roman" w:hAnsi="Times New Roman"/>
      <w:snapToGrid/>
      <w:color w:val="auto"/>
      <w:sz w:val="20"/>
      <w:szCs w:val="20"/>
      <w:lang w:eastAsia="ar-SA"/>
    </w:rPr>
  </w:style>
  <w:style w:type="paragraph" w:customStyle="1" w:styleId="Retraitcorpset1relig1">
    <w:name w:val="Retrait corps et 1re lig.1"/>
    <w:basedOn w:val="Retraitcorpsdetexte"/>
    <w:rsid w:val="00C57324"/>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rsid w:val="00C57324"/>
    <w:pPr>
      <w:widowControl w:val="0"/>
      <w:suppressAutoHyphens/>
      <w:autoSpaceDE w:val="0"/>
    </w:pPr>
    <w:rPr>
      <w:rFonts w:ascii="Nimbus Roman No9 L" w:eastAsia="Times New Roman" w:hAnsi="Nimbus Roman No9 L" w:cs="Nimbus Roman No9 L"/>
      <w:snapToGrid/>
      <w:color w:val="auto"/>
      <w:lang w:eastAsia="ar-SA"/>
    </w:rPr>
  </w:style>
  <w:style w:type="paragraph" w:customStyle="1" w:styleId="Titredetableau">
    <w:name w:val="Titre de tableau"/>
    <w:basedOn w:val="Contenudetableau"/>
    <w:rsid w:val="00C57324"/>
    <w:pPr>
      <w:jc w:val="center"/>
    </w:pPr>
    <w:rPr>
      <w:b/>
      <w:bCs/>
      <w:i/>
      <w:iCs/>
    </w:rPr>
  </w:style>
  <w:style w:type="paragraph" w:customStyle="1" w:styleId="Contenuducadre">
    <w:name w:val="Contenu du cadre"/>
    <w:basedOn w:val="Corpsdetexte"/>
    <w:rsid w:val="00C57324"/>
    <w:pPr>
      <w:suppressAutoHyphens/>
      <w:jc w:val="both"/>
    </w:pPr>
    <w:rPr>
      <w:rFonts w:ascii="Times New Roman" w:eastAsia="Times New Roman" w:hAnsi="Times New Roman"/>
      <w:snapToGrid/>
      <w:color w:val="auto"/>
      <w:sz w:val="20"/>
      <w:szCs w:val="20"/>
      <w:lang w:eastAsia="ar-SA"/>
    </w:rPr>
  </w:style>
  <w:style w:type="paragraph" w:styleId="Citation">
    <w:name w:val="Quote"/>
    <w:basedOn w:val="Normal"/>
    <w:link w:val="CitationCar"/>
    <w:qFormat/>
    <w:rsid w:val="00C57324"/>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rsid w:val="00C57324"/>
    <w:rPr>
      <w:rFonts w:ascii="Times New Roman" w:eastAsia="Times New Roman" w:hAnsi="Times New Roman" w:cs="Times New Roman"/>
      <w:sz w:val="20"/>
      <w:szCs w:val="20"/>
      <w:lang w:eastAsia="ar-SA"/>
    </w:rPr>
  </w:style>
  <w:style w:type="paragraph" w:customStyle="1" w:styleId="Retraitcorpsdetexte31">
    <w:name w:val="Retrait corps de texte 31"/>
    <w:basedOn w:val="Normal"/>
    <w:rsid w:val="00C57324"/>
    <w:pPr>
      <w:suppressAutoHyphens/>
      <w:ind w:firstLine="709"/>
      <w:jc w:val="both"/>
    </w:pPr>
    <w:rPr>
      <w:rFonts w:eastAsia="Times New Roman" w:cs="Courier New"/>
      <w:sz w:val="28"/>
      <w:szCs w:val="28"/>
      <w:lang w:eastAsia="ar-SA"/>
    </w:rPr>
  </w:style>
  <w:style w:type="character" w:customStyle="1" w:styleId="titre11">
    <w:name w:val="titre1"/>
    <w:basedOn w:val="Policepardfaut"/>
    <w:rsid w:val="00C57324"/>
    <w:rPr>
      <w:rFonts w:ascii="Verdana" w:hAnsi="Verdana" w:hint="default"/>
      <w:b/>
      <w:bCs/>
      <w:color w:val="666666"/>
      <w:sz w:val="24"/>
      <w:szCs w:val="24"/>
    </w:rPr>
  </w:style>
  <w:style w:type="character" w:customStyle="1" w:styleId="currency1">
    <w:name w:val="currency1"/>
    <w:basedOn w:val="Policepardfaut"/>
    <w:rsid w:val="00C57324"/>
    <w:rPr>
      <w:b/>
      <w:bCs/>
      <w:color w:val="C20B27"/>
      <w:sz w:val="21"/>
      <w:szCs w:val="21"/>
    </w:rPr>
  </w:style>
  <w:style w:type="character" w:customStyle="1" w:styleId="WW8Num6z1">
    <w:name w:val="WW8Num6z1"/>
    <w:rsid w:val="00C57324"/>
    <w:rPr>
      <w:rFonts w:ascii="Courier New" w:hAnsi="Courier New" w:cs="Courier New"/>
    </w:rPr>
  </w:style>
  <w:style w:type="paragraph" w:customStyle="1" w:styleId="Corpsdetexte23">
    <w:name w:val="Corps de texte 23"/>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3">
    <w:name w:val="Corps de texte 33"/>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3">
    <w:name w:val="Retrait corps de texte 23"/>
    <w:basedOn w:val="Normal"/>
    <w:rsid w:val="00C57324"/>
    <w:pPr>
      <w:suppressAutoHyphens/>
      <w:overflowPunct w:val="0"/>
      <w:autoSpaceDE w:val="0"/>
      <w:ind w:left="708"/>
      <w:jc w:val="both"/>
      <w:textAlignment w:val="baseline"/>
    </w:pPr>
    <w:rPr>
      <w:rFonts w:eastAsia="Times New Roman"/>
      <w:szCs w:val="20"/>
      <w:lang w:eastAsia="ar-SA"/>
    </w:rPr>
  </w:style>
  <w:style w:type="paragraph" w:customStyle="1" w:styleId="Corpsdetexte24">
    <w:name w:val="Corps de texte 24"/>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4">
    <w:name w:val="Corps de texte 34"/>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4">
    <w:name w:val="Retrait corps de texte 24"/>
    <w:basedOn w:val="Normal"/>
    <w:rsid w:val="00C57324"/>
    <w:pPr>
      <w:suppressAutoHyphens/>
      <w:overflowPunct w:val="0"/>
      <w:autoSpaceDE w:val="0"/>
      <w:ind w:left="708"/>
      <w:jc w:val="both"/>
      <w:textAlignment w:val="baseline"/>
    </w:pPr>
    <w:rPr>
      <w:rFonts w:eastAsia="Times New Roman"/>
      <w:szCs w:val="20"/>
      <w:lang w:eastAsia="ar-SA"/>
    </w:rPr>
  </w:style>
  <w:style w:type="table" w:customStyle="1" w:styleId="Grilledutableau11">
    <w:name w:val="Grille du tableau11"/>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310pt">
    <w:name w:val="Titre 3 + 10 pt"/>
    <w:aliases w:val="Gras"/>
    <w:basedOn w:val="Titre3"/>
    <w:rsid w:val="00C57324"/>
    <w:pPr>
      <w:spacing w:before="240" w:after="60"/>
      <w:ind w:left="0"/>
      <w:jc w:val="left"/>
    </w:pPr>
    <w:rPr>
      <w:rFonts w:ascii="Arial" w:eastAsia="Times New Roman" w:hAnsi="Arial" w:cs="Arial"/>
      <w:sz w:val="20"/>
      <w:szCs w:val="20"/>
      <w:lang w:eastAsia="fr-FR"/>
    </w:rPr>
  </w:style>
  <w:style w:type="paragraph" w:styleId="Normalcentr">
    <w:name w:val="Block Text"/>
    <w:basedOn w:val="Normal"/>
    <w:rsid w:val="00C57324"/>
    <w:pPr>
      <w:bidi/>
      <w:ind w:left="140" w:firstLine="142"/>
      <w:jc w:val="lowKashida"/>
    </w:pPr>
    <w:rPr>
      <w:rFonts w:eastAsia="Times New Roman" w:cs="Traditional Arabic"/>
      <w:sz w:val="20"/>
      <w:szCs w:val="32"/>
      <w:lang w:eastAsia="fr-FR"/>
    </w:rPr>
  </w:style>
  <w:style w:type="character" w:customStyle="1" w:styleId="SansinterligneCar">
    <w:name w:val="Sans interligne Car"/>
    <w:basedOn w:val="Policepardfaut"/>
    <w:link w:val="Sansinterligne"/>
    <w:uiPriority w:val="1"/>
    <w:rsid w:val="00C57324"/>
    <w:rPr>
      <w:rFonts w:ascii="Calibri" w:eastAsia="Calibri" w:hAnsi="Calibri" w:cs="Arial"/>
    </w:rPr>
  </w:style>
  <w:style w:type="numbering" w:customStyle="1" w:styleId="Aucuneliste2">
    <w:name w:val="Aucune liste2"/>
    <w:next w:val="Aucuneliste"/>
    <w:uiPriority w:val="99"/>
    <w:semiHidden/>
    <w:unhideWhenUsed/>
    <w:rsid w:val="00C57324"/>
  </w:style>
  <w:style w:type="table" w:customStyle="1" w:styleId="Tramecouleur-Accent52">
    <w:name w:val="Trame couleur - Accent 52"/>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2">
    <w:name w:val="Trame moyenne 2 - Accent 62"/>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3">
    <w:name w:val="Liste claire - Accent 63"/>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2">
    <w:name w:val="Grille du tableau2"/>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2">
    <w:name w:val="Liste claire - Accent 61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2">
    <w:name w:val="Grille moyenne 2 - Accent 62"/>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2">
    <w:name w:val="Aucune liste12"/>
    <w:next w:val="Aucuneliste"/>
    <w:uiPriority w:val="99"/>
    <w:semiHidden/>
    <w:unhideWhenUsed/>
    <w:rsid w:val="00C57324"/>
  </w:style>
  <w:style w:type="table" w:customStyle="1" w:styleId="Grilledutableau12">
    <w:name w:val="Grille du tableau12"/>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moyenne2-Accent611">
    <w:name w:val="Trame moyenne 2 - Accent 61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4">
    <w:name w:val="Liste claire - Accent 64"/>
    <w:basedOn w:val="TableauNormal"/>
    <w:next w:val="Listeclaire-Accent6"/>
    <w:uiPriority w:val="61"/>
    <w:rsid w:val="00BB14B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ramemoyenne2-Accent63">
    <w:name w:val="Trame moyenne 2 - Accent 63"/>
    <w:basedOn w:val="TableauNormal"/>
    <w:next w:val="Tramemoyenne2-Accent6"/>
    <w:uiPriority w:val="64"/>
    <w:rsid w:val="008633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uthor">
    <w:name w:val="author"/>
    <w:basedOn w:val="Policepardfaut"/>
    <w:rsid w:val="00506D81"/>
  </w:style>
  <w:style w:type="character" w:customStyle="1" w:styleId="large">
    <w:name w:val="large"/>
    <w:basedOn w:val="Policepardfaut"/>
    <w:rsid w:val="00825CBE"/>
  </w:style>
  <w:style w:type="character" w:customStyle="1" w:styleId="fn">
    <w:name w:val="fn"/>
    <w:basedOn w:val="Policepardfaut"/>
    <w:rsid w:val="00825CBE"/>
  </w:style>
  <w:style w:type="character" w:customStyle="1" w:styleId="a-size-extra-large">
    <w:name w:val="a-size-extra-large"/>
    <w:basedOn w:val="Policepardfaut"/>
    <w:rsid w:val="00665EBD"/>
  </w:style>
  <w:style w:type="paragraph" w:customStyle="1" w:styleId="titre0">
    <w:name w:val="titre"/>
    <w:basedOn w:val="Normal"/>
    <w:rsid w:val="0089237D"/>
    <w:pPr>
      <w:spacing w:before="100" w:beforeAutospacing="1" w:after="100" w:afterAutospacing="1"/>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4884">
      <w:bodyDiv w:val="1"/>
      <w:marLeft w:val="0"/>
      <w:marRight w:val="0"/>
      <w:marTop w:val="0"/>
      <w:marBottom w:val="0"/>
      <w:divBdr>
        <w:top w:val="none" w:sz="0" w:space="0" w:color="auto"/>
        <w:left w:val="none" w:sz="0" w:space="0" w:color="auto"/>
        <w:bottom w:val="none" w:sz="0" w:space="0" w:color="auto"/>
        <w:right w:val="none" w:sz="0" w:space="0" w:color="auto"/>
      </w:divBdr>
    </w:div>
    <w:div w:id="71244783">
      <w:bodyDiv w:val="1"/>
      <w:marLeft w:val="0"/>
      <w:marRight w:val="0"/>
      <w:marTop w:val="0"/>
      <w:marBottom w:val="0"/>
      <w:divBdr>
        <w:top w:val="none" w:sz="0" w:space="0" w:color="auto"/>
        <w:left w:val="none" w:sz="0" w:space="0" w:color="auto"/>
        <w:bottom w:val="none" w:sz="0" w:space="0" w:color="auto"/>
        <w:right w:val="none" w:sz="0" w:space="0" w:color="auto"/>
      </w:divBdr>
    </w:div>
    <w:div w:id="109248994">
      <w:bodyDiv w:val="1"/>
      <w:marLeft w:val="0"/>
      <w:marRight w:val="0"/>
      <w:marTop w:val="0"/>
      <w:marBottom w:val="0"/>
      <w:divBdr>
        <w:top w:val="none" w:sz="0" w:space="0" w:color="auto"/>
        <w:left w:val="none" w:sz="0" w:space="0" w:color="auto"/>
        <w:bottom w:val="none" w:sz="0" w:space="0" w:color="auto"/>
        <w:right w:val="none" w:sz="0" w:space="0" w:color="auto"/>
      </w:divBdr>
    </w:div>
    <w:div w:id="119299230">
      <w:bodyDiv w:val="1"/>
      <w:marLeft w:val="0"/>
      <w:marRight w:val="0"/>
      <w:marTop w:val="0"/>
      <w:marBottom w:val="0"/>
      <w:divBdr>
        <w:top w:val="none" w:sz="0" w:space="0" w:color="auto"/>
        <w:left w:val="none" w:sz="0" w:space="0" w:color="auto"/>
        <w:bottom w:val="none" w:sz="0" w:space="0" w:color="auto"/>
        <w:right w:val="none" w:sz="0" w:space="0" w:color="auto"/>
      </w:divBdr>
    </w:div>
    <w:div w:id="203832558">
      <w:bodyDiv w:val="1"/>
      <w:marLeft w:val="0"/>
      <w:marRight w:val="0"/>
      <w:marTop w:val="0"/>
      <w:marBottom w:val="0"/>
      <w:divBdr>
        <w:top w:val="none" w:sz="0" w:space="0" w:color="auto"/>
        <w:left w:val="none" w:sz="0" w:space="0" w:color="auto"/>
        <w:bottom w:val="none" w:sz="0" w:space="0" w:color="auto"/>
        <w:right w:val="none" w:sz="0" w:space="0" w:color="auto"/>
      </w:divBdr>
    </w:div>
    <w:div w:id="249967553">
      <w:bodyDiv w:val="1"/>
      <w:marLeft w:val="0"/>
      <w:marRight w:val="0"/>
      <w:marTop w:val="0"/>
      <w:marBottom w:val="0"/>
      <w:divBdr>
        <w:top w:val="none" w:sz="0" w:space="0" w:color="auto"/>
        <w:left w:val="none" w:sz="0" w:space="0" w:color="auto"/>
        <w:bottom w:val="none" w:sz="0" w:space="0" w:color="auto"/>
        <w:right w:val="none" w:sz="0" w:space="0" w:color="auto"/>
      </w:divBdr>
    </w:div>
    <w:div w:id="285091246">
      <w:bodyDiv w:val="1"/>
      <w:marLeft w:val="0"/>
      <w:marRight w:val="0"/>
      <w:marTop w:val="0"/>
      <w:marBottom w:val="0"/>
      <w:divBdr>
        <w:top w:val="none" w:sz="0" w:space="0" w:color="auto"/>
        <w:left w:val="none" w:sz="0" w:space="0" w:color="auto"/>
        <w:bottom w:val="none" w:sz="0" w:space="0" w:color="auto"/>
        <w:right w:val="none" w:sz="0" w:space="0" w:color="auto"/>
      </w:divBdr>
    </w:div>
    <w:div w:id="513803641">
      <w:bodyDiv w:val="1"/>
      <w:marLeft w:val="0"/>
      <w:marRight w:val="0"/>
      <w:marTop w:val="0"/>
      <w:marBottom w:val="0"/>
      <w:divBdr>
        <w:top w:val="none" w:sz="0" w:space="0" w:color="auto"/>
        <w:left w:val="none" w:sz="0" w:space="0" w:color="auto"/>
        <w:bottom w:val="none" w:sz="0" w:space="0" w:color="auto"/>
        <w:right w:val="none" w:sz="0" w:space="0" w:color="auto"/>
      </w:divBdr>
    </w:div>
    <w:div w:id="627590849">
      <w:bodyDiv w:val="1"/>
      <w:marLeft w:val="0"/>
      <w:marRight w:val="0"/>
      <w:marTop w:val="0"/>
      <w:marBottom w:val="0"/>
      <w:divBdr>
        <w:top w:val="none" w:sz="0" w:space="0" w:color="auto"/>
        <w:left w:val="none" w:sz="0" w:space="0" w:color="auto"/>
        <w:bottom w:val="none" w:sz="0" w:space="0" w:color="auto"/>
        <w:right w:val="none" w:sz="0" w:space="0" w:color="auto"/>
      </w:divBdr>
    </w:div>
    <w:div w:id="644358153">
      <w:bodyDiv w:val="1"/>
      <w:marLeft w:val="0"/>
      <w:marRight w:val="0"/>
      <w:marTop w:val="0"/>
      <w:marBottom w:val="0"/>
      <w:divBdr>
        <w:top w:val="none" w:sz="0" w:space="0" w:color="auto"/>
        <w:left w:val="none" w:sz="0" w:space="0" w:color="auto"/>
        <w:bottom w:val="none" w:sz="0" w:space="0" w:color="auto"/>
        <w:right w:val="none" w:sz="0" w:space="0" w:color="auto"/>
      </w:divBdr>
    </w:div>
    <w:div w:id="669260796">
      <w:bodyDiv w:val="1"/>
      <w:marLeft w:val="0"/>
      <w:marRight w:val="0"/>
      <w:marTop w:val="0"/>
      <w:marBottom w:val="0"/>
      <w:divBdr>
        <w:top w:val="none" w:sz="0" w:space="0" w:color="auto"/>
        <w:left w:val="none" w:sz="0" w:space="0" w:color="auto"/>
        <w:bottom w:val="none" w:sz="0" w:space="0" w:color="auto"/>
        <w:right w:val="none" w:sz="0" w:space="0" w:color="auto"/>
      </w:divBdr>
    </w:div>
    <w:div w:id="958612857">
      <w:bodyDiv w:val="1"/>
      <w:marLeft w:val="0"/>
      <w:marRight w:val="0"/>
      <w:marTop w:val="0"/>
      <w:marBottom w:val="0"/>
      <w:divBdr>
        <w:top w:val="none" w:sz="0" w:space="0" w:color="auto"/>
        <w:left w:val="none" w:sz="0" w:space="0" w:color="auto"/>
        <w:bottom w:val="none" w:sz="0" w:space="0" w:color="auto"/>
        <w:right w:val="none" w:sz="0" w:space="0" w:color="auto"/>
      </w:divBdr>
    </w:div>
    <w:div w:id="1097100520">
      <w:bodyDiv w:val="1"/>
      <w:marLeft w:val="0"/>
      <w:marRight w:val="0"/>
      <w:marTop w:val="0"/>
      <w:marBottom w:val="0"/>
      <w:divBdr>
        <w:top w:val="none" w:sz="0" w:space="0" w:color="auto"/>
        <w:left w:val="none" w:sz="0" w:space="0" w:color="auto"/>
        <w:bottom w:val="none" w:sz="0" w:space="0" w:color="auto"/>
        <w:right w:val="none" w:sz="0" w:space="0" w:color="auto"/>
      </w:divBdr>
    </w:div>
    <w:div w:id="1194151654">
      <w:bodyDiv w:val="1"/>
      <w:marLeft w:val="0"/>
      <w:marRight w:val="0"/>
      <w:marTop w:val="0"/>
      <w:marBottom w:val="0"/>
      <w:divBdr>
        <w:top w:val="none" w:sz="0" w:space="0" w:color="auto"/>
        <w:left w:val="none" w:sz="0" w:space="0" w:color="auto"/>
        <w:bottom w:val="none" w:sz="0" w:space="0" w:color="auto"/>
        <w:right w:val="none" w:sz="0" w:space="0" w:color="auto"/>
      </w:divBdr>
    </w:div>
    <w:div w:id="1266499326">
      <w:bodyDiv w:val="1"/>
      <w:marLeft w:val="0"/>
      <w:marRight w:val="0"/>
      <w:marTop w:val="0"/>
      <w:marBottom w:val="0"/>
      <w:divBdr>
        <w:top w:val="none" w:sz="0" w:space="0" w:color="auto"/>
        <w:left w:val="none" w:sz="0" w:space="0" w:color="auto"/>
        <w:bottom w:val="none" w:sz="0" w:space="0" w:color="auto"/>
        <w:right w:val="none" w:sz="0" w:space="0" w:color="auto"/>
      </w:divBdr>
    </w:div>
    <w:div w:id="1371419341">
      <w:bodyDiv w:val="1"/>
      <w:marLeft w:val="0"/>
      <w:marRight w:val="0"/>
      <w:marTop w:val="0"/>
      <w:marBottom w:val="0"/>
      <w:divBdr>
        <w:top w:val="none" w:sz="0" w:space="0" w:color="auto"/>
        <w:left w:val="none" w:sz="0" w:space="0" w:color="auto"/>
        <w:bottom w:val="none" w:sz="0" w:space="0" w:color="auto"/>
        <w:right w:val="none" w:sz="0" w:space="0" w:color="auto"/>
      </w:divBdr>
    </w:div>
    <w:div w:id="1426344665">
      <w:bodyDiv w:val="1"/>
      <w:marLeft w:val="0"/>
      <w:marRight w:val="0"/>
      <w:marTop w:val="0"/>
      <w:marBottom w:val="0"/>
      <w:divBdr>
        <w:top w:val="none" w:sz="0" w:space="0" w:color="auto"/>
        <w:left w:val="none" w:sz="0" w:space="0" w:color="auto"/>
        <w:bottom w:val="none" w:sz="0" w:space="0" w:color="auto"/>
        <w:right w:val="none" w:sz="0" w:space="0" w:color="auto"/>
      </w:divBdr>
    </w:div>
    <w:div w:id="1450513036">
      <w:bodyDiv w:val="1"/>
      <w:marLeft w:val="0"/>
      <w:marRight w:val="0"/>
      <w:marTop w:val="0"/>
      <w:marBottom w:val="0"/>
      <w:divBdr>
        <w:top w:val="none" w:sz="0" w:space="0" w:color="auto"/>
        <w:left w:val="none" w:sz="0" w:space="0" w:color="auto"/>
        <w:bottom w:val="none" w:sz="0" w:space="0" w:color="auto"/>
        <w:right w:val="none" w:sz="0" w:space="0" w:color="auto"/>
      </w:divBdr>
    </w:div>
    <w:div w:id="1479221775">
      <w:bodyDiv w:val="1"/>
      <w:marLeft w:val="0"/>
      <w:marRight w:val="0"/>
      <w:marTop w:val="0"/>
      <w:marBottom w:val="0"/>
      <w:divBdr>
        <w:top w:val="none" w:sz="0" w:space="0" w:color="auto"/>
        <w:left w:val="none" w:sz="0" w:space="0" w:color="auto"/>
        <w:bottom w:val="none" w:sz="0" w:space="0" w:color="auto"/>
        <w:right w:val="none" w:sz="0" w:space="0" w:color="auto"/>
      </w:divBdr>
    </w:div>
    <w:div w:id="1486433821">
      <w:bodyDiv w:val="1"/>
      <w:marLeft w:val="0"/>
      <w:marRight w:val="0"/>
      <w:marTop w:val="0"/>
      <w:marBottom w:val="0"/>
      <w:divBdr>
        <w:top w:val="none" w:sz="0" w:space="0" w:color="auto"/>
        <w:left w:val="none" w:sz="0" w:space="0" w:color="auto"/>
        <w:bottom w:val="none" w:sz="0" w:space="0" w:color="auto"/>
        <w:right w:val="none" w:sz="0" w:space="0" w:color="auto"/>
      </w:divBdr>
    </w:div>
    <w:div w:id="1568570776">
      <w:bodyDiv w:val="1"/>
      <w:marLeft w:val="0"/>
      <w:marRight w:val="0"/>
      <w:marTop w:val="0"/>
      <w:marBottom w:val="0"/>
      <w:divBdr>
        <w:top w:val="none" w:sz="0" w:space="0" w:color="auto"/>
        <w:left w:val="none" w:sz="0" w:space="0" w:color="auto"/>
        <w:bottom w:val="none" w:sz="0" w:space="0" w:color="auto"/>
        <w:right w:val="none" w:sz="0" w:space="0" w:color="auto"/>
      </w:divBdr>
    </w:div>
    <w:div w:id="1597637822">
      <w:bodyDiv w:val="1"/>
      <w:marLeft w:val="0"/>
      <w:marRight w:val="0"/>
      <w:marTop w:val="0"/>
      <w:marBottom w:val="0"/>
      <w:divBdr>
        <w:top w:val="none" w:sz="0" w:space="0" w:color="auto"/>
        <w:left w:val="none" w:sz="0" w:space="0" w:color="auto"/>
        <w:bottom w:val="none" w:sz="0" w:space="0" w:color="auto"/>
        <w:right w:val="none" w:sz="0" w:space="0" w:color="auto"/>
      </w:divBdr>
      <w:divsChild>
        <w:div w:id="284235534">
          <w:marLeft w:val="0"/>
          <w:marRight w:val="0"/>
          <w:marTop w:val="0"/>
          <w:marBottom w:val="0"/>
          <w:divBdr>
            <w:top w:val="none" w:sz="0" w:space="0" w:color="auto"/>
            <w:left w:val="none" w:sz="0" w:space="0" w:color="auto"/>
            <w:bottom w:val="none" w:sz="0" w:space="0" w:color="auto"/>
            <w:right w:val="none" w:sz="0" w:space="0" w:color="auto"/>
          </w:divBdr>
          <w:divsChild>
            <w:div w:id="43975822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11425699">
      <w:bodyDiv w:val="1"/>
      <w:marLeft w:val="0"/>
      <w:marRight w:val="0"/>
      <w:marTop w:val="0"/>
      <w:marBottom w:val="0"/>
      <w:divBdr>
        <w:top w:val="none" w:sz="0" w:space="0" w:color="auto"/>
        <w:left w:val="none" w:sz="0" w:space="0" w:color="auto"/>
        <w:bottom w:val="none" w:sz="0" w:space="0" w:color="auto"/>
        <w:right w:val="none" w:sz="0" w:space="0" w:color="auto"/>
      </w:divBdr>
    </w:div>
    <w:div w:id="1653750786">
      <w:bodyDiv w:val="1"/>
      <w:marLeft w:val="0"/>
      <w:marRight w:val="0"/>
      <w:marTop w:val="0"/>
      <w:marBottom w:val="0"/>
      <w:divBdr>
        <w:top w:val="none" w:sz="0" w:space="0" w:color="auto"/>
        <w:left w:val="none" w:sz="0" w:space="0" w:color="auto"/>
        <w:bottom w:val="none" w:sz="0" w:space="0" w:color="auto"/>
        <w:right w:val="none" w:sz="0" w:space="0" w:color="auto"/>
      </w:divBdr>
    </w:div>
    <w:div w:id="1721443703">
      <w:bodyDiv w:val="1"/>
      <w:marLeft w:val="0"/>
      <w:marRight w:val="0"/>
      <w:marTop w:val="0"/>
      <w:marBottom w:val="0"/>
      <w:divBdr>
        <w:top w:val="none" w:sz="0" w:space="0" w:color="auto"/>
        <w:left w:val="none" w:sz="0" w:space="0" w:color="auto"/>
        <w:bottom w:val="none" w:sz="0" w:space="0" w:color="auto"/>
        <w:right w:val="none" w:sz="0" w:space="0" w:color="auto"/>
      </w:divBdr>
    </w:div>
    <w:div w:id="1807042500">
      <w:bodyDiv w:val="1"/>
      <w:marLeft w:val="0"/>
      <w:marRight w:val="0"/>
      <w:marTop w:val="0"/>
      <w:marBottom w:val="0"/>
      <w:divBdr>
        <w:top w:val="none" w:sz="0" w:space="0" w:color="auto"/>
        <w:left w:val="none" w:sz="0" w:space="0" w:color="auto"/>
        <w:bottom w:val="none" w:sz="0" w:space="0" w:color="auto"/>
        <w:right w:val="none" w:sz="0" w:space="0" w:color="auto"/>
      </w:divBdr>
    </w:div>
    <w:div w:id="1896428156">
      <w:bodyDiv w:val="1"/>
      <w:marLeft w:val="0"/>
      <w:marRight w:val="0"/>
      <w:marTop w:val="0"/>
      <w:marBottom w:val="0"/>
      <w:divBdr>
        <w:top w:val="none" w:sz="0" w:space="0" w:color="auto"/>
        <w:left w:val="none" w:sz="0" w:space="0" w:color="auto"/>
        <w:bottom w:val="none" w:sz="0" w:space="0" w:color="auto"/>
        <w:right w:val="none" w:sz="0" w:space="0" w:color="auto"/>
      </w:divBdr>
    </w:div>
    <w:div w:id="1950308641">
      <w:bodyDiv w:val="1"/>
      <w:marLeft w:val="0"/>
      <w:marRight w:val="0"/>
      <w:marTop w:val="0"/>
      <w:marBottom w:val="0"/>
      <w:divBdr>
        <w:top w:val="none" w:sz="0" w:space="0" w:color="auto"/>
        <w:left w:val="none" w:sz="0" w:space="0" w:color="auto"/>
        <w:bottom w:val="none" w:sz="0" w:space="0" w:color="auto"/>
        <w:right w:val="none" w:sz="0" w:space="0" w:color="auto"/>
      </w:divBdr>
    </w:div>
    <w:div w:id="2030334101">
      <w:bodyDiv w:val="1"/>
      <w:marLeft w:val="0"/>
      <w:marRight w:val="0"/>
      <w:marTop w:val="0"/>
      <w:marBottom w:val="0"/>
      <w:divBdr>
        <w:top w:val="none" w:sz="0" w:space="0" w:color="auto"/>
        <w:left w:val="none" w:sz="0" w:space="0" w:color="auto"/>
        <w:bottom w:val="none" w:sz="0" w:space="0" w:color="auto"/>
        <w:right w:val="none" w:sz="0" w:space="0" w:color="auto"/>
      </w:divBdr>
    </w:div>
    <w:div w:id="2041322557">
      <w:bodyDiv w:val="1"/>
      <w:marLeft w:val="0"/>
      <w:marRight w:val="0"/>
      <w:marTop w:val="0"/>
      <w:marBottom w:val="0"/>
      <w:divBdr>
        <w:top w:val="none" w:sz="0" w:space="0" w:color="auto"/>
        <w:left w:val="none" w:sz="0" w:space="0" w:color="auto"/>
        <w:bottom w:val="none" w:sz="0" w:space="0" w:color="auto"/>
        <w:right w:val="none" w:sz="0" w:space="0" w:color="auto"/>
      </w:divBdr>
    </w:div>
    <w:div w:id="2041860909">
      <w:bodyDiv w:val="1"/>
      <w:marLeft w:val="0"/>
      <w:marRight w:val="0"/>
      <w:marTop w:val="0"/>
      <w:marBottom w:val="0"/>
      <w:divBdr>
        <w:top w:val="none" w:sz="0" w:space="0" w:color="auto"/>
        <w:left w:val="none" w:sz="0" w:space="0" w:color="auto"/>
        <w:bottom w:val="none" w:sz="0" w:space="0" w:color="auto"/>
        <w:right w:val="none" w:sz="0" w:space="0" w:color="auto"/>
      </w:divBdr>
    </w:div>
    <w:div w:id="2064063365">
      <w:bodyDiv w:val="1"/>
      <w:marLeft w:val="0"/>
      <w:marRight w:val="0"/>
      <w:marTop w:val="0"/>
      <w:marBottom w:val="0"/>
      <w:divBdr>
        <w:top w:val="none" w:sz="0" w:space="0" w:color="auto"/>
        <w:left w:val="none" w:sz="0" w:space="0" w:color="auto"/>
        <w:bottom w:val="none" w:sz="0" w:space="0" w:color="auto"/>
        <w:right w:val="none" w:sz="0" w:space="0" w:color="auto"/>
      </w:divBdr>
    </w:div>
    <w:div w:id="20833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dunod.com/auteur/david-saussie" TargetMode="External"/><Relationship Id="rId26" Type="http://schemas.openxmlformats.org/officeDocument/2006/relationships/hyperlink" Target="http://www.app.asso.fr/" TargetMode="External"/><Relationship Id="rId3" Type="http://schemas.openxmlformats.org/officeDocument/2006/relationships/styles" Target="styles.xml"/><Relationship Id="rId21" Type="http://schemas.openxmlformats.org/officeDocument/2006/relationships/hyperlink" Target="https://www.codecademy.com/learn/learn-python-3" TargetMode="Externa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yperlink" Target="http://www.dunod.com/auteur/jean-marc-biannic" TargetMode="External"/><Relationship Id="rId25" Type="http://schemas.openxmlformats.org/officeDocument/2006/relationships/hyperlink" Target="http://www.wipo.int/" TargetMode="External"/><Relationship Id="rId2" Type="http://schemas.openxmlformats.org/officeDocument/2006/relationships/numbering" Target="numbering.xml"/><Relationship Id="rId16" Type="http://schemas.openxmlformats.org/officeDocument/2006/relationships/hyperlink" Target="http://www.dunod.com/auteur/caroline-berard" TargetMode="External"/><Relationship Id="rId20" Type="http://schemas.openxmlformats.org/officeDocument/2006/relationships/hyperlink" Target="https://docs.python.org/fr/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hyperlink" Target="https://www.mesrs.dz/documents/12221/26200/Charte+fran__ais+d__f.pdf/50d6de61-aabd-4829-84b3-8302b790bdce"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ppur.epfl.ch/livres/978-2-88074-787-9.html" TargetMode="Externa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www.researchgate.net/publication/337744581_NLP_text_mining_V40_-_une_introduction_-_cours_programme_doctoral%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s://www.w3schools.com/python/" TargetMode="External"/><Relationship Id="rId27" Type="http://schemas.openxmlformats.org/officeDocument/2006/relationships/hyperlink" Target="https://www.amazon.fr/Pong-P.-Chu/e/B001ITRMEY/ref=dp_byline_cont_book_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552A8-251D-4FBB-8F4C-8C39892C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15122</Words>
  <Characters>83175</Characters>
  <Application>Microsoft Office Word</Application>
  <DocSecurity>0</DocSecurity>
  <Lines>693</Lines>
  <Paragraphs>196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Rachid ISSAADI</cp:lastModifiedBy>
  <cp:revision>5</cp:revision>
  <cp:lastPrinted>2016-01-23T08:59:00Z</cp:lastPrinted>
  <dcterms:created xsi:type="dcterms:W3CDTF">2025-05-25T01:00:00Z</dcterms:created>
  <dcterms:modified xsi:type="dcterms:W3CDTF">2025-05-29T18:02:00Z</dcterms:modified>
</cp:coreProperties>
</file>