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889"/>
        <w:gridCol w:w="3739"/>
        <w:gridCol w:w="2401"/>
        <w:gridCol w:w="1752"/>
      </w:tblGrid>
      <w:tr w:rsidR="00E44FF8" w:rsidTr="00E44FF8">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44FF8" w:rsidRDefault="00E44FF8" w:rsidP="004040A6">
            <w:pPr>
              <w:jc w:val="center"/>
              <w:rPr>
                <w:sz w:val="20"/>
                <w:szCs w:val="20"/>
              </w:rPr>
            </w:pPr>
            <w:r w:rsidRPr="00121050">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3.5pt" o:ole="">
                  <v:imagedata r:id="rId9" o:title=""/>
                </v:shape>
                <o:OLEObject Type="Embed" ProgID="PBrush" ShapeID="_x0000_i1025" DrawAspect="Content" ObjectID="_1742634911" r:id="rId10"/>
              </w:object>
            </w:r>
          </w:p>
        </w:tc>
        <w:tc>
          <w:tcPr>
            <w:tcW w:w="3739" w:type="dxa"/>
            <w:tcBorders>
              <w:top w:val="thinThickSmallGap" w:sz="24" w:space="0" w:color="F79646" w:themeColor="accent6"/>
              <w:left w:val="nil"/>
              <w:bottom w:val="thickThinSmallGap" w:sz="24" w:space="0" w:color="F79646" w:themeColor="accent6"/>
              <w:right w:val="nil"/>
            </w:tcBorders>
            <w:hideMark/>
          </w:tcPr>
          <w:p w:rsidR="00E44FF8" w:rsidRDefault="00E44FF8" w:rsidP="004040A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44FF8" w:rsidRDefault="00E44FF8" w:rsidP="004040A6">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44FF8" w:rsidRDefault="00E44FF8" w:rsidP="004040A6">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E44FF8" w:rsidRDefault="00E44FF8" w:rsidP="004040A6">
            <w:pPr>
              <w:jc w:val="center"/>
              <w:rPr>
                <w:sz w:val="20"/>
                <w:szCs w:val="20"/>
              </w:rPr>
            </w:pPr>
          </w:p>
          <w:p w:rsidR="00186758" w:rsidRDefault="00186758" w:rsidP="004040A6">
            <w:pPr>
              <w:jc w:val="center"/>
              <w:rPr>
                <w:sz w:val="20"/>
                <w:szCs w:val="20"/>
              </w:rPr>
            </w:pPr>
          </w:p>
          <w:p w:rsidR="00186758" w:rsidRDefault="00186758" w:rsidP="004040A6">
            <w:pPr>
              <w:jc w:val="center"/>
              <w:rPr>
                <w:sz w:val="20"/>
                <w:szCs w:val="20"/>
              </w:rPr>
            </w:pPr>
          </w:p>
          <w:p w:rsidR="00186758" w:rsidRDefault="00186758" w:rsidP="004040A6">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44FF8" w:rsidRDefault="00186758" w:rsidP="004040A6">
            <w:pPr>
              <w:ind w:left="-249"/>
              <w:jc w:val="center"/>
              <w:rPr>
                <w:sz w:val="20"/>
                <w:szCs w:val="20"/>
              </w:rPr>
            </w:pPr>
            <w:r>
              <w:rPr>
                <w:sz w:val="20"/>
                <w:szCs w:val="20"/>
              </w:rPr>
              <w:t>Logo</w:t>
            </w:r>
          </w:p>
        </w:tc>
      </w:tr>
    </w:tbl>
    <w:p w:rsidR="000E31FC" w:rsidRPr="00FB7261" w:rsidRDefault="00BA5B82" w:rsidP="000E31FC">
      <w:pPr>
        <w:rPr>
          <w:rFonts w:ascii="Cambria" w:hAnsi="Cambria"/>
        </w:rPr>
      </w:pPr>
      <w:bookmarkStart w:id="0" w:name="_Toc413532928"/>
      <w:r>
        <w:rPr>
          <w:rFonts w:ascii="Cambria" w:hAnsi="Cambria" w:cs="Calibri"/>
          <w:b/>
          <w:bCs/>
          <w:noProof/>
          <w:sz w:val="28"/>
          <w:lang w:eastAsia="fr-FR"/>
        </w:rPr>
        <w:pict>
          <v:rect id="Rectangle 17" o:spid="_x0000_s1026" style="position:absolute;margin-left:-6.75pt;margin-top:-.1pt;width:488.55pt;height:615.7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r w:rsidR="00A53E52">
        <w:rPr>
          <w:rFonts w:ascii="Cambria" w:hAnsi="Cambria"/>
        </w:rPr>
        <w:t xml:space="preserve">                             </w:t>
      </w:r>
      <w:r w:rsidR="000E31FC" w:rsidRPr="00FB7261">
        <w:rPr>
          <w:rFonts w:ascii="Cambria" w:hAnsi="Cambria"/>
        </w:rPr>
        <w:t xml:space="preserve">                   </w: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AC10F5" w:rsidRDefault="00AC10F5" w:rsidP="00F06360">
      <w:pPr>
        <w:pStyle w:val="Titre"/>
        <w:rPr>
          <w:rFonts w:ascii="Cambria" w:hAnsi="Cambria" w:cs="Calibri"/>
          <w:smallCaps/>
          <w:color w:val="auto"/>
          <w:sz w:val="56"/>
          <w:szCs w:val="56"/>
        </w:rPr>
      </w:pPr>
    </w:p>
    <w:p w:rsidR="00F06360" w:rsidRPr="00FB7261" w:rsidRDefault="00F06360" w:rsidP="00F06360">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06360" w:rsidRPr="00FB7261" w:rsidRDefault="00F06360" w:rsidP="00F06360">
      <w:pPr>
        <w:pStyle w:val="Sous-titre"/>
        <w:rPr>
          <w:rFonts w:ascii="Cambria" w:hAnsi="Cambria" w:cs="Calibri"/>
          <w:color w:val="auto"/>
          <w:sz w:val="52"/>
          <w:szCs w:val="52"/>
        </w:rPr>
      </w:pPr>
      <w:r w:rsidRPr="00FB7261">
        <w:rPr>
          <w:rFonts w:ascii="Cambria" w:hAnsi="Cambria" w:cs="Calibri"/>
          <w:color w:val="auto"/>
          <w:sz w:val="52"/>
          <w:szCs w:val="52"/>
        </w:rPr>
        <w:t>L.M.D.</w:t>
      </w:r>
    </w:p>
    <w:p w:rsidR="00F06360" w:rsidRPr="00FB7261" w:rsidRDefault="00F06360" w:rsidP="00F06360">
      <w:pPr>
        <w:pStyle w:val="Sous-titre"/>
        <w:rPr>
          <w:rFonts w:ascii="Cambria" w:hAnsi="Cambria" w:cs="Calibri"/>
          <w:color w:val="auto"/>
          <w:sz w:val="28"/>
          <w:szCs w:val="28"/>
        </w:rPr>
      </w:pPr>
    </w:p>
    <w:p w:rsidR="00F06360" w:rsidRPr="00C83B4C" w:rsidRDefault="00F06360" w:rsidP="00F06360">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06360" w:rsidRDefault="00F06360" w:rsidP="00F06360">
      <w:pPr>
        <w:pStyle w:val="Titre"/>
        <w:rPr>
          <w:rFonts w:ascii="Cambria" w:hAnsi="Cambria" w:cs="Calibri"/>
          <w:color w:val="auto"/>
          <w:sz w:val="56"/>
          <w:szCs w:val="56"/>
        </w:rPr>
      </w:pPr>
    </w:p>
    <w:p w:rsidR="00AC10F5" w:rsidRDefault="00AC10F5" w:rsidP="00F06360">
      <w:pPr>
        <w:pStyle w:val="Titre"/>
        <w:rPr>
          <w:rFonts w:ascii="Cambria" w:hAnsi="Cambria" w:cs="Calibri"/>
          <w:color w:val="auto"/>
          <w:sz w:val="56"/>
          <w:szCs w:val="56"/>
        </w:rPr>
      </w:pPr>
    </w:p>
    <w:p w:rsidR="00F06360" w:rsidRPr="00962BE2" w:rsidRDefault="00F06360" w:rsidP="00F06360">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F06360" w:rsidRDefault="00F06360" w:rsidP="00F06360">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w:t>
      </w:r>
      <w:r>
        <w:rPr>
          <w:rFonts w:ascii="Cambria" w:hAnsi="Cambria" w:cs="Calibri"/>
          <w:color w:val="auto"/>
          <w:sz w:val="56"/>
          <w:szCs w:val="56"/>
        </w:rPr>
        <w:t>–</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Pr="009C07FD" w:rsidRDefault="000E31FC" w:rsidP="001D48E3">
      <w:pPr>
        <w:pStyle w:val="Titre"/>
        <w:rPr>
          <w:rFonts w:ascii="Cambria" w:hAnsi="Cambria" w:cstheme="minorBidi"/>
          <w:color w:val="auto"/>
          <w:sz w:val="56"/>
          <w:szCs w:val="56"/>
          <w:rtl/>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firstRow="1" w:lastRow="0" w:firstColumn="0" w:lastColumn="0" w:noHBand="0" w:noVBand="1"/>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82646">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89"/>
        <w:gridCol w:w="1360"/>
        <w:gridCol w:w="2379"/>
        <w:gridCol w:w="867"/>
        <w:gridCol w:w="1534"/>
        <w:gridCol w:w="1752"/>
      </w:tblGrid>
      <w:tr w:rsidR="000E31FC" w:rsidRPr="003F337C" w:rsidTr="00F963D2">
        <w:tc>
          <w:tcPr>
            <w:tcW w:w="3249"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6"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F963D2">
        <w:trPr>
          <w:trHeight w:val="1701"/>
        </w:trPr>
        <w:tc>
          <w:tcPr>
            <w:tcW w:w="3249"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proofErr w:type="gramStart"/>
            <w:r w:rsidRPr="00C83B4C">
              <w:rPr>
                <w:rFonts w:ascii="Cambria" w:hAnsi="Cambria" w:cs="Calibri"/>
                <w:i/>
                <w:iCs/>
                <w:color w:val="auto"/>
                <w:sz w:val="28"/>
              </w:rPr>
              <w:t>et</w:t>
            </w:r>
            <w:proofErr w:type="gramEnd"/>
            <w:r w:rsidRPr="00C83B4C">
              <w:rPr>
                <w:rFonts w:ascii="Cambria" w:hAnsi="Cambria" w:cs="Calibri"/>
                <w:i/>
                <w:iCs/>
                <w:color w:val="auto"/>
                <w:sz w:val="28"/>
              </w:rPr>
              <w:t xml:space="preserve">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AB0013" w:rsidP="004A6B3F">
            <w:pPr>
              <w:pStyle w:val="Titre"/>
              <w:rPr>
                <w:rFonts w:ascii="Cambria" w:hAnsi="Cambria" w:cs="Calibri"/>
                <w:i/>
                <w:iCs/>
                <w:color w:val="auto"/>
                <w:sz w:val="28"/>
              </w:rPr>
            </w:pPr>
            <w:r>
              <w:rPr>
                <w:rFonts w:ascii="Cambria" w:hAnsi="Cambria" w:cs="Calibri"/>
                <w:i/>
                <w:iCs/>
                <w:color w:val="auto"/>
                <w:sz w:val="28"/>
              </w:rPr>
              <w:t>Electro</w:t>
            </w:r>
            <w:r w:rsidR="004A6B3F">
              <w:rPr>
                <w:rFonts w:ascii="Cambria" w:hAnsi="Cambria" w:cs="Calibri"/>
                <w:i/>
                <w:iCs/>
                <w:color w:val="auto"/>
                <w:sz w:val="28"/>
              </w:rPr>
              <w:t>mécanique</w:t>
            </w:r>
          </w:p>
        </w:tc>
        <w:tc>
          <w:tcPr>
            <w:tcW w:w="3286"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AB0013" w:rsidP="004A6B3F">
            <w:pPr>
              <w:pStyle w:val="Titre"/>
              <w:rPr>
                <w:rFonts w:ascii="Cambria" w:hAnsi="Cambria" w:cs="Calibri"/>
                <w:i/>
                <w:iCs/>
                <w:color w:val="auto"/>
                <w:sz w:val="28"/>
              </w:rPr>
            </w:pPr>
            <w:r>
              <w:rPr>
                <w:rFonts w:ascii="Cambria" w:hAnsi="Cambria" w:cs="Calibri"/>
                <w:i/>
                <w:iCs/>
                <w:color w:val="auto"/>
                <w:sz w:val="28"/>
              </w:rPr>
              <w:t>Electro</w:t>
            </w:r>
            <w:r w:rsidR="004A6B3F">
              <w:rPr>
                <w:rFonts w:ascii="Cambria" w:hAnsi="Cambria" w:cs="Calibri"/>
                <w:i/>
                <w:iCs/>
                <w:color w:val="auto"/>
                <w:sz w:val="28"/>
              </w:rPr>
              <w:t>mécanique</w:t>
            </w:r>
          </w:p>
        </w:tc>
      </w:tr>
      <w:tr w:rsidR="00E44FF8" w:rsidTr="00E44FF8">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firstRow="1" w:lastRow="0" w:firstColumn="1" w:lastColumn="0" w:noHBand="0" w:noVBand="1"/>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44FF8" w:rsidRDefault="00E44FF8" w:rsidP="004040A6">
            <w:pPr>
              <w:jc w:val="center"/>
              <w:rPr>
                <w:sz w:val="20"/>
                <w:szCs w:val="20"/>
              </w:rPr>
            </w:pPr>
            <w:r w:rsidRPr="00121050">
              <w:rPr>
                <w:sz w:val="20"/>
                <w:szCs w:val="20"/>
              </w:rPr>
              <w:object w:dxaOrig="1455" w:dyaOrig="1740">
                <v:shape id="_x0000_i1026" type="#_x0000_t75" style="width:75pt;height:73.5pt" o:ole="">
                  <v:imagedata r:id="rId9" o:title=""/>
                </v:shape>
                <o:OLEObject Type="Embed" ProgID="PBrush" ShapeID="_x0000_i1026" DrawAspect="Content" ObjectID="_1742634912" r:id="rId11"/>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E44FF8" w:rsidRDefault="00E44FF8" w:rsidP="004040A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44FF8" w:rsidRDefault="00E44FF8" w:rsidP="004040A6">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44FF8" w:rsidRDefault="00E44FF8" w:rsidP="004040A6">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E44FF8" w:rsidRDefault="00E44FF8" w:rsidP="004040A6">
            <w:pPr>
              <w:jc w:val="center"/>
              <w:rPr>
                <w:rFonts w:ascii="Andalus" w:hAnsi="Andalus" w:cs="Andalus"/>
              </w:rPr>
            </w:pPr>
            <w:r>
              <w:rPr>
                <w:rFonts w:ascii="Andalus" w:hAnsi="Andalus" w:cs="Andalus"/>
                <w:rtl/>
              </w:rPr>
              <w:t>اللجنة البيداغوجية الوطنية لميدان العلوم و التكنولوجيا</w:t>
            </w:r>
          </w:p>
          <w:p w:rsidR="00E44FF8" w:rsidRDefault="00E44FF8" w:rsidP="004040A6">
            <w:pPr>
              <w:jc w:val="center"/>
              <w:rPr>
                <w:rFonts w:ascii="Andalus" w:hAnsi="Andalus" w:cs="Andalus"/>
                <w:sz w:val="16"/>
                <w:szCs w:val="16"/>
              </w:rPr>
            </w:pPr>
          </w:p>
          <w:p w:rsidR="00E44FF8" w:rsidRDefault="00E44FF8" w:rsidP="004040A6">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44FF8" w:rsidRDefault="00E44FF8" w:rsidP="004040A6">
            <w:pPr>
              <w:ind w:left="-249"/>
              <w:jc w:val="center"/>
              <w:rPr>
                <w:sz w:val="20"/>
                <w:szCs w:val="20"/>
              </w:rPr>
            </w:pPr>
            <w:r w:rsidRPr="00121050">
              <w:rPr>
                <w:sz w:val="20"/>
                <w:szCs w:val="20"/>
              </w:rPr>
              <w:object w:dxaOrig="1455" w:dyaOrig="1740">
                <v:shape id="_x0000_i1027" type="#_x0000_t75" style="width:75pt;height:73.5pt" o:ole="">
                  <v:imagedata r:id="rId9" o:title=""/>
                </v:shape>
                <o:OLEObject Type="Embed" ProgID="PBrush" ShapeID="_x0000_i1027" DrawAspect="Content" ObjectID="_1742634913" r:id="rId12"/>
              </w:object>
            </w:r>
          </w:p>
        </w:tc>
      </w:tr>
    </w:tbl>
    <w:p w:rsidR="000E31FC" w:rsidRPr="00FB7261" w:rsidRDefault="00BA5B82" w:rsidP="000E31FC">
      <w:pPr>
        <w:rPr>
          <w:rFonts w:ascii="Cambria" w:hAnsi="Cambria"/>
        </w:rPr>
      </w:pPr>
      <w:r>
        <w:rPr>
          <w:rFonts w:ascii="Cambria" w:hAnsi="Cambria"/>
          <w:b/>
          <w:bCs/>
          <w:noProof/>
          <w:sz w:val="32"/>
          <w:szCs w:val="32"/>
          <w:lang w:eastAsia="fr-FR"/>
        </w:rPr>
        <w:pict>
          <v:rect id="Rectangle 19" o:spid="_x0000_s1038" style="position:absolute;margin-left:-7.3pt;margin-top:1.3pt;width:488.75pt;height:617.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AC10F5" w:rsidRDefault="00AC10F5" w:rsidP="00F06360">
      <w:pPr>
        <w:bidi/>
        <w:jc w:val="center"/>
        <w:rPr>
          <w:rFonts w:ascii="Cambria" w:hAnsi="Cambria"/>
          <w:b/>
          <w:bCs/>
          <w:sz w:val="56"/>
          <w:szCs w:val="56"/>
          <w:lang w:bidi="ar-DZ"/>
        </w:rPr>
      </w:pPr>
    </w:p>
    <w:p w:rsidR="00AC10F5" w:rsidRDefault="00AC10F5" w:rsidP="00AC10F5">
      <w:pPr>
        <w:bidi/>
        <w:jc w:val="center"/>
        <w:rPr>
          <w:rFonts w:ascii="Cambria" w:hAnsi="Cambria"/>
          <w:b/>
          <w:bCs/>
          <w:sz w:val="56"/>
          <w:szCs w:val="56"/>
          <w:lang w:bidi="ar-DZ"/>
        </w:rPr>
      </w:pPr>
    </w:p>
    <w:p w:rsidR="00F06360" w:rsidRPr="005F22BE" w:rsidRDefault="00F06360" w:rsidP="00AC10F5">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06360" w:rsidRPr="005F22BE" w:rsidRDefault="00F06360" w:rsidP="00F06360">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F06360" w:rsidRDefault="00F06360" w:rsidP="00F06360">
      <w:pPr>
        <w:bidi/>
        <w:jc w:val="center"/>
        <w:rPr>
          <w:rFonts w:ascii="Cambria" w:hAnsi="Cambria"/>
          <w:b/>
          <w:bCs/>
          <w:sz w:val="56"/>
          <w:szCs w:val="56"/>
          <w:u w:val="single" w:color="F79646"/>
          <w:lang w:bidi="ar-DZ"/>
        </w:rPr>
      </w:pPr>
      <w:proofErr w:type="gramStart"/>
      <w:r w:rsidRPr="005F22BE">
        <w:rPr>
          <w:rFonts w:ascii="Cambria" w:hAnsi="Cambria"/>
          <w:b/>
          <w:bCs/>
          <w:sz w:val="56"/>
          <w:szCs w:val="56"/>
          <w:u w:val="single" w:color="F79646"/>
          <w:rtl/>
          <w:lang w:bidi="ar-DZ"/>
        </w:rPr>
        <w:t>ليسانس</w:t>
      </w:r>
      <w:proofErr w:type="gramEnd"/>
      <w:r w:rsidRPr="005F22BE">
        <w:rPr>
          <w:rFonts w:ascii="Cambria" w:hAnsi="Cambria"/>
          <w:b/>
          <w:bCs/>
          <w:sz w:val="56"/>
          <w:szCs w:val="56"/>
          <w:u w:val="single" w:color="F79646"/>
          <w:rtl/>
          <w:lang w:bidi="ar-DZ"/>
        </w:rPr>
        <w:t xml:space="preserve"> أكاديمية</w:t>
      </w:r>
    </w:p>
    <w:p w:rsidR="00F06360" w:rsidRDefault="00F06360" w:rsidP="00F06360">
      <w:pPr>
        <w:bidi/>
        <w:jc w:val="center"/>
        <w:rPr>
          <w:rFonts w:ascii="Cambria" w:hAnsi="Cambria"/>
          <w:b/>
          <w:bCs/>
          <w:sz w:val="52"/>
          <w:szCs w:val="52"/>
          <w:lang w:bidi="ar-DZ"/>
        </w:rPr>
      </w:pPr>
    </w:p>
    <w:p w:rsidR="00594717" w:rsidRDefault="00594717" w:rsidP="00594717">
      <w:pPr>
        <w:bidi/>
        <w:jc w:val="center"/>
        <w:rPr>
          <w:rFonts w:ascii="Cambria" w:hAnsi="Cambria"/>
          <w:b/>
          <w:bCs/>
          <w:sz w:val="52"/>
          <w:szCs w:val="52"/>
          <w:lang w:bidi="ar-DZ"/>
        </w:rPr>
      </w:pPr>
    </w:p>
    <w:p w:rsidR="00F06360" w:rsidRPr="00FB7261" w:rsidRDefault="00F06360" w:rsidP="00F06360">
      <w:pPr>
        <w:bidi/>
        <w:jc w:val="center"/>
        <w:rPr>
          <w:rFonts w:ascii="Cambria" w:hAnsi="Cambria"/>
          <w:b/>
          <w:bCs/>
          <w:sz w:val="52"/>
          <w:szCs w:val="52"/>
          <w:lang w:bidi="ar-DZ"/>
        </w:rPr>
      </w:pPr>
      <w:proofErr w:type="gramStart"/>
      <w:r>
        <w:rPr>
          <w:rFonts w:ascii="Cambria" w:hAnsi="Cambria" w:hint="cs"/>
          <w:b/>
          <w:bCs/>
          <w:sz w:val="52"/>
          <w:szCs w:val="52"/>
          <w:rtl/>
          <w:lang w:bidi="ar-DZ"/>
        </w:rPr>
        <w:t>برنامج</w:t>
      </w:r>
      <w:proofErr w:type="gramEnd"/>
      <w:r>
        <w:rPr>
          <w:rFonts w:ascii="Cambria" w:hAnsi="Cambria" w:hint="cs"/>
          <w:b/>
          <w:bCs/>
          <w:sz w:val="52"/>
          <w:szCs w:val="52"/>
          <w:rtl/>
          <w:lang w:bidi="ar-DZ"/>
        </w:rPr>
        <w:t xml:space="preserve"> وطني</w:t>
      </w:r>
      <w:r w:rsidRPr="00FB7261">
        <w:rPr>
          <w:rFonts w:ascii="Cambria" w:hAnsi="Cambria"/>
          <w:b/>
          <w:bCs/>
          <w:sz w:val="52"/>
          <w:szCs w:val="52"/>
          <w:lang w:bidi="ar-DZ"/>
        </w:rPr>
        <w:t xml:space="preserve"> </w:t>
      </w:r>
    </w:p>
    <w:p w:rsidR="000E31FC" w:rsidRDefault="00F06360" w:rsidP="00F06360">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Pr="00FB7261">
        <w:rPr>
          <w:rFonts w:ascii="Cambria" w:hAnsi="Cambria"/>
          <w:b/>
          <w:bCs/>
          <w:sz w:val="52"/>
          <w:szCs w:val="52"/>
          <w:rtl/>
          <w:lang w:bidi="ar-DZ"/>
        </w:rPr>
        <w:t xml:space="preserve"> </w:t>
      </w:r>
    </w:p>
    <w:p w:rsidR="00F06360" w:rsidRDefault="00F06360" w:rsidP="00F06360">
      <w:pPr>
        <w:bidi/>
        <w:jc w:val="center"/>
        <w:rPr>
          <w:rFonts w:ascii="Cambria" w:hAnsi="Cambria"/>
          <w:b/>
          <w:bCs/>
          <w:sz w:val="52"/>
          <w:szCs w:val="52"/>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3F337C" w:rsidTr="00482646">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482646">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82646">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222226" w:rsidTr="00482646">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482646">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proofErr w:type="gramStart"/>
            <w:r w:rsidRPr="00222226">
              <w:rPr>
                <w:rFonts w:hint="cs"/>
                <w:b/>
                <w:bCs/>
                <w:sz w:val="28"/>
                <w:szCs w:val="28"/>
                <w:rtl/>
              </w:rPr>
              <w:t>علوم</w:t>
            </w:r>
            <w:proofErr w:type="gramEnd"/>
            <w:r w:rsidRPr="00222226">
              <w:rPr>
                <w:rFonts w:hint="cs"/>
                <w:b/>
                <w:bCs/>
                <w:sz w:val="28"/>
                <w:szCs w:val="28"/>
                <w:rtl/>
              </w:rPr>
              <w:t xml:space="preserve">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D55BF8" w:rsidP="00AF21CE">
            <w:pPr>
              <w:bidi/>
              <w:jc w:val="center"/>
              <w:rPr>
                <w:rFonts w:ascii="Cambria" w:hAnsi="Cambria"/>
                <w:b/>
                <w:bCs/>
                <w:sz w:val="28"/>
                <w:szCs w:val="28"/>
                <w:rtl/>
                <w:lang w:bidi="ar-DZ"/>
              </w:rPr>
            </w:pPr>
            <w:proofErr w:type="spellStart"/>
            <w:r w:rsidRPr="00AF1F89">
              <w:rPr>
                <w:rFonts w:asciiTheme="majorBidi" w:hAnsiTheme="majorBidi" w:cstheme="majorBidi"/>
                <w:b/>
                <w:bCs/>
                <w:sz w:val="28"/>
                <w:szCs w:val="28"/>
                <w:rtl/>
              </w:rPr>
              <w:t>كهروميكانيك</w:t>
            </w:r>
            <w:proofErr w:type="spellEnd"/>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D55BF8" w:rsidP="00222226">
            <w:pPr>
              <w:bidi/>
              <w:jc w:val="center"/>
              <w:rPr>
                <w:b/>
                <w:bCs/>
                <w:sz w:val="28"/>
                <w:szCs w:val="28"/>
              </w:rPr>
            </w:pPr>
            <w:proofErr w:type="spellStart"/>
            <w:r w:rsidRPr="00AF1F89">
              <w:rPr>
                <w:rFonts w:asciiTheme="majorBidi" w:hAnsiTheme="majorBidi" w:cstheme="majorBidi"/>
                <w:b/>
                <w:bCs/>
                <w:sz w:val="28"/>
                <w:szCs w:val="28"/>
                <w:rtl/>
              </w:rPr>
              <w:t>كهروميكانيك</w:t>
            </w:r>
            <w:proofErr w:type="spellEnd"/>
          </w:p>
          <w:p w:rsidR="008C4AE9" w:rsidRPr="00222226" w:rsidRDefault="00AB0013" w:rsidP="00121F4D">
            <w:pPr>
              <w:bidi/>
              <w:jc w:val="center"/>
              <w:rPr>
                <w:rFonts w:ascii="Cambria" w:hAnsi="Cambria"/>
                <w:b/>
                <w:bCs/>
                <w:sz w:val="28"/>
                <w:szCs w:val="28"/>
                <w:rtl/>
                <w:lang w:bidi="ar-DZ"/>
              </w:rPr>
            </w:pPr>
            <w:r w:rsidRPr="00222226">
              <w:rPr>
                <w:rFonts w:ascii="Cambria" w:hAnsi="Cambria"/>
                <w:b/>
                <w:bCs/>
                <w:sz w:val="28"/>
                <w:szCs w:val="28"/>
                <w:rtl/>
                <w:lang w:bidi="ar-DZ"/>
              </w:rPr>
              <w:t xml:space="preserve"> </w:t>
            </w: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firstRow="1" w:lastRow="0" w:firstColumn="1" w:lastColumn="0" w:noHBand="0" w:noVBand="1"/>
      </w:tblPr>
      <w:tblGrid>
        <w:gridCol w:w="8897"/>
        <w:gridCol w:w="881"/>
      </w:tblGrid>
      <w:tr w:rsidR="00056BDD" w:rsidTr="00C21F5B">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056BDD">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C21F5B">
            <w:pPr>
              <w:jc w:val="center"/>
              <w:cnfStyle w:val="100000000000" w:firstRow="1" w:lastRow="0" w:firstColumn="0" w:lastColumn="0" w:oddVBand="0" w:evenVBand="0" w:oddHBand="0" w:evenHBand="0" w:firstRowFirstColumn="0" w:firstRowLastColumn="0" w:lastRowFirstColumn="0" w:lastRowLastColumn="0"/>
            </w:pPr>
            <w:r w:rsidRPr="00376DD9">
              <w:rPr>
                <w:rFonts w:cs="Calibri"/>
              </w:rPr>
              <w:t>Page</w:t>
            </w: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2" w:space="0" w:color="F79646" w:themeColor="accent6"/>
            </w:tcBorders>
            <w:vAlign w:val="center"/>
          </w:tcPr>
          <w:p w:rsidR="00056BDD" w:rsidRPr="005E07F2" w:rsidRDefault="00056BDD" w:rsidP="00056BDD">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2"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12"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AC10F5">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AC10F5" w:rsidTr="00AC10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nil"/>
              <w:bottom w:val="single" w:sz="12" w:space="0" w:color="F79646" w:themeColor="accent6"/>
            </w:tcBorders>
          </w:tcPr>
          <w:p w:rsidR="00AC10F5" w:rsidRPr="00AC10F5" w:rsidRDefault="00AC10F5" w:rsidP="00056BDD">
            <w:pPr>
              <w:rPr>
                <w:rFonts w:ascii="Cambria" w:eastAsia="Calibri" w:hAnsi="Cambria" w:cs="Calibri"/>
              </w:rPr>
            </w:pPr>
            <w:r>
              <w:rPr>
                <w:rFonts w:ascii="Cambria" w:eastAsia="Calibri" w:hAnsi="Cambria" w:cs="Calibri"/>
              </w:rPr>
              <w:t xml:space="preserve">              </w:t>
            </w:r>
            <w:r w:rsidRPr="00AC10F5">
              <w:rPr>
                <w:rFonts w:asciiTheme="majorHAnsi" w:hAnsiTheme="majorHAnsi"/>
                <w:b w:val="0"/>
                <w:sz w:val="28"/>
                <w:szCs w:val="28"/>
              </w:rPr>
              <w:t xml:space="preserve">G- </w:t>
            </w:r>
            <w:r w:rsidRPr="00AC10F5">
              <w:rPr>
                <w:rFonts w:asciiTheme="majorHAnsi" w:hAnsiTheme="majorHAnsi"/>
                <w:b w:val="0"/>
              </w:rPr>
              <w:t>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AC10F5" w:rsidRPr="008834FF" w:rsidRDefault="00AC10F5"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2"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2" w:space="0" w:color="FDE9D9" w:themeColor="accent6" w:themeTint="33"/>
            </w:tcBorders>
          </w:tcPr>
          <w:p w:rsidR="00056BDD" w:rsidRDefault="00056BDD" w:rsidP="00056BDD">
            <w:pPr>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r>
              <w:rPr>
                <w:rFonts w:ascii="Cambria" w:eastAsia="Calibri" w:hAnsi="Cambria" w:cs="Calibri"/>
                <w:b w:val="0"/>
                <w:bCs w:val="0"/>
              </w:rPr>
              <w:t xml:space="preserve">  </w:t>
            </w:r>
          </w:p>
          <w:p w:rsidR="00056BDD" w:rsidRPr="005E07F2" w:rsidRDefault="00056BDD" w:rsidP="00056BDD">
            <w:pPr>
              <w:rPr>
                <w:rFonts w:asciiTheme="majorHAnsi" w:hAnsiTheme="majorHAnsi" w:cs="Calibri"/>
              </w:rPr>
            </w:pPr>
            <w:r>
              <w:rPr>
                <w:rFonts w:ascii="Cambria" w:eastAsia="Calibri" w:hAnsi="Cambria" w:cs="Calibri"/>
                <w:b w:val="0"/>
                <w:bCs w:val="0"/>
              </w:rPr>
              <w:t xml:space="preserve">                      </w:t>
            </w: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2" w:space="0" w:color="FDE9D9" w:themeColor="accent6" w:themeTint="33"/>
              <w:bottom w:val="single" w:sz="18" w:space="0" w:color="F79646" w:themeColor="accent6"/>
            </w:tcBorders>
          </w:tcPr>
          <w:p w:rsidR="00056BDD" w:rsidRPr="005E07F2" w:rsidRDefault="00056BDD" w:rsidP="00056BDD">
            <w:pPr>
              <w:spacing w:line="276" w:lineRule="auto"/>
              <w:ind w:right="284"/>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056BDD">
            <w:pPr>
              <w:rPr>
                <w:rFonts w:asciiTheme="majorHAnsi" w:hAnsiTheme="majorHAnsi" w:cs="Calibri"/>
              </w:rPr>
            </w:pPr>
            <w:r w:rsidRPr="005E07F2">
              <w:rPr>
                <w:rFonts w:ascii="Cambria" w:eastAsia="Calibri" w:hAnsi="Cambria" w:cs="Calibri"/>
                <w:b w:val="0"/>
                <w:bCs w:val="0"/>
              </w:rPr>
              <w:t xml:space="preserve">       </w:t>
            </w:r>
            <w:r>
              <w:rPr>
                <w:rFonts w:ascii="Cambria" w:eastAsia="Calibri" w:hAnsi="Cambria" w:cs="Calibri"/>
                <w:b w:val="0"/>
                <w:bCs w:val="0"/>
              </w:rPr>
              <w:t xml:space="preserve">               </w:t>
            </w: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2" w:space="0" w:color="F79646" w:themeColor="accent6"/>
            </w:tcBorders>
            <w:vAlign w:val="center"/>
          </w:tcPr>
          <w:p w:rsidR="00056BDD" w:rsidRPr="005E07F2" w:rsidRDefault="00056BDD" w:rsidP="00C03093">
            <w:pPr>
              <w:rPr>
                <w:rFonts w:asciiTheme="majorHAnsi" w:hAnsiTheme="majorHAnsi" w:cs="Calibri"/>
              </w:rPr>
            </w:pPr>
            <w:r w:rsidRPr="005E07F2">
              <w:rPr>
                <w:rFonts w:ascii="Cambria" w:eastAsia="Calibri" w:hAnsi="Cambria" w:cs="Calibri"/>
              </w:rPr>
              <w:t>II - Fiches d’organisation semestrielle des enseignements de la spécialité</w:t>
            </w:r>
            <w:r>
              <w:rPr>
                <w:rFonts w:ascii="Cambria" w:eastAsia="Calibri" w:hAnsi="Cambria" w:cs="Calibri"/>
              </w:rPr>
              <w:t xml:space="preserve">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2" w:space="0" w:color="F79646" w:themeColor="accent6"/>
            </w:tcBorders>
          </w:tcPr>
          <w:p w:rsidR="00056BDD" w:rsidRPr="005E07F2" w:rsidRDefault="00056BDD" w:rsidP="009C07FD">
            <w:pPr>
              <w:rPr>
                <w:rFonts w:asciiTheme="majorHAnsi" w:hAnsiTheme="majorHAnsi" w:cs="Calibri"/>
                <w:b w:val="0"/>
                <w:bCs w:val="0"/>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Semestre</w:t>
            </w:r>
            <w:r w:rsidR="009C07FD">
              <w:rPr>
                <w:rFonts w:ascii="Cambria" w:eastAsia="Calibri" w:hAnsi="Cambria" w:cs="Calibri"/>
                <w:b w:val="0"/>
                <w:bCs w:val="0"/>
              </w:rPr>
              <w:t>s</w:t>
            </w:r>
            <w:r w:rsidRPr="005E07F2">
              <w:rPr>
                <w:rFonts w:ascii="Cambria" w:eastAsia="Calibri" w:hAnsi="Cambria" w:cs="Calibri"/>
                <w:b w:val="0"/>
                <w:bCs w:val="0"/>
              </w:rPr>
              <w:t xml:space="preserve"> </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2" w:space="0" w:color="F79646" w:themeColor="accent6"/>
              <w:bottom w:val="single" w:sz="1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rsidR="00056BDD" w:rsidRPr="005E07F2" w:rsidRDefault="00056BDD" w:rsidP="005A6331">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rsidR="00056BDD" w:rsidRPr="005E07F2" w:rsidRDefault="00056BDD" w:rsidP="00056BDD">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w:t>
            </w:r>
            <w:r w:rsidR="00056BDD">
              <w:rPr>
                <w:rFonts w:ascii="Cambria" w:eastAsia="Calibri" w:hAnsi="Cambria" w:cs="Calibri"/>
              </w:rPr>
              <w:t xml:space="preserve">- </w:t>
            </w:r>
            <w:r w:rsidR="00056BDD"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r w:rsidR="00056BDD" w:rsidTr="00C21F5B">
        <w:trPr>
          <w:trHeight w:val="397"/>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VI</w:t>
            </w:r>
            <w:r w:rsidR="00056BDD">
              <w:rPr>
                <w:rFonts w:ascii="Cambria" w:eastAsia="Calibri" w:hAnsi="Cambria" w:cs="Calibri"/>
              </w:rPr>
              <w:t>-</w:t>
            </w:r>
            <w:r w:rsidR="00056BDD"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firstRow="0" w:lastRow="0" w:firstColumn="0" w:lastColumn="0" w:oddVBand="0" w:evenVBand="0" w:oddHBand="0" w:evenHBand="0" w:firstRowFirstColumn="0" w:firstRowLastColumn="0" w:lastRowFirstColumn="0" w:lastRowLastColumn="0"/>
            </w:pPr>
          </w:p>
        </w:tc>
      </w:tr>
      <w:tr w:rsidR="00056BDD" w:rsidTr="00C21F5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VII</w:t>
            </w:r>
            <w:r w:rsidR="00056BDD">
              <w:rPr>
                <w:rFonts w:ascii="Cambria" w:eastAsia="Calibri" w:hAnsi="Cambria" w:cs="Calibri"/>
              </w:rPr>
              <w:t>-</w:t>
            </w:r>
            <w:r w:rsidR="00056BDD"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firstRow="0" w:lastRow="0" w:firstColumn="0" w:lastColumn="0" w:oddVBand="0" w:evenVBand="0" w:oddHBand="1" w:evenHBand="0" w:firstRowFirstColumn="0" w:firstRowLastColumn="0" w:lastRowFirstColumn="0" w:lastRowLastColumn="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3"/>
          <w:footerReference w:type="default" r:id="rId14"/>
          <w:headerReference w:type="firs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392C81" w:rsidRDefault="00392C81" w:rsidP="00392C81"/>
    <w:p w:rsidR="00392C81" w:rsidRDefault="00392C81" w:rsidP="00392C81"/>
    <w:p w:rsidR="00392C81" w:rsidRDefault="00392C81" w:rsidP="00392C81"/>
    <w:p w:rsidR="00392C81" w:rsidRDefault="00392C81" w:rsidP="00392C81"/>
    <w:p w:rsidR="00392C81" w:rsidRPr="00392C81" w:rsidRDefault="00392C81" w:rsidP="00392C81"/>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Pr="002E750B"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392C81">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00AE366A">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r w:rsidRPr="00FF09CD">
        <w:rPr>
          <w:rFonts w:ascii="Cambria" w:hAnsi="Cambria" w:cs="Calibri"/>
          <w:b/>
          <w:sz w:val="28"/>
          <w:szCs w:val="28"/>
          <w:u w:val="thick" w:color="F79646" w:themeColor="accent6"/>
        </w:rPr>
        <w:t xml:space="preserve"> </w:t>
      </w:r>
    </w:p>
    <w:p w:rsidR="00CA2735" w:rsidRPr="00FB7261" w:rsidRDefault="00CA2735" w:rsidP="00CA2735">
      <w:pPr>
        <w:rPr>
          <w:rFonts w:ascii="Cambria" w:hAnsi="Cambria" w:cs="Calibri"/>
        </w:rPr>
      </w:pPr>
    </w:p>
    <w:p w:rsidR="00065BBD" w:rsidRPr="00FF09CD" w:rsidRDefault="00065BBD" w:rsidP="00065BBD">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065BBD" w:rsidRDefault="00065BBD" w:rsidP="00065BBD">
      <w:pPr>
        <w:ind w:right="282"/>
        <w:jc w:val="both"/>
        <w:rPr>
          <w:rFonts w:ascii="Cambria" w:hAnsi="Cambria" w:cs="Calibri"/>
          <w:bCs/>
          <w:i/>
          <w:iCs/>
          <w:sz w:val="22"/>
          <w:szCs w:val="22"/>
        </w:rPr>
      </w:pPr>
      <w:r>
        <w:rPr>
          <w:rFonts w:ascii="Cambria" w:hAnsi="Cambria" w:cs="Calibri"/>
          <w:bCs/>
          <w:i/>
          <w:iCs/>
          <w:sz w:val="22"/>
          <w:szCs w:val="22"/>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065BBD" w:rsidRDefault="00065BBD" w:rsidP="00065BBD">
      <w:pPr>
        <w:ind w:right="282"/>
        <w:jc w:val="both"/>
        <w:rPr>
          <w:rFonts w:ascii="Cambria" w:hAnsi="Cambria" w:cs="Calibri"/>
          <w:bCs/>
          <w:i/>
          <w:iCs/>
          <w:sz w:val="22"/>
          <w:szCs w:val="22"/>
        </w:rPr>
      </w:pPr>
    </w:p>
    <w:p w:rsidR="00065BBD" w:rsidRPr="00FB7261" w:rsidRDefault="00065BBD" w:rsidP="00065BBD">
      <w:pPr>
        <w:ind w:right="282"/>
        <w:jc w:val="both"/>
        <w:rPr>
          <w:rFonts w:ascii="Cambria" w:hAnsi="Cambria" w:cs="Calibri"/>
          <w:bCs/>
          <w:i/>
          <w:iCs/>
          <w:sz w:val="22"/>
          <w:szCs w:val="22"/>
        </w:rPr>
      </w:pPr>
    </w:p>
    <w:p w:rsidR="00065BBD" w:rsidRPr="00FB7261" w:rsidRDefault="00065BBD" w:rsidP="00065BBD">
      <w:pPr>
        <w:ind w:right="282"/>
        <w:jc w:val="both"/>
        <w:rPr>
          <w:rFonts w:ascii="Cambria" w:hAnsi="Cambria" w:cs="Calibri"/>
          <w:bCs/>
          <w:i/>
          <w:iCs/>
          <w:sz w:val="18"/>
          <w:szCs w:val="18"/>
        </w:rPr>
      </w:pPr>
    </w:p>
    <w:p w:rsidR="00065BBD" w:rsidRPr="00FB7261" w:rsidRDefault="00065BBD" w:rsidP="00065BBD">
      <w:pPr>
        <w:ind w:right="282"/>
        <w:jc w:val="both"/>
        <w:rPr>
          <w:rFonts w:ascii="Cambria" w:hAnsi="Cambria" w:cs="Calibri"/>
          <w:bCs/>
          <w:i/>
          <w:iCs/>
          <w:sz w:val="18"/>
          <w:szCs w:val="18"/>
        </w:rPr>
      </w:pPr>
    </w:p>
    <w:p w:rsidR="00065BBD" w:rsidRPr="00FB7261" w:rsidRDefault="00BA5B82" w:rsidP="00065BBD">
      <w:pPr>
        <w:ind w:right="282"/>
        <w:jc w:val="both"/>
        <w:rPr>
          <w:rFonts w:ascii="Cambria" w:hAnsi="Cambria" w:cs="Calibri"/>
          <w:bCs/>
          <w:i/>
          <w:iCs/>
          <w:sz w:val="18"/>
          <w:szCs w:val="18"/>
        </w:rPr>
      </w:pPr>
      <w:r>
        <w:rPr>
          <w:rFonts w:ascii="Cambria" w:hAnsi="Cambria" w:cs="Calibri"/>
          <w:bCs/>
          <w:noProof/>
          <w:lang w:eastAsia="fr-FR"/>
        </w:rPr>
        <w:pict>
          <v:roundrect id="AutoShape 6" o:spid="_x0000_s1047" style="position:absolute;left:0;text-align:left;margin-left:130.5pt;margin-top:1.45pt;width:246.3pt;height:126.45pt;z-index:25167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065BBD" w:rsidRPr="00FB7261" w:rsidRDefault="00BA5B82" w:rsidP="00065BBD">
      <w:pPr>
        <w:ind w:right="282"/>
        <w:jc w:val="both"/>
        <w:rPr>
          <w:rFonts w:ascii="Cambria" w:hAnsi="Cambria" w:cs="Calibri"/>
          <w:bCs/>
          <w:i/>
          <w:iCs/>
          <w:sz w:val="18"/>
          <w:szCs w:val="18"/>
        </w:rPr>
      </w:pPr>
      <w:r>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48" type="#_x0000_t202" style="position:absolute;left:0;text-align:left;margin-left:143.95pt;margin-top:7.35pt;width:220.35pt;height:92.6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BA5B82" w:rsidRDefault="00BA5B82" w:rsidP="00065BBD">
                  <w:pPr>
                    <w:rPr>
                      <w:rFonts w:asciiTheme="majorHAnsi" w:hAnsiTheme="majorHAnsi" w:cs="Calibri"/>
                      <w:b/>
                      <w:bCs/>
                    </w:rPr>
                  </w:pPr>
                </w:p>
                <w:p w:rsidR="00BA5B82" w:rsidRDefault="00BA5B82" w:rsidP="00065BBD">
                  <w:pPr>
                    <w:rPr>
                      <w:rFonts w:asciiTheme="majorHAnsi" w:hAnsiTheme="majorHAnsi" w:cs="Calibri"/>
                      <w:b/>
                      <w:bCs/>
                    </w:rPr>
                  </w:pPr>
                </w:p>
                <w:p w:rsidR="00BA5B82" w:rsidRPr="0011569D" w:rsidRDefault="00BA5B82" w:rsidP="00065BBD">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BA5B82" w:rsidRPr="0011569D" w:rsidRDefault="00BA5B82" w:rsidP="00065BBD">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BA5B82" w:rsidRPr="0011569D" w:rsidRDefault="00BA5B82" w:rsidP="00065BBD">
                  <w:pPr>
                    <w:jc w:val="center"/>
                    <w:rPr>
                      <w:rFonts w:asciiTheme="majorHAnsi" w:hAnsiTheme="majorHAnsi" w:cs="Calibri"/>
                      <w:b/>
                      <w:bCs/>
                      <w:strike/>
                    </w:rPr>
                  </w:pPr>
                </w:p>
                <w:p w:rsidR="00BA5B82" w:rsidRPr="000B159F" w:rsidRDefault="00BA5B82" w:rsidP="00065BBD"/>
              </w:txbxContent>
            </v:textbox>
          </v:shape>
        </w:pict>
      </w:r>
    </w:p>
    <w:p w:rsidR="00065BBD" w:rsidRPr="00FB7261" w:rsidRDefault="00065BBD" w:rsidP="00065BBD">
      <w:pPr>
        <w:ind w:right="282"/>
        <w:jc w:val="both"/>
        <w:rPr>
          <w:rFonts w:ascii="Cambria" w:hAnsi="Cambria" w:cs="Calibri"/>
          <w:bCs/>
          <w:i/>
          <w:iCs/>
          <w:sz w:val="18"/>
          <w:szCs w:val="18"/>
        </w:rPr>
      </w:pPr>
    </w:p>
    <w:p w:rsidR="00065BBD" w:rsidRPr="00FB7261" w:rsidRDefault="00065BBD" w:rsidP="00065BBD">
      <w:pPr>
        <w:ind w:right="-1"/>
        <w:jc w:val="center"/>
        <w:rPr>
          <w:rFonts w:ascii="Cambria" w:hAnsi="Cambria" w:cs="Calibri"/>
          <w:bCs/>
        </w:rPr>
      </w:pPr>
    </w:p>
    <w:p w:rsidR="00065BBD" w:rsidRPr="00FB7261" w:rsidRDefault="00065BBD" w:rsidP="00065BBD">
      <w:pPr>
        <w:ind w:right="282"/>
        <w:jc w:val="center"/>
        <w:rPr>
          <w:rFonts w:ascii="Cambria" w:hAnsi="Cambria" w:cs="Calibri"/>
          <w:bCs/>
        </w:rPr>
      </w:pPr>
      <w:r>
        <w:rPr>
          <w:rFonts w:ascii="Cambria" w:hAnsi="Cambria" w:cs="Calibri"/>
          <w:bCs/>
        </w:rPr>
        <w:t>S</w: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BA5B82" w:rsidP="00065BBD">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9" type="#_x0000_t67" style="position:absolute;left:0;text-align:left;margin-left:237.3pt;margin-top:11.85pt;width:22.15pt;height:27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065BBD" w:rsidRPr="00FB7261" w:rsidRDefault="00065BBD" w:rsidP="00065BBD">
      <w:pPr>
        <w:ind w:right="282"/>
        <w:jc w:val="center"/>
        <w:rPr>
          <w:rFonts w:ascii="Cambria" w:hAnsi="Cambria" w:cs="Calibri"/>
          <w:bCs/>
        </w:rPr>
      </w:pPr>
    </w:p>
    <w:p w:rsidR="00065BBD" w:rsidRPr="00FB7261" w:rsidRDefault="00BA5B82" w:rsidP="00065BBD">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1" type="#_x0000_t80" style="position:absolute;left:0;text-align:left;margin-left:82.5pt;margin-top:10.5pt;width:48pt;height:31.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50" type="#_x0000_t80" style="position:absolute;left:0;text-align:left;margin-left:372.85pt;margin-top:10.7pt;width:48pt;height:3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52" type="#_x0000_t109" style="position:absolute;left:0;text-align:left;margin-left:130.5pt;margin-top:10.7pt;width:242.35pt;height:21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BA5B82" w:rsidP="00065BBD">
      <w:pPr>
        <w:ind w:right="282"/>
        <w:jc w:val="center"/>
        <w:rPr>
          <w:rFonts w:ascii="Cambria" w:hAnsi="Cambria" w:cs="Calibri"/>
          <w:bCs/>
        </w:rPr>
      </w:pPr>
      <w:r>
        <w:rPr>
          <w:rFonts w:ascii="Cambria" w:hAnsi="Cambria" w:cs="Calibri"/>
          <w:b/>
          <w:noProof/>
          <w:lang w:eastAsia="fr-FR"/>
        </w:rPr>
        <w:pict>
          <v:roundrect id="AutoShape 2" o:spid="_x0000_s1043" style="position:absolute;left:0;text-align:left;margin-left:273.45pt;margin-top:3.85pt;width:198.6pt;height:166.2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Pr>
          <w:rFonts w:ascii="Cambria" w:hAnsi="Cambria" w:cs="Calibri"/>
          <w:bCs/>
          <w:noProof/>
          <w:lang w:eastAsia="fr-FR"/>
        </w:rPr>
        <w:pict>
          <v:roundrect id="AutoShape 3" o:spid="_x0000_s1044" style="position:absolute;left:0;text-align:left;margin-left:10.95pt;margin-top:3.85pt;width:176.85pt;height:111.55pt;z-index:251675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065BBD" w:rsidRPr="00FB7261" w:rsidRDefault="00BA5B82" w:rsidP="00065BBD">
      <w:pPr>
        <w:ind w:right="282"/>
        <w:jc w:val="center"/>
        <w:rPr>
          <w:rFonts w:ascii="Cambria" w:hAnsi="Cambria" w:cs="Calibri"/>
          <w:bCs/>
        </w:rPr>
      </w:pPr>
      <w:r>
        <w:rPr>
          <w:rFonts w:ascii="Cambria" w:hAnsi="Cambria" w:cs="Calibri"/>
          <w:bCs/>
          <w:noProof/>
          <w:lang w:eastAsia="fr-FR"/>
        </w:rPr>
        <w:pict>
          <v:shape id="Text Box 4" o:spid="_x0000_s1046" type="#_x0000_t202" style="position:absolute;left:0;text-align:left;margin-left:21.3pt;margin-top:6.4pt;width:160.5pt;height:59.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BA5B82" w:rsidRDefault="00BA5B82" w:rsidP="00065BBD">
                  <w:pPr>
                    <w:rPr>
                      <w:rFonts w:asciiTheme="majorHAnsi" w:hAnsiTheme="majorHAnsi" w:cs="Calibri"/>
                      <w:b/>
                      <w:bCs/>
                    </w:rPr>
                  </w:pPr>
                </w:p>
                <w:p w:rsidR="00BA5B82" w:rsidRDefault="00BA5B82" w:rsidP="00065BBD">
                  <w:pPr>
                    <w:jc w:val="center"/>
                    <w:rPr>
                      <w:rFonts w:asciiTheme="majorHAnsi" w:hAnsiTheme="majorHAnsi" w:cs="Calibri"/>
                      <w:b/>
                      <w:bCs/>
                    </w:rPr>
                  </w:pPr>
                  <w:r>
                    <w:rPr>
                      <w:rFonts w:asciiTheme="majorHAnsi" w:hAnsiTheme="majorHAnsi" w:cs="Calibri"/>
                      <w:b/>
                      <w:bCs/>
                      <w:sz w:val="32"/>
                      <w:szCs w:val="32"/>
                    </w:rPr>
                    <w:t>Electromécan</w:t>
                  </w:r>
                  <w:r w:rsidRPr="001F7C08">
                    <w:rPr>
                      <w:rFonts w:asciiTheme="majorHAnsi" w:hAnsiTheme="majorHAnsi" w:cs="Calibri"/>
                      <w:b/>
                      <w:bCs/>
                      <w:sz w:val="32"/>
                      <w:szCs w:val="32"/>
                    </w:rPr>
                    <w:t>ique</w:t>
                  </w:r>
                </w:p>
                <w:p w:rsidR="00BA5B82" w:rsidRDefault="00BA5B82" w:rsidP="00065BBD">
                  <w:pPr>
                    <w:rPr>
                      <w:rFonts w:asciiTheme="majorHAnsi" w:hAnsiTheme="majorHAnsi" w:cs="Calibri"/>
                      <w:b/>
                      <w:bCs/>
                    </w:rPr>
                  </w:pPr>
                </w:p>
                <w:p w:rsidR="00BA5B82" w:rsidRDefault="00BA5B82" w:rsidP="00065BBD">
                  <w:pPr>
                    <w:rPr>
                      <w:rFonts w:asciiTheme="majorHAnsi" w:hAnsiTheme="majorHAnsi" w:cs="Calibri"/>
                      <w:b/>
                      <w:bCs/>
                    </w:rPr>
                  </w:pPr>
                </w:p>
              </w:txbxContent>
            </v:textbox>
          </v:shape>
        </w:pict>
      </w:r>
      <w:r>
        <w:rPr>
          <w:rFonts w:ascii="Cambria" w:hAnsi="Cambria" w:cs="Calibri"/>
          <w:bCs/>
          <w:noProof/>
          <w:lang w:eastAsia="fr-FR"/>
        </w:rPr>
        <w:pict>
          <v:shape id="Text Box 5" o:spid="_x0000_s1045" type="#_x0000_t202" style="position:absolute;left:0;text-align:left;margin-left:280.4pt;margin-top:6.4pt;width:182.65pt;height:126.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BA5B82" w:rsidRPr="00C63C50" w:rsidRDefault="00BA5B82" w:rsidP="00065BBD">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BA5B82" w:rsidRPr="00C63C50" w:rsidRDefault="00BA5B82" w:rsidP="00065BBD">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BA5B82" w:rsidRDefault="00BA5B82" w:rsidP="00065BBD">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BA5B82" w:rsidRDefault="00BA5B82" w:rsidP="00065BBD">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BA5B82" w:rsidRDefault="00BA5B82" w:rsidP="00065BBD">
                  <w:pPr>
                    <w:rPr>
                      <w:rFonts w:asciiTheme="majorHAnsi" w:hAnsiTheme="majorHAnsi" w:cs="Calibri"/>
                    </w:rPr>
                  </w:pPr>
                  <w:r>
                    <w:rPr>
                      <w:rFonts w:asciiTheme="majorHAnsi" w:hAnsiTheme="majorHAnsi" w:cs="Calibri"/>
                    </w:rPr>
                    <w:t>5- Maintenance industrielle</w:t>
                  </w:r>
                </w:p>
                <w:p w:rsidR="00BA5B82" w:rsidRDefault="00BA5B82" w:rsidP="00065BBD">
                  <w:pPr>
                    <w:rPr>
                      <w:rFonts w:asciiTheme="majorHAnsi" w:hAnsiTheme="majorHAnsi" w:cs="Calibri"/>
                    </w:rPr>
                  </w:pPr>
                  <w:r>
                    <w:rPr>
                      <w:rFonts w:asciiTheme="majorHAnsi" w:hAnsiTheme="majorHAnsi" w:cs="Calibri"/>
                    </w:rPr>
                    <w:t>6- Protection des réseaux électriques (P)*</w:t>
                  </w:r>
                </w:p>
                <w:p w:rsidR="00BA5B82" w:rsidRDefault="00BA5B82" w:rsidP="00065BBD">
                  <w:pPr>
                    <w:rPr>
                      <w:rFonts w:asciiTheme="majorHAnsi" w:hAnsiTheme="majorHAnsi" w:cs="Calibri"/>
                    </w:rPr>
                  </w:pPr>
                  <w:r>
                    <w:rPr>
                      <w:rFonts w:asciiTheme="majorHAnsi" w:hAnsiTheme="majorHAnsi" w:cs="Calibri"/>
                    </w:rPr>
                    <w:t>7- Télécommunications</w:t>
                  </w:r>
                </w:p>
                <w:p w:rsidR="00BA5B82" w:rsidRPr="000B159F" w:rsidRDefault="00BA5B82" w:rsidP="00065BBD"/>
              </w:txbxContent>
            </v:textbox>
          </v:shape>
        </w:pic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rPr>
          <w:rFonts w:ascii="Cambria" w:hAnsi="Cambria" w:cs="Calibri"/>
        </w:rPr>
      </w:pPr>
    </w:p>
    <w:p w:rsidR="00065BBD" w:rsidRPr="00FB7261" w:rsidRDefault="00065BBD" w:rsidP="00065BBD">
      <w:pPr>
        <w:rPr>
          <w:rFonts w:ascii="Cambria" w:hAnsi="Cambria" w:cs="Calibri"/>
        </w:rPr>
      </w:pPr>
    </w:p>
    <w:p w:rsidR="00065BBD" w:rsidRPr="00FB7261" w:rsidRDefault="00065BBD" w:rsidP="00065BBD">
      <w:pPr>
        <w:rPr>
          <w:rFonts w:ascii="Cambria" w:hAnsi="Cambria" w:cs="Calibri"/>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392C81" w:rsidRDefault="00392C81">
      <w:pPr>
        <w:spacing w:after="200" w:line="276" w:lineRule="auto"/>
        <w:rPr>
          <w:rFonts w:ascii="Cambria" w:hAnsi="Cambria" w:cs="Calibri"/>
          <w:b/>
          <w:sz w:val="28"/>
          <w:szCs w:val="28"/>
        </w:rPr>
      </w:pPr>
      <w:bookmarkStart w:id="4" w:name="_Toc413532933"/>
      <w:r>
        <w:rPr>
          <w:rFonts w:ascii="Cambria" w:hAnsi="Cambria" w:cs="Calibri"/>
          <w:bCs/>
          <w:sz w:val="28"/>
          <w:szCs w:val="28"/>
        </w:rPr>
        <w:br w:type="page"/>
      </w:r>
    </w:p>
    <w:p w:rsidR="00CC06BB" w:rsidRPr="00CA2735" w:rsidRDefault="00CC06BB" w:rsidP="00CC06BB">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bookmarkEnd w:id="4"/>
      <w:r w:rsidRPr="00CA2735">
        <w:rPr>
          <w:rFonts w:ascii="Cambria" w:hAnsi="Cambria" w:cs="Calibri"/>
          <w:b w:val="0"/>
          <w:u w:val="thick" w:color="F79646" w:themeColor="accent6"/>
        </w:rPr>
        <w:t xml:space="preserve"> </w:t>
      </w:r>
    </w:p>
    <w:p w:rsidR="00CC06BB" w:rsidRPr="005E3947" w:rsidRDefault="00CC06BB" w:rsidP="00CC06BB">
      <w:pPr>
        <w:rPr>
          <w:rFonts w:asciiTheme="majorHAnsi" w:hAnsiTheme="majorHAnsi" w:cs="Calibri"/>
        </w:rPr>
      </w:pPr>
    </w:p>
    <w:p w:rsidR="00CC06BB" w:rsidRPr="008C38AD" w:rsidRDefault="00CC06BB" w:rsidP="00CC06BB">
      <w:pPr>
        <w:jc w:val="both"/>
        <w:rPr>
          <w:rFonts w:asciiTheme="majorHAnsi" w:hAnsiTheme="majorHAnsi"/>
        </w:rPr>
      </w:pPr>
      <w:r w:rsidRPr="00AD5486">
        <w:rPr>
          <w:rFonts w:asciiTheme="majorHAnsi" w:hAnsiTheme="majorHAnsi"/>
        </w:rPr>
        <w:t xml:space="preserve">Le </w:t>
      </w:r>
      <w:r w:rsidRPr="00AD5486">
        <w:rPr>
          <w:rFonts w:asciiTheme="majorHAnsi" w:eastAsia="Calibri" w:hAnsiTheme="majorHAnsi" w:cs="Arial"/>
        </w:rPr>
        <w:t xml:space="preserve">programme </w:t>
      </w:r>
      <w:r w:rsidRPr="00AD5486">
        <w:rPr>
          <w:rFonts w:asciiTheme="majorHAnsi" w:hAnsiTheme="majorHAnsi"/>
        </w:rPr>
        <w:t xml:space="preserve">de </w:t>
      </w:r>
      <w:r w:rsidRPr="004E30D5">
        <w:rPr>
          <w:rFonts w:asciiTheme="majorHAnsi" w:hAnsiTheme="majorHAnsi"/>
        </w:rPr>
        <w:t xml:space="preserve">formation en </w:t>
      </w:r>
      <w:r w:rsidRPr="004E30D5">
        <w:rPr>
          <w:rFonts w:asciiTheme="majorHAnsi" w:eastAsia="Calibri" w:hAnsiTheme="majorHAnsi" w:cs="Arial"/>
        </w:rPr>
        <w:t xml:space="preserve">Electromécanique </w:t>
      </w:r>
      <w:r w:rsidRPr="004E30D5">
        <w:rPr>
          <w:rFonts w:asciiTheme="majorHAnsi" w:hAnsiTheme="majorHAnsi"/>
        </w:rPr>
        <w:t>se</w:t>
      </w:r>
      <w:r w:rsidRPr="00AD5486">
        <w:rPr>
          <w:rFonts w:asciiTheme="majorHAnsi" w:hAnsiTheme="majorHAnsi"/>
        </w:rPr>
        <w:t xml:space="preserve"> situe à la frontière du Génie Electrique et du Génie Mécanique. </w:t>
      </w:r>
      <w:r w:rsidRPr="00AD5486">
        <w:rPr>
          <w:rFonts w:asciiTheme="majorHAnsi" w:hAnsiTheme="majorHAnsi" w:cs="Arial"/>
        </w:rPr>
        <w:t>A l’issue de cette formation, l</w:t>
      </w:r>
      <w:r w:rsidRPr="00AD5486">
        <w:rPr>
          <w:rFonts w:asciiTheme="majorHAnsi" w:hAnsiTheme="majorHAnsi"/>
        </w:rPr>
        <w:t>es étudiants assimileront</w:t>
      </w:r>
      <w:r>
        <w:rPr>
          <w:rFonts w:asciiTheme="majorHAnsi" w:hAnsiTheme="majorHAnsi"/>
        </w:rPr>
        <w:t>,</w:t>
      </w:r>
      <w:r w:rsidRPr="00AD5486">
        <w:rPr>
          <w:rFonts w:asciiTheme="majorHAnsi" w:hAnsiTheme="majorHAnsi"/>
        </w:rPr>
        <w:t xml:space="preserve"> d’une part</w:t>
      </w:r>
      <w:r>
        <w:rPr>
          <w:rFonts w:asciiTheme="majorHAnsi" w:hAnsiTheme="majorHAnsi"/>
        </w:rPr>
        <w:t>,</w:t>
      </w:r>
      <w:r w:rsidRPr="00AD5486">
        <w:rPr>
          <w:rFonts w:asciiTheme="majorHAnsi" w:hAnsiTheme="majorHAnsi"/>
        </w:rPr>
        <w:t xml:space="preserve"> les concepts essentiels de la Mécanique (Résistance des matériaux, Construction mécanique, Dessin technique, Turbomachines, Moteur à combustion interne, …)</w:t>
      </w:r>
      <w:r>
        <w:rPr>
          <w:rFonts w:asciiTheme="majorHAnsi" w:hAnsiTheme="majorHAnsi"/>
        </w:rPr>
        <w:t> ; et d</w:t>
      </w:r>
      <w:r w:rsidRPr="00AD5486">
        <w:rPr>
          <w:rFonts w:asciiTheme="majorHAnsi" w:hAnsiTheme="majorHAnsi"/>
        </w:rPr>
        <w:t xml:space="preserve">’autre part, ils acquerront des bases solides en Electronique, Automatique et Electrotechnique. De plus, ils suivront plusieurs </w:t>
      </w:r>
      <w:r>
        <w:rPr>
          <w:rFonts w:asciiTheme="majorHAnsi" w:hAnsiTheme="majorHAnsi"/>
        </w:rPr>
        <w:t>enseignements</w:t>
      </w:r>
      <w:r w:rsidRPr="00AD5486">
        <w:rPr>
          <w:rFonts w:asciiTheme="majorHAnsi" w:hAnsiTheme="majorHAnsi"/>
        </w:rPr>
        <w:t xml:space="preserve"> </w:t>
      </w:r>
      <w:r w:rsidRPr="00AD5486">
        <w:rPr>
          <w:rFonts w:asciiTheme="majorHAnsi" w:hAnsiTheme="majorHAnsi" w:cs="Arial"/>
        </w:rPr>
        <w:t xml:space="preserve">qui leur permettront de </w:t>
      </w:r>
      <w:r w:rsidRPr="008C38AD">
        <w:rPr>
          <w:rFonts w:asciiTheme="majorHAnsi" w:hAnsiTheme="majorHAnsi" w:cs="Arial"/>
        </w:rPr>
        <w:t>résoudre des problèmes liés au domaine de la conversion d’énergie de sa forme électrique à la</w:t>
      </w:r>
      <w:r>
        <w:rPr>
          <w:rFonts w:asciiTheme="majorHAnsi" w:hAnsiTheme="majorHAnsi" w:cs="Arial"/>
        </w:rPr>
        <w:t xml:space="preserve"> forme mécanique et inversement.</w:t>
      </w:r>
    </w:p>
    <w:p w:rsidR="00CC06BB" w:rsidRDefault="00CC06BB" w:rsidP="00CC06BB">
      <w:pPr>
        <w:pStyle w:val="Corpsdetexte"/>
        <w:jc w:val="both"/>
        <w:rPr>
          <w:rFonts w:asciiTheme="majorHAnsi" w:hAnsiTheme="majorHAnsi" w:cs="Arial"/>
        </w:rPr>
      </w:pPr>
    </w:p>
    <w:p w:rsidR="00CC06BB" w:rsidRDefault="00CC06BB" w:rsidP="00CC06BB">
      <w:pPr>
        <w:pStyle w:val="Corpsdetexte"/>
        <w:jc w:val="both"/>
        <w:rPr>
          <w:rFonts w:asciiTheme="majorHAnsi" w:hAnsiTheme="majorHAnsi" w:cs="Arial"/>
        </w:rPr>
      </w:pPr>
      <w:r w:rsidRPr="008C38AD">
        <w:rPr>
          <w:rFonts w:asciiTheme="majorHAnsi" w:hAnsiTheme="majorHAnsi" w:cs="Arial"/>
        </w:rPr>
        <w:t xml:space="preserve">Plusieurs </w:t>
      </w:r>
      <w:r w:rsidRPr="00C42EDC">
        <w:rPr>
          <w:rFonts w:asciiTheme="majorHAnsi" w:hAnsiTheme="majorHAnsi" w:cs="Arial"/>
        </w:rPr>
        <w:t>objectifs</w:t>
      </w:r>
      <w:r w:rsidRPr="008C38AD">
        <w:rPr>
          <w:rFonts w:asciiTheme="majorHAnsi" w:hAnsiTheme="majorHAnsi" w:cs="Arial"/>
        </w:rPr>
        <w:t xml:space="preserve"> sont attendus de cette formation qui vise à inculquer aux étudiants un savoir-faire pratique et diversifié, en l’occurrence : </w:t>
      </w:r>
    </w:p>
    <w:p w:rsidR="00CC06BB" w:rsidRPr="008C38AD" w:rsidRDefault="00CC06BB" w:rsidP="00CC06BB">
      <w:pPr>
        <w:pStyle w:val="Corpsdetexte"/>
        <w:jc w:val="both"/>
        <w:rPr>
          <w:rFonts w:asciiTheme="majorHAnsi" w:hAnsiTheme="majorHAnsi" w:cs="Arial"/>
        </w:rPr>
      </w:pP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organiser la maintenance des systèmes électromécaniques, choisir les équipements adéquats et faire respecter les normes et directives.</w:t>
      </w: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 xml:space="preserve">maîtriser les fonctions de commande des systèmes d’entrainement électrique, maîtriser les </w:t>
      </w:r>
      <w:r w:rsidRPr="00C42EDC">
        <w:rPr>
          <w:rFonts w:asciiTheme="majorHAnsi" w:hAnsiTheme="majorHAnsi" w:cs="Arial"/>
          <w:shd w:val="clear" w:color="auto" w:fill="FFFFFF"/>
        </w:rPr>
        <w:t>circuits</w:t>
      </w:r>
      <w:r w:rsidRPr="004E30D5">
        <w:rPr>
          <w:rFonts w:asciiTheme="majorHAnsi" w:hAnsiTheme="majorHAnsi" w:cs="Arial"/>
          <w:shd w:val="clear" w:color="auto" w:fill="FFFFFF"/>
        </w:rPr>
        <w:t xml:space="preserve"> électroniques de commande des installations électriques de puissance, connaître les fonctions de l’électronique, maîtriser le fonctionnement des machines électriques.</w:t>
      </w: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 xml:space="preserve">choisir des lois de commande, choisir les capteurs et actionneurs nécessaires à la régulation, mettre en œuvre la solution </w:t>
      </w:r>
      <w:r w:rsidR="009C07FD">
        <w:rPr>
          <w:rFonts w:asciiTheme="majorHAnsi" w:hAnsiTheme="majorHAnsi" w:cs="Arial"/>
          <w:shd w:val="clear" w:color="auto" w:fill="FFFFFF"/>
        </w:rPr>
        <w:t>optimale</w:t>
      </w:r>
      <w:r w:rsidRPr="004E30D5">
        <w:rPr>
          <w:rFonts w:asciiTheme="majorHAnsi" w:hAnsiTheme="majorHAnsi" w:cs="Arial"/>
          <w:shd w:val="clear" w:color="auto" w:fill="FFFFFF"/>
        </w:rPr>
        <w:t>, maîtriser les outils de diagnostic de fonctionnement.</w:t>
      </w:r>
    </w:p>
    <w:p w:rsidR="00CC06BB" w:rsidRDefault="00CC06BB" w:rsidP="00CC06BB">
      <w:pPr>
        <w:rPr>
          <w:rFonts w:asciiTheme="majorHAnsi" w:hAnsiTheme="majorHAnsi" w:cs="Calibri"/>
        </w:rPr>
      </w:pPr>
    </w:p>
    <w:p w:rsidR="00CC06BB" w:rsidRPr="00063A7B" w:rsidRDefault="00CC06BB" w:rsidP="00CC06BB">
      <w:pPr>
        <w:rPr>
          <w:rFonts w:asciiTheme="majorHAnsi" w:hAnsiTheme="majorHAnsi" w:cs="Calibri"/>
        </w:rPr>
      </w:pPr>
    </w:p>
    <w:p w:rsidR="00CC06BB" w:rsidRPr="00C35A62" w:rsidRDefault="00CC06BB" w:rsidP="00CC06BB">
      <w:pPr>
        <w:pStyle w:val="Titre3"/>
        <w:jc w:val="both"/>
        <w:rPr>
          <w:rFonts w:asciiTheme="majorHAnsi" w:hAnsiTheme="majorHAnsi" w:cs="Calibri"/>
          <w:bCs w:val="0"/>
          <w:i/>
          <w:iCs/>
          <w:sz w:val="28"/>
          <w:szCs w:val="28"/>
          <w:u w:val="thick" w:color="FFC000"/>
        </w:rPr>
      </w:pPr>
      <w:bookmarkStart w:id="5" w:name="_Toc413532934"/>
      <w:r w:rsidRPr="00C35A62">
        <w:rPr>
          <w:rFonts w:asciiTheme="majorHAnsi" w:hAnsiTheme="majorHAnsi" w:cs="Calibri"/>
          <w:b w:val="0"/>
          <w:sz w:val="28"/>
          <w:szCs w:val="28"/>
          <w:u w:val="thick" w:color="F79646" w:themeColor="accent6"/>
        </w:rPr>
        <w:t>C – Profils et compétences visés:</w:t>
      </w:r>
      <w:bookmarkEnd w:id="5"/>
    </w:p>
    <w:p w:rsidR="00CC06BB" w:rsidRPr="00063A7B" w:rsidRDefault="00CC06BB" w:rsidP="00CC06BB">
      <w:pPr>
        <w:jc w:val="both"/>
        <w:rPr>
          <w:rFonts w:asciiTheme="majorHAnsi" w:hAnsiTheme="majorHAnsi" w:cs="Calibri"/>
          <w:bCs/>
          <w:i/>
          <w:iCs/>
        </w:rPr>
      </w:pPr>
    </w:p>
    <w:p w:rsidR="00CC06BB" w:rsidRDefault="00CC06BB" w:rsidP="00CC06BB">
      <w:pPr>
        <w:pStyle w:val="Corpsdetexte"/>
        <w:jc w:val="both"/>
        <w:rPr>
          <w:rFonts w:asciiTheme="majorHAnsi" w:eastAsia="Calibri" w:hAnsiTheme="majorHAnsi" w:cs="Arial"/>
        </w:rPr>
      </w:pPr>
      <w:bookmarkStart w:id="6" w:name="_Toc413532935"/>
      <w:r w:rsidRPr="00AD5486">
        <w:rPr>
          <w:rFonts w:asciiTheme="majorHAnsi" w:eastAsia="Calibri" w:hAnsiTheme="majorHAnsi" w:cs="Arial"/>
        </w:rPr>
        <w:t xml:space="preserve">A la fin de </w:t>
      </w:r>
      <w:r>
        <w:rPr>
          <w:rFonts w:asciiTheme="majorHAnsi" w:eastAsia="Calibri" w:hAnsiTheme="majorHAnsi" w:cs="Arial"/>
        </w:rPr>
        <w:t>la</w:t>
      </w:r>
      <w:r w:rsidRPr="00AD5486">
        <w:rPr>
          <w:rFonts w:asciiTheme="majorHAnsi" w:eastAsia="Calibri" w:hAnsiTheme="majorHAnsi" w:cs="Arial"/>
        </w:rPr>
        <w:t xml:space="preserve"> formation, les diplômés auront la possibilité :</w:t>
      </w:r>
    </w:p>
    <w:p w:rsidR="00CC06BB" w:rsidRPr="00AD5486" w:rsidRDefault="00CC06BB" w:rsidP="00CC06BB">
      <w:pPr>
        <w:pStyle w:val="Corpsdetexte"/>
        <w:jc w:val="both"/>
        <w:rPr>
          <w:rFonts w:asciiTheme="majorHAnsi" w:eastAsia="Calibri" w:hAnsiTheme="majorHAnsi" w:cs="Arial"/>
        </w:rPr>
      </w:pPr>
    </w:p>
    <w:p w:rsidR="00CC06BB" w:rsidRPr="00AD5486" w:rsidRDefault="00CC06BB" w:rsidP="001B711E">
      <w:pPr>
        <w:pStyle w:val="Corpsdetexte"/>
        <w:numPr>
          <w:ilvl w:val="0"/>
          <w:numId w:val="11"/>
        </w:numPr>
        <w:jc w:val="both"/>
        <w:rPr>
          <w:rFonts w:asciiTheme="majorHAnsi" w:eastAsia="Calibri" w:hAnsiTheme="majorHAnsi" w:cs="Arial"/>
        </w:rPr>
      </w:pPr>
      <w:r w:rsidRPr="00AD5486">
        <w:rPr>
          <w:rFonts w:asciiTheme="majorHAnsi" w:eastAsia="Calibri" w:hAnsiTheme="majorHAnsi" w:cs="Arial"/>
        </w:rPr>
        <w:t>de poursuivre leur formation dans un Master</w:t>
      </w:r>
      <w:r>
        <w:rPr>
          <w:rFonts w:asciiTheme="majorHAnsi" w:eastAsia="Calibri" w:hAnsiTheme="majorHAnsi" w:cs="Arial"/>
        </w:rPr>
        <w:t xml:space="preserve">, </w:t>
      </w:r>
    </w:p>
    <w:p w:rsidR="00CC06BB" w:rsidRDefault="00CC06BB" w:rsidP="001B711E">
      <w:pPr>
        <w:pStyle w:val="Corpsdetexte"/>
        <w:numPr>
          <w:ilvl w:val="0"/>
          <w:numId w:val="11"/>
        </w:numPr>
        <w:jc w:val="both"/>
        <w:rPr>
          <w:rFonts w:asciiTheme="majorHAnsi" w:eastAsia="Calibri" w:hAnsiTheme="majorHAnsi" w:cs="Arial"/>
        </w:rPr>
      </w:pPr>
      <w:r w:rsidRPr="00AD5486">
        <w:rPr>
          <w:rFonts w:asciiTheme="majorHAnsi" w:eastAsia="Calibri" w:hAnsiTheme="majorHAnsi" w:cs="Arial"/>
        </w:rPr>
        <w:t xml:space="preserve">d’intégrer le monde industriel pour exercer une des nombreuses activités dans lesquelles l’électromécanicien est très demandé. </w:t>
      </w:r>
    </w:p>
    <w:p w:rsidR="00CC06BB" w:rsidRDefault="00CC06BB" w:rsidP="00CC06BB">
      <w:pPr>
        <w:pStyle w:val="Corpsdetexte"/>
        <w:jc w:val="both"/>
        <w:rPr>
          <w:rFonts w:asciiTheme="majorHAnsi" w:eastAsia="Calibri" w:hAnsiTheme="majorHAnsi" w:cs="Arial"/>
        </w:rPr>
      </w:pPr>
    </w:p>
    <w:p w:rsidR="00CC06BB" w:rsidRPr="004E30D5" w:rsidRDefault="00CC06BB" w:rsidP="009C07FD">
      <w:pPr>
        <w:pStyle w:val="Corpsdetexte"/>
        <w:jc w:val="both"/>
        <w:rPr>
          <w:rFonts w:asciiTheme="majorHAnsi" w:eastAsia="Calibri" w:hAnsiTheme="majorHAnsi" w:cs="Arial"/>
        </w:rPr>
      </w:pPr>
      <w:r w:rsidRPr="004E30D5">
        <w:rPr>
          <w:rFonts w:asciiTheme="majorHAnsi" w:eastAsia="Calibri" w:hAnsiTheme="majorHAnsi" w:cs="Arial"/>
        </w:rPr>
        <w:t>En effet, l’électromécanique est omniprésente dans notre quotidien</w:t>
      </w:r>
      <w:r w:rsidR="009C07FD">
        <w:rPr>
          <w:rFonts w:asciiTheme="majorHAnsi" w:eastAsia="Calibri" w:hAnsiTheme="majorHAnsi" w:cs="Arial"/>
        </w:rPr>
        <w:t xml:space="preserve"> comme le montre la large utilisation d’équipements et de </w:t>
      </w:r>
      <w:r w:rsidRPr="004E30D5">
        <w:rPr>
          <w:rFonts w:asciiTheme="majorHAnsi" w:eastAsia="Calibri" w:hAnsiTheme="majorHAnsi" w:cs="Arial"/>
        </w:rPr>
        <w:t xml:space="preserve">machines électriques </w:t>
      </w:r>
      <w:r w:rsidR="009C07FD">
        <w:rPr>
          <w:rFonts w:asciiTheme="majorHAnsi" w:eastAsia="Calibri" w:hAnsiTheme="majorHAnsi" w:cs="Arial"/>
        </w:rPr>
        <w:t>ainsi que les moyens de transport quotidiennement.</w:t>
      </w:r>
    </w:p>
    <w:p w:rsidR="00CC06BB" w:rsidRPr="00AD5486" w:rsidRDefault="00CC06BB" w:rsidP="00CC06BB">
      <w:pPr>
        <w:pStyle w:val="Corpsdetexte"/>
        <w:jc w:val="both"/>
        <w:rPr>
          <w:rFonts w:asciiTheme="majorHAnsi" w:eastAsia="Calibri" w:hAnsiTheme="majorHAnsi" w:cs="Arial"/>
        </w:rPr>
      </w:pPr>
    </w:p>
    <w:p w:rsidR="00CC06BB" w:rsidRDefault="00CC06BB" w:rsidP="00CC06BB">
      <w:pPr>
        <w:pStyle w:val="Corpsdetexte"/>
        <w:jc w:val="both"/>
        <w:rPr>
          <w:rFonts w:asciiTheme="majorHAnsi" w:eastAsia="Times New Roman" w:hAnsiTheme="majorHAnsi"/>
        </w:rPr>
      </w:pPr>
      <w:r w:rsidRPr="00AD5486">
        <w:rPr>
          <w:rFonts w:asciiTheme="majorHAnsi" w:eastAsia="Times New Roman" w:hAnsiTheme="majorHAnsi"/>
        </w:rPr>
        <w:t xml:space="preserve">Les </w:t>
      </w:r>
      <w:r w:rsidRPr="00AD5486">
        <w:rPr>
          <w:rFonts w:asciiTheme="majorHAnsi" w:eastAsia="Calibri" w:hAnsiTheme="majorHAnsi" w:cs="Arial"/>
        </w:rPr>
        <w:t xml:space="preserve">diplômés </w:t>
      </w:r>
      <w:r w:rsidRPr="00AD5486">
        <w:rPr>
          <w:rFonts w:asciiTheme="majorHAnsi" w:eastAsia="Times New Roman" w:hAnsiTheme="majorHAnsi"/>
        </w:rPr>
        <w:t>issus de cette formation et désirant rejoindre le monde professionnel seront capables de :</w:t>
      </w:r>
    </w:p>
    <w:p w:rsidR="00CC06BB" w:rsidRPr="00AD5486" w:rsidRDefault="00CC06BB" w:rsidP="00CC06BB">
      <w:pPr>
        <w:pStyle w:val="Corpsdetexte"/>
        <w:jc w:val="both"/>
        <w:rPr>
          <w:rFonts w:asciiTheme="majorHAnsi" w:eastAsia="Calibri" w:hAnsiTheme="majorHAnsi" w:cs="Arial"/>
        </w:rPr>
      </w:pPr>
    </w:p>
    <w:p w:rsidR="00CC06BB" w:rsidRPr="00BA1DFA"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 xml:space="preserve">Effectuer les essais et les contrôles spécialisés, vérifier la conformité des équipements par rapport aux spécifications du cahier des charges en respectant la </w:t>
      </w:r>
      <w:r w:rsidRPr="00BA1DFA">
        <w:rPr>
          <w:rFonts w:asciiTheme="majorHAnsi" w:hAnsiTheme="majorHAnsi" w:cs="Arial"/>
        </w:rPr>
        <w:t>réglementation</w:t>
      </w:r>
      <w:r w:rsidRPr="004E30D5">
        <w:rPr>
          <w:rFonts w:asciiTheme="majorHAnsi" w:hAnsiTheme="majorHAnsi" w:cs="Arial"/>
        </w:rPr>
        <w:t xml:space="preserve"> en vigueur.</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Analyser les causes des pannes et défaillances et proposer des améliorations.</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Assurer la maintenance des machines et appareillage électrique</w:t>
      </w:r>
      <w:r w:rsidR="009C07FD">
        <w:rPr>
          <w:rFonts w:asciiTheme="majorHAnsi" w:hAnsiTheme="majorHAnsi" w:cs="Arial"/>
        </w:rPr>
        <w:t>s</w:t>
      </w:r>
      <w:r w:rsidRPr="004E30D5">
        <w:rPr>
          <w:rFonts w:asciiTheme="majorHAnsi" w:hAnsiTheme="majorHAnsi" w:cs="Arial"/>
        </w:rPr>
        <w:t>.</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Participer à l’établissement de cahiers de charges et de dossiers techniques.</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Pr>
          <w:rFonts w:asciiTheme="majorHAnsi" w:hAnsiTheme="majorHAnsi" w:cs="Arial"/>
        </w:rPr>
        <w:t>Aider dans l’é</w:t>
      </w:r>
      <w:r w:rsidRPr="004E30D5">
        <w:rPr>
          <w:rFonts w:asciiTheme="majorHAnsi" w:hAnsiTheme="majorHAnsi" w:cs="Arial"/>
        </w:rPr>
        <w:t>tud</w:t>
      </w:r>
      <w:r>
        <w:rPr>
          <w:rFonts w:asciiTheme="majorHAnsi" w:hAnsiTheme="majorHAnsi" w:cs="Arial"/>
        </w:rPr>
        <w:t>e des avant-projets et projets</w:t>
      </w:r>
      <w:r w:rsidRPr="004E30D5">
        <w:rPr>
          <w:rFonts w:asciiTheme="majorHAnsi" w:hAnsiTheme="majorHAnsi" w:cs="Arial"/>
        </w:rPr>
        <w:t>.</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Actualiser en permanence leurs connaissances sur les évolutions technologiques</w:t>
      </w:r>
      <w:r>
        <w:rPr>
          <w:rFonts w:asciiTheme="majorHAnsi" w:hAnsiTheme="majorHAnsi" w:cs="Arial"/>
        </w:rPr>
        <w:t>.</w:t>
      </w:r>
    </w:p>
    <w:p w:rsidR="00CC06BB" w:rsidRPr="00293B03" w:rsidRDefault="00CC06BB" w:rsidP="00CC06BB">
      <w:pPr>
        <w:tabs>
          <w:tab w:val="left" w:pos="6150"/>
        </w:tabs>
        <w:ind w:right="-208"/>
        <w:jc w:val="both"/>
        <w:rPr>
          <w:rFonts w:asciiTheme="majorHAnsi" w:eastAsia="Calibri" w:hAnsiTheme="majorHAnsi" w:cs="Arial"/>
        </w:rPr>
      </w:pPr>
    </w:p>
    <w:p w:rsidR="00CC06BB" w:rsidRPr="00293B03" w:rsidRDefault="00CC06BB" w:rsidP="00CC06BB">
      <w:pPr>
        <w:pStyle w:val="Paragraphedeliste"/>
        <w:jc w:val="both"/>
        <w:rPr>
          <w:rFonts w:asciiTheme="majorHAnsi" w:hAnsiTheme="majorHAnsi" w:cs="Calibri"/>
          <w:bCs/>
          <w:u w:val="thick" w:color="F79646" w:themeColor="accent6"/>
        </w:rPr>
      </w:pPr>
    </w:p>
    <w:p w:rsidR="00CC06BB" w:rsidRPr="00293B03" w:rsidRDefault="00CC06BB" w:rsidP="00CC06BB">
      <w:pPr>
        <w:pStyle w:val="Paragraphedeliste"/>
        <w:ind w:left="0"/>
        <w:jc w:val="both"/>
        <w:rPr>
          <w:rFonts w:asciiTheme="majorHAnsi" w:hAnsiTheme="majorHAnsi" w:cs="Calibri"/>
          <w:u w:val="thick" w:color="F79646" w:themeColor="accent6"/>
        </w:rPr>
      </w:pPr>
    </w:p>
    <w:p w:rsidR="00CC06BB" w:rsidRPr="00C35A62" w:rsidRDefault="00CC06BB" w:rsidP="00CC06BB">
      <w:pPr>
        <w:pStyle w:val="Paragraphedeliste"/>
        <w:ind w:left="0"/>
        <w:jc w:val="both"/>
        <w:rPr>
          <w:rFonts w:asciiTheme="majorHAnsi" w:hAnsiTheme="majorHAnsi" w:cs="Calibri"/>
          <w:bCs/>
          <w:i/>
          <w:iCs/>
          <w:sz w:val="28"/>
          <w:szCs w:val="28"/>
          <w:u w:val="thick" w:color="F79646" w:themeColor="accent6"/>
        </w:rPr>
      </w:pPr>
      <w:r w:rsidRPr="00C35A62">
        <w:rPr>
          <w:rFonts w:asciiTheme="majorHAnsi" w:hAnsiTheme="majorHAnsi" w:cs="Calibri"/>
          <w:sz w:val="28"/>
          <w:szCs w:val="28"/>
          <w:u w:val="thick" w:color="F79646" w:themeColor="accent6"/>
        </w:rPr>
        <w:lastRenderedPageBreak/>
        <w:t xml:space="preserve">D – Potentialités régionales et nationales d'employabilité: </w:t>
      </w:r>
      <w:bookmarkEnd w:id="6"/>
    </w:p>
    <w:p w:rsidR="00CC06BB" w:rsidRPr="00063A7B" w:rsidRDefault="00CC06BB" w:rsidP="00CC06BB">
      <w:pPr>
        <w:jc w:val="both"/>
        <w:rPr>
          <w:rFonts w:asciiTheme="majorHAnsi" w:hAnsiTheme="majorHAnsi" w:cs="Calibri"/>
          <w:bCs/>
        </w:rPr>
      </w:pPr>
    </w:p>
    <w:p w:rsidR="00CC06BB" w:rsidRPr="00AD5486" w:rsidRDefault="00CC06BB" w:rsidP="00CC06BB">
      <w:pPr>
        <w:autoSpaceDE w:val="0"/>
        <w:autoSpaceDN w:val="0"/>
        <w:adjustRightInd w:val="0"/>
        <w:jc w:val="both"/>
        <w:rPr>
          <w:rFonts w:asciiTheme="majorHAnsi" w:eastAsia="Calibri" w:hAnsiTheme="majorHAnsi" w:cs="Arial"/>
        </w:rPr>
      </w:pPr>
      <w:r w:rsidRPr="00AD5486">
        <w:rPr>
          <w:rFonts w:asciiTheme="majorHAnsi" w:eastAsia="Calibri" w:hAnsiTheme="majorHAnsi" w:cs="Arial"/>
        </w:rPr>
        <w:t>Les domaines d'activités couve</w:t>
      </w:r>
      <w:r>
        <w:rPr>
          <w:rFonts w:asciiTheme="majorHAnsi" w:eastAsia="Calibri" w:hAnsiTheme="majorHAnsi" w:cs="Arial"/>
        </w:rPr>
        <w:t>r</w:t>
      </w:r>
      <w:r w:rsidRPr="00AD5486">
        <w:rPr>
          <w:rFonts w:asciiTheme="majorHAnsi" w:eastAsia="Calibri" w:hAnsiTheme="majorHAnsi" w:cs="Arial"/>
        </w:rPr>
        <w:t>t</w:t>
      </w:r>
      <w:r>
        <w:rPr>
          <w:rFonts w:asciiTheme="majorHAnsi" w:eastAsia="Calibri" w:hAnsiTheme="majorHAnsi" w:cs="Arial"/>
        </w:rPr>
        <w:t>s par cette formation concernent</w:t>
      </w:r>
      <w:r w:rsidRPr="00AD5486">
        <w:rPr>
          <w:rFonts w:asciiTheme="majorHAnsi" w:eastAsia="Calibri" w:hAnsiTheme="majorHAnsi" w:cs="Arial"/>
        </w:rPr>
        <w:t xml:space="preserve"> les industries d’Electrotechnique et d’Electromécanique</w:t>
      </w:r>
      <w:r>
        <w:rPr>
          <w:rFonts w:asciiTheme="majorHAnsi" w:eastAsia="Calibri" w:hAnsiTheme="majorHAnsi" w:cs="Arial"/>
        </w:rPr>
        <w:t>.</w:t>
      </w:r>
      <w:r w:rsidRPr="00AD5486">
        <w:rPr>
          <w:rFonts w:asciiTheme="majorHAnsi" w:eastAsia="Calibri" w:hAnsiTheme="majorHAnsi" w:cs="Arial"/>
        </w:rPr>
        <w:t xml:space="preserve"> </w:t>
      </w:r>
      <w:r>
        <w:rPr>
          <w:rFonts w:asciiTheme="majorHAnsi" w:eastAsia="Calibri" w:hAnsiTheme="majorHAnsi" w:cs="Arial"/>
        </w:rPr>
        <w:t>Elle</w:t>
      </w:r>
      <w:r w:rsidRPr="00AD5486">
        <w:rPr>
          <w:rFonts w:asciiTheme="majorHAnsi" w:hAnsiTheme="majorHAnsi" w:cs="Arial"/>
        </w:rPr>
        <w:t xml:space="preserve"> offre de </w:t>
      </w:r>
      <w:r>
        <w:rPr>
          <w:rFonts w:asciiTheme="majorHAnsi" w:hAnsiTheme="majorHAnsi" w:cs="Arial"/>
        </w:rPr>
        <w:t xml:space="preserve">réels </w:t>
      </w:r>
      <w:r w:rsidRPr="00AD5486">
        <w:rPr>
          <w:rFonts w:asciiTheme="majorHAnsi" w:hAnsiTheme="majorHAnsi" w:cs="Arial"/>
        </w:rPr>
        <w:t>débouchés professionnels</w:t>
      </w:r>
      <w:r>
        <w:rPr>
          <w:rFonts w:asciiTheme="majorHAnsi" w:hAnsiTheme="majorHAnsi" w:cs="Arial"/>
        </w:rPr>
        <w:t xml:space="preserve"> dans de nombreux secteurs,</w:t>
      </w:r>
      <w:r w:rsidRPr="00AD5486">
        <w:rPr>
          <w:rFonts w:asciiTheme="majorHAnsi" w:hAnsiTheme="majorHAnsi" w:cs="Arial"/>
        </w:rPr>
        <w:t xml:space="preserve"> </w:t>
      </w:r>
      <w:r w:rsidRPr="00AD5486">
        <w:rPr>
          <w:rFonts w:asciiTheme="majorHAnsi" w:eastAsia="Calibri" w:hAnsiTheme="majorHAnsi" w:cs="Arial"/>
        </w:rPr>
        <w:t xml:space="preserve">à savoir : </w:t>
      </w:r>
    </w:p>
    <w:p w:rsidR="00CC06BB" w:rsidRDefault="00CC06BB" w:rsidP="00CC06BB">
      <w:pPr>
        <w:autoSpaceDE w:val="0"/>
        <w:autoSpaceDN w:val="0"/>
        <w:adjustRightInd w:val="0"/>
        <w:jc w:val="both"/>
        <w:rPr>
          <w:rFonts w:asciiTheme="majorHAnsi" w:eastAsia="Calibri" w:hAnsiTheme="majorHAnsi" w:cs="Arial"/>
        </w:rPr>
      </w:pPr>
    </w:p>
    <w:p w:rsidR="00CC06BB" w:rsidRPr="003E228F"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3E228F">
        <w:rPr>
          <w:rFonts w:asciiTheme="majorHAnsi" w:eastAsia="Calibri" w:hAnsiTheme="majorHAnsi" w:cs="Arial"/>
        </w:rPr>
        <w:t xml:space="preserve">Production et distribution de l’énergie électrique, </w:t>
      </w:r>
    </w:p>
    <w:p w:rsidR="00CC06BB" w:rsidRPr="00BA1DFA"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BA1DFA">
        <w:rPr>
          <w:rFonts w:asciiTheme="majorHAnsi" w:eastAsia="Calibri" w:hAnsiTheme="majorHAnsi" w:cs="Arial"/>
        </w:rPr>
        <w:t>Industries navale</w:t>
      </w:r>
      <w:r>
        <w:rPr>
          <w:rFonts w:asciiTheme="majorHAnsi" w:eastAsia="Calibri" w:hAnsiTheme="majorHAnsi" w:cs="Arial"/>
        </w:rPr>
        <w:t>s</w:t>
      </w:r>
      <w:r w:rsidRPr="00BA1DFA">
        <w:rPr>
          <w:rFonts w:asciiTheme="majorHAnsi" w:eastAsia="Calibri" w:hAnsiTheme="majorHAnsi" w:cs="Arial"/>
        </w:rPr>
        <w:t>,  chimique</w:t>
      </w:r>
      <w:r>
        <w:rPr>
          <w:rFonts w:asciiTheme="majorHAnsi" w:eastAsia="Calibri" w:hAnsiTheme="majorHAnsi" w:cs="Arial"/>
        </w:rPr>
        <w:t>s</w:t>
      </w:r>
      <w:r w:rsidRPr="00BA1DFA">
        <w:rPr>
          <w:rFonts w:asciiTheme="majorHAnsi" w:eastAsia="Calibri" w:hAnsiTheme="majorHAnsi" w:cs="Arial"/>
        </w:rPr>
        <w:t>, pétrolière</w:t>
      </w:r>
      <w:r>
        <w:rPr>
          <w:rFonts w:asciiTheme="majorHAnsi" w:eastAsia="Calibri" w:hAnsiTheme="majorHAnsi" w:cs="Arial"/>
        </w:rPr>
        <w:t>s</w:t>
      </w:r>
      <w:r w:rsidRPr="00BA1DFA">
        <w:rPr>
          <w:rFonts w:asciiTheme="majorHAnsi" w:eastAsia="Calibri" w:hAnsiTheme="majorHAnsi" w:cs="Arial"/>
        </w:rPr>
        <w:t>, pharmaceutique</w:t>
      </w:r>
      <w:r>
        <w:rPr>
          <w:rFonts w:asciiTheme="majorHAnsi" w:eastAsia="Calibri" w:hAnsiTheme="majorHAnsi" w:cs="Arial"/>
        </w:rPr>
        <w:t>s</w:t>
      </w:r>
      <w:r w:rsidRPr="00BA1DFA">
        <w:rPr>
          <w:rFonts w:asciiTheme="majorHAnsi" w:eastAsia="Calibri" w:hAnsiTheme="majorHAnsi" w:cs="Arial"/>
        </w:rPr>
        <w:t>, agro-alimentaires,</w:t>
      </w:r>
    </w:p>
    <w:p w:rsidR="00CC06BB" w:rsidRPr="003E228F"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3E228F">
        <w:rPr>
          <w:rFonts w:asciiTheme="majorHAnsi" w:eastAsia="Calibri" w:hAnsiTheme="majorHAnsi" w:cs="Arial"/>
        </w:rPr>
        <w:t xml:space="preserve">Les installations hydrauliques, </w:t>
      </w:r>
    </w:p>
    <w:p w:rsidR="00CC06BB" w:rsidRPr="00BA1DFA" w:rsidRDefault="00CC06BB" w:rsidP="001B711E">
      <w:pPr>
        <w:pStyle w:val="Paragraphedeliste"/>
        <w:numPr>
          <w:ilvl w:val="0"/>
          <w:numId w:val="13"/>
        </w:numPr>
        <w:autoSpaceDE w:val="0"/>
        <w:autoSpaceDN w:val="0"/>
        <w:adjustRightInd w:val="0"/>
        <w:jc w:val="both"/>
        <w:rPr>
          <w:rFonts w:asciiTheme="majorHAnsi" w:eastAsia="Calibri" w:hAnsiTheme="majorHAnsi" w:cs="Arial"/>
          <w:b/>
          <w:bCs/>
          <w:u w:val="single"/>
        </w:rPr>
      </w:pPr>
      <w:r w:rsidRPr="00BA1DFA">
        <w:rPr>
          <w:rFonts w:asciiTheme="majorHAnsi" w:eastAsia="Calibri" w:hAnsiTheme="majorHAnsi" w:cs="Arial"/>
        </w:rPr>
        <w:t>Domaine des énergies nouvelles,</w:t>
      </w:r>
      <w:r>
        <w:rPr>
          <w:rFonts w:asciiTheme="majorHAnsi" w:eastAsia="Calibri" w:hAnsiTheme="majorHAnsi" w:cs="Arial"/>
        </w:rPr>
        <w:t xml:space="preserve"> </w:t>
      </w:r>
      <w:r w:rsidRPr="00BA1DFA">
        <w:rPr>
          <w:rFonts w:asciiTheme="majorHAnsi" w:eastAsia="Calibri" w:hAnsiTheme="majorHAnsi" w:cs="Arial"/>
        </w:rPr>
        <w:t xml:space="preserve">etc. </w:t>
      </w:r>
      <w:r w:rsidRPr="00BA1DFA">
        <w:rPr>
          <w:rFonts w:asciiTheme="majorHAnsi" w:eastAsia="Calibri" w:hAnsiTheme="majorHAnsi" w:cs="Arial"/>
          <w:b/>
          <w:bCs/>
          <w:u w:val="single"/>
        </w:rPr>
        <w:t xml:space="preserve"> </w:t>
      </w:r>
    </w:p>
    <w:p w:rsidR="00CC06BB" w:rsidRPr="00AD5486" w:rsidRDefault="00CC06BB" w:rsidP="00CC06BB">
      <w:pPr>
        <w:jc w:val="both"/>
        <w:rPr>
          <w:rFonts w:asciiTheme="majorHAnsi" w:hAnsiTheme="majorHAnsi"/>
        </w:rPr>
      </w:pPr>
    </w:p>
    <w:p w:rsidR="00CC06BB" w:rsidRDefault="00CC06BB" w:rsidP="00CC06BB">
      <w:pPr>
        <w:rPr>
          <w:rFonts w:asciiTheme="majorHAnsi" w:hAnsiTheme="majorHAnsi" w:cs="Calibri"/>
          <w:bCs/>
        </w:rPr>
      </w:pPr>
    </w:p>
    <w:p w:rsidR="00B72D64" w:rsidRPr="00AD5486" w:rsidRDefault="00B72D64" w:rsidP="00B72D64">
      <w:pPr>
        <w:jc w:val="both"/>
        <w:rPr>
          <w:rFonts w:asciiTheme="majorHAnsi" w:hAnsiTheme="majorHAnsi"/>
        </w:rPr>
      </w:pPr>
    </w:p>
    <w:p w:rsidR="008A4610" w:rsidRDefault="008A4610" w:rsidP="008A4610">
      <w:pPr>
        <w:rPr>
          <w:rFonts w:asciiTheme="majorHAnsi" w:hAnsiTheme="majorHAnsi" w:cs="Calibri"/>
          <w:bCs/>
        </w:rPr>
      </w:pP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7"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7"/>
    </w:p>
    <w:p w:rsidR="007A1225" w:rsidRPr="005E3947" w:rsidRDefault="007A1225" w:rsidP="007A1225">
      <w:pPr>
        <w:jc w:val="both"/>
        <w:rPr>
          <w:rFonts w:asciiTheme="majorHAnsi" w:hAnsiTheme="majorHAnsi" w:cs="Calibri"/>
          <w:bCs/>
        </w:rPr>
      </w:pPr>
    </w:p>
    <w:tbl>
      <w:tblPr>
        <w:tblStyle w:val="Listeclaire-Accent61"/>
        <w:tblW w:w="9747" w:type="dxa"/>
        <w:tblLook w:val="04A0" w:firstRow="1" w:lastRow="0" w:firstColumn="1" w:lastColumn="0" w:noHBand="0" w:noVBand="1"/>
      </w:tblPr>
      <w:tblGrid>
        <w:gridCol w:w="4219"/>
        <w:gridCol w:w="5528"/>
      </w:tblGrid>
      <w:tr w:rsidR="00684D92" w:rsidRPr="005E3947" w:rsidTr="00392C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8"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rsidR="00684D92" w:rsidRPr="0027453F" w:rsidRDefault="00684D92" w:rsidP="00392C81">
            <w:pPr>
              <w:rPr>
                <w:rFonts w:asciiTheme="majorHAnsi" w:hAnsiTheme="majorHAnsi"/>
                <w:b w:val="0"/>
                <w:bCs w:val="0"/>
              </w:rPr>
            </w:pPr>
          </w:p>
        </w:tc>
        <w:tc>
          <w:tcPr>
            <w:tcW w:w="5528" w:type="dxa"/>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392C81">
        <w:trPr>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392C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392C81" w:rsidRDefault="00392C81" w:rsidP="00392C81">
      <w:pPr>
        <w:rPr>
          <w:u w:color="F79646" w:themeColor="accent6"/>
        </w:rPr>
      </w:pPr>
      <w:r>
        <w:rPr>
          <w:u w:color="F79646" w:themeColor="accent6"/>
        </w:rPr>
        <w:br w:type="page"/>
      </w:r>
    </w:p>
    <w:p w:rsidR="00C71AAE" w:rsidRDefault="00C71AAE" w:rsidP="00392C81">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firstRow="1" w:lastRow="0" w:firstColumn="1" w:lastColumn="0" w:noHBand="0" w:noVBand="1"/>
      </w:tblPr>
      <w:tblGrid>
        <w:gridCol w:w="4219"/>
        <w:gridCol w:w="5528"/>
      </w:tblGrid>
      <w:tr w:rsidR="00684D92" w:rsidRPr="005E3947" w:rsidTr="0027453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E401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firstRow="1" w:lastRow="0" w:firstColumn="1" w:lastColumn="0" w:noHBand="0" w:noVBand="1"/>
      </w:tblPr>
      <w:tblGrid>
        <w:gridCol w:w="4219"/>
        <w:gridCol w:w="5528"/>
      </w:tblGrid>
      <w:tr w:rsidR="00684D92" w:rsidRPr="005E3947" w:rsidTr="00392C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8"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rsidR="00684D92" w:rsidRPr="0027453F" w:rsidRDefault="00684D92" w:rsidP="00392C81">
            <w:pPr>
              <w:rPr>
                <w:rFonts w:asciiTheme="majorHAnsi" w:hAnsiTheme="majorHAnsi"/>
                <w:b w:val="0"/>
                <w:bCs w:val="0"/>
              </w:rPr>
            </w:pPr>
          </w:p>
        </w:tc>
        <w:tc>
          <w:tcPr>
            <w:tcW w:w="5528" w:type="dxa"/>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392C81">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firstRow="1" w:lastRow="0" w:firstColumn="1" w:lastColumn="0" w:noHBand="0" w:noVBand="1"/>
      </w:tblPr>
      <w:tblGrid>
        <w:gridCol w:w="4219"/>
        <w:gridCol w:w="5528"/>
      </w:tblGrid>
      <w:tr w:rsidR="00684D92" w:rsidRPr="005E3947" w:rsidTr="00392C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vMerge/>
            <w:tcBorders>
              <w:bottom w:val="single" w:sz="12" w:space="0" w:color="F79646" w:themeColor="accent6"/>
            </w:tcBorders>
            <w:vAlign w:val="center"/>
            <w:hideMark/>
          </w:tcPr>
          <w:p w:rsidR="00684D92" w:rsidRPr="005E3947"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Borders>
              <w:top w:val="single" w:sz="12" w:space="0" w:color="F79646" w:themeColor="accent6"/>
              <w:bottom w:val="single" w:sz="18"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392C81" w:rsidRDefault="00392C81">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w:t>
      </w:r>
      <w:r w:rsidRPr="0027453F">
        <w:rPr>
          <w:rFonts w:asciiTheme="majorHAnsi" w:hAnsiTheme="majorHAnsi" w:cs="Calibri"/>
        </w:rPr>
        <w:t xml:space="preserve"> </w:t>
      </w:r>
      <w:r w:rsidR="006D185D" w:rsidRPr="0027453F">
        <w:rPr>
          <w:rFonts w:asciiTheme="majorHAnsi" w:hAnsiTheme="majorHAnsi" w:cs="Calibri"/>
        </w:rPr>
        <w:t>des</w:t>
      </w:r>
      <w:r w:rsidRPr="0027453F">
        <w:rPr>
          <w:rFonts w:asciiTheme="majorHAnsi" w:hAnsiTheme="majorHAnsi" w:cs="Calibri"/>
        </w:rPr>
        <w:t xml:space="preserve"> </w:t>
      </w:r>
      <w:r w:rsidR="006D185D" w:rsidRPr="0027453F">
        <w:rPr>
          <w:rFonts w:asciiTheme="majorHAnsi" w:hAnsiTheme="majorHAnsi" w:cs="Calibri"/>
        </w:rPr>
        <w:t>enseignements de base</w:t>
      </w:r>
      <w:r w:rsidRPr="0027453F">
        <w:rPr>
          <w:rFonts w:asciiTheme="majorHAnsi" w:hAnsiTheme="majorHAnsi" w:cs="Calibri"/>
        </w:rPr>
        <w:t xml:space="preserve"> </w:t>
      </w:r>
      <w:r w:rsidR="006D185D" w:rsidRPr="0027453F">
        <w:rPr>
          <w:rFonts w:asciiTheme="majorHAnsi" w:hAnsiTheme="majorHAnsi" w:cs="Calibri"/>
        </w:rPr>
        <w:t>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Pr="0027453F">
        <w:rPr>
          <w:rFonts w:asciiTheme="majorHAnsi" w:hAnsiTheme="majorHAnsi" w:cs="Calibri"/>
        </w:rPr>
        <w:t xml:space="preserve"> </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98676F">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7A1225" w:rsidP="00737CD1">
      <w:pPr>
        <w:jc w:val="both"/>
        <w:rPr>
          <w:rFonts w:asciiTheme="majorHAnsi" w:hAnsiTheme="majorHAnsi" w:cs="Calibri"/>
        </w:rPr>
      </w:pPr>
      <w:r>
        <w:rPr>
          <w:rFonts w:asciiTheme="majorHAnsi" w:hAnsiTheme="majorHAnsi" w:cs="Calibri"/>
        </w:rPr>
        <w:t xml:space="preserve"> </w:t>
      </w:r>
      <w:r w:rsidR="00684D92"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Pr="0027453F">
        <w:rPr>
          <w:rFonts w:asciiTheme="majorHAnsi" w:hAnsiTheme="majorHAnsi" w:cs="Calibri"/>
        </w:rPr>
        <w:t xml:space="preserve"> </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firstRow="1" w:lastRow="0" w:firstColumn="1" w:lastColumn="0" w:noHBand="0" w:noVBand="1"/>
      </w:tblPr>
      <w:tblGrid>
        <w:gridCol w:w="1384"/>
        <w:gridCol w:w="2835"/>
        <w:gridCol w:w="5635"/>
      </w:tblGrid>
      <w:tr w:rsidR="00684D92" w:rsidRPr="005E3947" w:rsidTr="00392C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684D92" w:rsidRPr="005E3947" w:rsidRDefault="00684D92" w:rsidP="00392C81">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392C81">
            <w:pPr>
              <w:pStyle w:val="Titre2"/>
              <w:jc w:val="center"/>
              <w:outlineLvl w:val="1"/>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392C81">
            <w:pPr>
              <w:pStyle w:val="Titre2"/>
              <w:jc w:val="center"/>
              <w:outlineLvl w:val="1"/>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1384" w:type="dxa"/>
            <w:tcBorders>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392C81">
            <w:pPr>
              <w:pStyle w:val="Titre2"/>
              <w:jc w:val="center"/>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392C81">
        <w:trPr>
          <w:trHeight w:val="283"/>
        </w:trPr>
        <w:tc>
          <w:tcPr>
            <w:cnfStyle w:val="001000000000" w:firstRow="0" w:lastRow="0" w:firstColumn="1" w:lastColumn="0" w:oddVBand="0" w:evenVBand="0" w:oddHBand="0" w:evenHBand="0" w:firstRowFirstColumn="0" w:firstRowLastColumn="0" w:lastRowFirstColumn="0" w:lastRowLastColumn="0"/>
            <w:tcW w:w="1384" w:type="dxa"/>
            <w:vMerge/>
            <w:tcBorders>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684D92" w:rsidRPr="005E3947" w:rsidRDefault="00684D92" w:rsidP="00392C81">
            <w:pPr>
              <w:pStyle w:val="Titre2"/>
              <w:jc w:val="center"/>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392C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392C81">
            <w:pPr>
              <w:pStyle w:val="Titre2"/>
              <w:jc w:val="cente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39101C" w:rsidRPr="00AE6585" w:rsidRDefault="0039101C"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8"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8"/>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CC06BB" w:rsidRPr="00F23B65" w:rsidRDefault="00CC06BB" w:rsidP="00CC06BB">
      <w:pPr>
        <w:jc w:val="both"/>
        <w:rPr>
          <w:rFonts w:asciiTheme="majorHAnsi" w:eastAsia="Calibri" w:hAnsiTheme="majorHAnsi" w:cs="Arial"/>
          <w:bCs/>
        </w:rPr>
      </w:pPr>
      <w:r w:rsidRPr="00F23B65">
        <w:rPr>
          <w:rFonts w:asciiTheme="majorHAnsi" w:hAnsiTheme="majorHAnsi"/>
        </w:rPr>
        <w:t xml:space="preserve">Toute formation doit répondre aux exigences de qualité d'aujourd’hui et de demain. A ce titre, </w:t>
      </w:r>
      <w:r w:rsidRPr="00F23B65">
        <w:rPr>
          <w:rFonts w:asciiTheme="majorHAnsi" w:eastAsia="Calibri" w:hAnsiTheme="majorHAnsi" w:cs="Arial"/>
          <w:bCs/>
        </w:rPr>
        <w:t>p</w:t>
      </w:r>
      <w:r w:rsidRPr="00F23B65">
        <w:rPr>
          <w:rFonts w:asciiTheme="majorHAnsi" w:hAnsiTheme="majorHAnsi"/>
        </w:rPr>
        <w:t xml:space="preserve">our mieux apprécier les </w:t>
      </w:r>
      <w:r w:rsidRPr="00F23B65">
        <w:rPr>
          <w:rFonts w:asciiTheme="majorHAnsi" w:hAnsiTheme="majorHAnsi" w:cs="Calibri"/>
          <w:bCs/>
        </w:rPr>
        <w:t xml:space="preserve">performances attendues de la formation </w:t>
      </w:r>
      <w:r w:rsidRPr="00F23B65">
        <w:rPr>
          <w:rFonts w:asciiTheme="majorHAnsi" w:hAnsiTheme="majorHAnsi"/>
          <w:bCs/>
        </w:rPr>
        <w:t>proposée</w:t>
      </w:r>
      <w:r w:rsidRPr="00F23B65">
        <w:rPr>
          <w:rFonts w:asciiTheme="majorHAnsi" w:eastAsia="Calibri" w:hAnsiTheme="majorHAnsi" w:cs="Arial"/>
          <w:bCs/>
        </w:rPr>
        <w:t xml:space="preserve"> d’une part et </w:t>
      </w:r>
      <w:r w:rsidRPr="00F23B65">
        <w:rPr>
          <w:rFonts w:asciiTheme="majorHAnsi" w:hAnsiTheme="majorHAnsi"/>
        </w:rPr>
        <w:t>e</w:t>
      </w:r>
      <w:r w:rsidRPr="00F23B65">
        <w:rPr>
          <w:rFonts w:asciiTheme="majorHAnsi" w:eastAsia="Calibri" w:hAnsiTheme="majorHAnsi" w:cs="Arial"/>
          <w:bCs/>
        </w:rPr>
        <w:t xml:space="preserve">n exploitant la flexibilité et la souplesse du système LMD d’autre part, </w:t>
      </w:r>
      <w:r w:rsidRPr="00F23B65">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jc w:val="both"/>
        <w:rPr>
          <w:rFonts w:asciiTheme="majorHAnsi" w:hAnsiTheme="majorHAnsi"/>
        </w:rPr>
      </w:pPr>
      <w:r w:rsidRPr="00F23B65">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23B65">
        <w:rPr>
          <w:rFonts w:asciiTheme="majorHAnsi" w:hAnsiTheme="majorHAnsi"/>
        </w:rPr>
        <w:t>archivé</w:t>
      </w:r>
      <w:r w:rsidRPr="00F23B65">
        <w:rPr>
          <w:rFonts w:asciiTheme="majorHAnsi" w:hAnsiTheme="majorHAnsi" w:cs="Arial"/>
          <w:bCs/>
        </w:rPr>
        <w:t xml:space="preserve"> et largement diffusé.</w:t>
      </w:r>
    </w:p>
    <w:p w:rsidR="00CC06BB" w:rsidRPr="00F23B65" w:rsidRDefault="00CC06BB" w:rsidP="00CC06BB">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lastRenderedPageBreak/>
        <w:t>1. Evaluation du déroulement de la formation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autoSpaceDE w:val="0"/>
        <w:autoSpaceDN w:val="0"/>
        <w:jc w:val="both"/>
        <w:rPr>
          <w:rFonts w:asciiTheme="majorHAnsi" w:eastAsia="Times New Roman" w:hAnsiTheme="majorHAnsi"/>
          <w:lang w:eastAsia="fr-FR"/>
        </w:rPr>
      </w:pPr>
      <w:r w:rsidRPr="00F23B65">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En amont de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CC06BB" w:rsidRPr="00F23B65" w:rsidRDefault="00CC06BB" w:rsidP="001B711E">
      <w:pPr>
        <w:numPr>
          <w:ilvl w:val="0"/>
          <w:numId w:val="5"/>
        </w:numPr>
        <w:autoSpaceDE w:val="0"/>
        <w:autoSpaceDN w:val="0"/>
        <w:jc w:val="both"/>
        <w:rPr>
          <w:rFonts w:asciiTheme="majorHAnsi" w:hAnsiTheme="majorHAnsi" w:cs="Arial"/>
          <w:bCs/>
        </w:rPr>
      </w:pPr>
      <w:r w:rsidRPr="00F23B65">
        <w:rPr>
          <w:rFonts w:asciiTheme="majorHAnsi" w:hAnsiTheme="majorHAnsi"/>
        </w:rPr>
        <w:t>Evolution du taux d’étudiants ayant choisi cette Licence (</w:t>
      </w:r>
      <w:r w:rsidRPr="00F23B65">
        <w:rPr>
          <w:rFonts w:asciiTheme="majorHAnsi" w:hAnsiTheme="majorHAnsi" w:cs="Arial"/>
          <w:bCs/>
          <w:caps/>
        </w:rPr>
        <w:t>r</w:t>
      </w:r>
      <w:r w:rsidRPr="00F23B65">
        <w:rPr>
          <w:rFonts w:asciiTheme="majorHAnsi" w:hAnsiTheme="majorHAnsi" w:cs="Arial"/>
          <w:bCs/>
        </w:rPr>
        <w:t>apport offre / demande)</w:t>
      </w:r>
      <w:r w:rsidRPr="00F23B65">
        <w:rPr>
          <w:rFonts w:asciiTheme="majorHAnsi" w:hAnsiTheme="majorHAnsi"/>
        </w:rPr>
        <w:t xml:space="preserve">. </w:t>
      </w:r>
    </w:p>
    <w:p w:rsidR="00CC06BB" w:rsidRPr="00F23B65" w:rsidRDefault="00CC06BB" w:rsidP="001B711E">
      <w:pPr>
        <w:numPr>
          <w:ilvl w:val="0"/>
          <w:numId w:val="4"/>
        </w:numPr>
        <w:autoSpaceDE w:val="0"/>
        <w:autoSpaceDN w:val="0"/>
        <w:contextualSpacing/>
        <w:jc w:val="both"/>
        <w:rPr>
          <w:rFonts w:asciiTheme="majorHAnsi" w:hAnsiTheme="majorHAnsi"/>
          <w:iCs/>
        </w:rPr>
      </w:pPr>
      <w:r w:rsidRPr="00F23B65">
        <w:rPr>
          <w:rFonts w:asciiTheme="majorHAnsi" w:hAnsiTheme="majorHAnsi" w:cs="Arial"/>
          <w:bCs/>
        </w:rPr>
        <w:t xml:space="preserve">Taux </w:t>
      </w:r>
      <w:r w:rsidRPr="00F23B65">
        <w:rPr>
          <w:rFonts w:asciiTheme="majorHAnsi" w:hAnsiTheme="majorHAnsi"/>
          <w:iCs/>
        </w:rPr>
        <w:t xml:space="preserve">et qualité des étudiants </w:t>
      </w:r>
      <w:r w:rsidRPr="00F23B65">
        <w:rPr>
          <w:rFonts w:asciiTheme="majorHAnsi" w:hAnsiTheme="majorHAnsi" w:cs="Arial"/>
          <w:bCs/>
        </w:rPr>
        <w:t>qui choisissent cette licence.</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Pendant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CC06BB" w:rsidRPr="00F23B65" w:rsidRDefault="00CC06BB" w:rsidP="001B711E">
      <w:pPr>
        <w:numPr>
          <w:ilvl w:val="0"/>
          <w:numId w:val="4"/>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 xml:space="preserve">Régularité des réunions des comités pédagogiques. </w:t>
      </w:r>
    </w:p>
    <w:p w:rsidR="00CC06BB" w:rsidRPr="00F23B65" w:rsidRDefault="00CC06BB" w:rsidP="001B711E">
      <w:pPr>
        <w:numPr>
          <w:ilvl w:val="0"/>
          <w:numId w:val="4"/>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Conformité des thèmes des Projets de Fin de Cycle avec la nature de la formation.</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Qualité de la relation entre les étudiants et l’administration.</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hAnsiTheme="majorHAnsi"/>
        </w:rPr>
        <w:t>Soutien fourni aux étudiants en difficulté.</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Taux de satisfaction des étudiants sur les enseignements et les méthodes d’enseignement.</w:t>
      </w:r>
    </w:p>
    <w:p w:rsidR="00CC06BB" w:rsidRPr="00F23B65" w:rsidRDefault="00CC06BB" w:rsidP="00CC06BB">
      <w:pPr>
        <w:autoSpaceDE w:val="0"/>
        <w:autoSpaceDN w:val="0"/>
        <w:ind w:left="360"/>
        <w:jc w:val="both"/>
        <w:rPr>
          <w:rFonts w:asciiTheme="majorHAnsi" w:eastAsia="Times New Roman" w:hAnsiTheme="majorHAnsi" w:cs="Arial"/>
          <w:bCs/>
          <w:lang w:eastAsia="fr-FR"/>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En aval de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CC06BB" w:rsidRPr="00F23B65" w:rsidRDefault="00CC06BB" w:rsidP="001B711E">
      <w:pPr>
        <w:numPr>
          <w:ilvl w:val="0"/>
          <w:numId w:val="4"/>
        </w:numPr>
        <w:autoSpaceDE w:val="0"/>
        <w:autoSpaceDN w:val="0"/>
        <w:jc w:val="both"/>
        <w:rPr>
          <w:rFonts w:asciiTheme="majorHAnsi" w:hAnsiTheme="majorHAnsi" w:cs="Arial"/>
          <w:bCs/>
        </w:rPr>
      </w:pPr>
      <w:r w:rsidRPr="00F23B65">
        <w:rPr>
          <w:rFonts w:asciiTheme="majorHAnsi" w:hAnsiTheme="majorHAnsi" w:cs="Arial"/>
          <w:bCs/>
        </w:rPr>
        <w:t xml:space="preserve">Taux de réussite des étudiants par semestre dans cette Licence. </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F23B65">
        <w:rPr>
          <w:rFonts w:asciiTheme="majorHAnsi" w:hAnsiTheme="majorHAnsi" w:cs="Arial"/>
          <w:bCs/>
        </w:rPr>
        <w:t xml:space="preserve">Taux </w:t>
      </w:r>
      <w:r w:rsidRPr="00F23B65">
        <w:rPr>
          <w:rFonts w:asciiTheme="majorHAnsi" w:eastAsia="Times New Roman" w:hAnsiTheme="majorHAnsi" w:cs="CharterITC-Regu"/>
          <w:lang w:eastAsia="fr-FR"/>
        </w:rPr>
        <w:t>de déperdition (échecs et abandons) des étudiants.</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BA1DFA">
        <w:rPr>
          <w:rFonts w:asciiTheme="majorHAnsi" w:hAnsiTheme="majorHAnsi"/>
        </w:rPr>
        <w:t>Identification</w:t>
      </w:r>
      <w:r w:rsidRPr="00F23B65">
        <w:rPr>
          <w:rFonts w:asciiTheme="majorHAnsi" w:hAnsiTheme="majorHAnsi"/>
          <w:color w:val="FF0000"/>
        </w:rPr>
        <w:t xml:space="preserve"> </w:t>
      </w:r>
      <w:r w:rsidRPr="00F23B65">
        <w:rPr>
          <w:rFonts w:asciiTheme="majorHAnsi" w:hAnsiTheme="majorHAnsi"/>
        </w:rPr>
        <w:t>des causes d’échec des étudiants.</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F23B65">
        <w:rPr>
          <w:rFonts w:asciiTheme="majorHAnsi" w:hAnsiTheme="majorHAnsi"/>
        </w:rPr>
        <w:t>Des alternatives de réorientation sont proposées aux étudiants en situation d’échec.</w:t>
      </w:r>
    </w:p>
    <w:p w:rsidR="00CC06BB" w:rsidRPr="00F23B65" w:rsidRDefault="00CC06BB" w:rsidP="001B711E">
      <w:pPr>
        <w:numPr>
          <w:ilvl w:val="0"/>
          <w:numId w:val="7"/>
        </w:numPr>
        <w:contextualSpacing/>
        <w:jc w:val="both"/>
        <w:rPr>
          <w:rFonts w:asciiTheme="majorHAnsi" w:eastAsia="Calibri" w:hAnsiTheme="majorHAnsi" w:cs="Arial"/>
          <w:bCs/>
          <w:snapToGrid w:val="0"/>
          <w:lang w:eastAsia="fr-FR"/>
        </w:rPr>
      </w:pPr>
      <w:r w:rsidRPr="00F23B65">
        <w:rPr>
          <w:rFonts w:asciiTheme="majorHAnsi" w:hAnsiTheme="majorHAnsi" w:cs="Arial"/>
          <w:bCs/>
        </w:rPr>
        <w:t xml:space="preserve">Taux </w:t>
      </w:r>
      <w:r w:rsidRPr="00F23B65">
        <w:rPr>
          <w:rFonts w:asciiTheme="majorHAnsi" w:eastAsia="Calibri" w:hAnsiTheme="majorHAnsi" w:cs="Arial"/>
          <w:bCs/>
          <w:snapToGrid w:val="0"/>
          <w:lang w:eastAsia="fr-FR"/>
        </w:rPr>
        <w:t xml:space="preserve">des étudiants qui obtiennent leurs diplômes dans les délais. </w:t>
      </w:r>
    </w:p>
    <w:p w:rsidR="00CC06BB" w:rsidRPr="00F23B65" w:rsidRDefault="00CC06BB" w:rsidP="001B711E">
      <w:pPr>
        <w:numPr>
          <w:ilvl w:val="0"/>
          <w:numId w:val="7"/>
        </w:numPr>
        <w:autoSpaceDE w:val="0"/>
        <w:autoSpaceDN w:val="0"/>
        <w:contextualSpacing/>
        <w:jc w:val="both"/>
        <w:rPr>
          <w:rFonts w:asciiTheme="majorHAnsi" w:hAnsiTheme="majorHAnsi"/>
          <w:iCs/>
        </w:rPr>
      </w:pPr>
      <w:r w:rsidRPr="00F23B65">
        <w:rPr>
          <w:rFonts w:asciiTheme="majorHAnsi" w:hAnsiTheme="majorHAnsi" w:cs="Arial"/>
          <w:bCs/>
        </w:rPr>
        <w:t xml:space="preserve">Taux </w:t>
      </w:r>
      <w:r w:rsidRPr="00F23B65">
        <w:rPr>
          <w:rFonts w:asciiTheme="majorHAnsi" w:hAnsiTheme="majorHAnsi"/>
          <w:iCs/>
        </w:rPr>
        <w:t xml:space="preserve">des étudiants </w:t>
      </w:r>
      <w:r w:rsidRPr="00F23B65">
        <w:rPr>
          <w:rFonts w:asciiTheme="majorHAnsi" w:hAnsiTheme="majorHAnsi" w:cs="Arial"/>
          <w:bCs/>
        </w:rPr>
        <w:t>qui poursuivent leurs études après la licence</w:t>
      </w:r>
      <w:r w:rsidRPr="00F23B65">
        <w:rPr>
          <w:rFonts w:asciiTheme="majorHAnsi" w:hAnsiTheme="majorHAnsi"/>
          <w:iCs/>
        </w:rPr>
        <w:t>.</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ab/>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t>2. Evaluation du déroulement des enseignements:</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23B65">
        <w:rPr>
          <w:rFonts w:asciiTheme="majorHAnsi" w:eastAsia="Calibri" w:hAnsiTheme="majorHAnsi" w:cs="Arial"/>
          <w:bCs/>
        </w:rPr>
        <w:t>De ce fait, un système d’évaluation des programmes et des méthodes d’enseignement peut être mis en place basé sur les indicateurs suivants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CC06BB" w:rsidRPr="00F23B65" w:rsidRDefault="00CC06BB" w:rsidP="001B711E">
      <w:pPr>
        <w:numPr>
          <w:ilvl w:val="0"/>
          <w:numId w:val="8"/>
        </w:numPr>
        <w:contextualSpacing/>
        <w:jc w:val="both"/>
        <w:rPr>
          <w:rFonts w:asciiTheme="majorHAnsi" w:hAnsiTheme="majorHAnsi"/>
        </w:rPr>
      </w:pPr>
      <w:r w:rsidRPr="00F23B65">
        <w:rPr>
          <w:rFonts w:asciiTheme="majorHAnsi" w:hAnsiTheme="majorHAnsi"/>
        </w:rPr>
        <w:t>Equipement des salles et des laboratoires pédagogiques en matériels et supports nécessaires à l’amélioration pédagogique (systèmes de projection (data shows), connexion wifi, etc.).</w:t>
      </w:r>
    </w:p>
    <w:p w:rsidR="00CC06BB" w:rsidRPr="00BA1DFA"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BA1DFA">
        <w:rPr>
          <w:rFonts w:asciiTheme="majorHAnsi" w:hAnsiTheme="majorHAnsi"/>
        </w:rPr>
        <w:t>Existence d’une plate-forme de communication et d’enseignement dans laquelle les cours, TD et TP sont accessibles aux étudiants et leurs questionnements solutionnés.</w:t>
      </w:r>
    </w:p>
    <w:p w:rsidR="00CC06BB" w:rsidRPr="00F23B65" w:rsidRDefault="00CC06BB" w:rsidP="001B711E">
      <w:pPr>
        <w:numPr>
          <w:ilvl w:val="0"/>
          <w:numId w:val="8"/>
        </w:numPr>
        <w:contextualSpacing/>
        <w:jc w:val="both"/>
        <w:rPr>
          <w:rFonts w:asciiTheme="majorHAnsi" w:hAnsiTheme="majorHAnsi"/>
        </w:rPr>
      </w:pPr>
      <w:r w:rsidRPr="00F23B65">
        <w:rPr>
          <w:rFonts w:asciiTheme="majorHAnsi" w:hAnsiTheme="majorHAnsi"/>
        </w:rPr>
        <w:t>Equipement des laboratoires pédagogiques en matériels et appareillages en adéquation avec le contenu des enseignements.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lastRenderedPageBreak/>
        <w:t xml:space="preserve">Nombre de semaines d’enseignement effectives assurées durant un semestre. </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Taux de réalisation des programmes d’enseignements.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23B65">
        <w:rPr>
          <w:rFonts w:asciiTheme="majorHAnsi" w:hAnsiTheme="majorHAnsi"/>
        </w:rPr>
        <w:t>Numérisation et conservation des mémoires de Fin d’Etudes et/ou Fin de Cycles.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 xml:space="preserve">Nombre de </w:t>
      </w:r>
      <w:proofErr w:type="spellStart"/>
      <w:r w:rsidRPr="00F23B65">
        <w:rPr>
          <w:rFonts w:asciiTheme="majorHAnsi" w:hAnsiTheme="majorHAnsi" w:cs="Calibri"/>
        </w:rPr>
        <w:t>TPs</w:t>
      </w:r>
      <w:proofErr w:type="spellEnd"/>
      <w:r w:rsidRPr="00F23B65">
        <w:rPr>
          <w:rFonts w:asciiTheme="majorHAnsi" w:hAnsiTheme="majorHAnsi" w:cs="Calibri"/>
        </w:rPr>
        <w:t xml:space="preserve"> réalisés ainsi que la multiplication du genre de TP par matière (diversité des </w:t>
      </w:r>
      <w:proofErr w:type="spellStart"/>
      <w:r w:rsidRPr="00F23B65">
        <w:rPr>
          <w:rFonts w:asciiTheme="majorHAnsi" w:hAnsiTheme="majorHAnsi" w:cs="Calibri"/>
        </w:rPr>
        <w:t>TPs</w:t>
      </w:r>
      <w:proofErr w:type="spellEnd"/>
      <w:r w:rsidRPr="00F23B65">
        <w:rPr>
          <w:rFonts w:asciiTheme="majorHAnsi" w:hAnsiTheme="majorHAnsi" w:cs="Calibri"/>
        </w:rPr>
        <w:t>).</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Qualité du fonds documentaire de l’établissement en rapport avec la spécialité et son accessibilité.</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Appui du secteur socio-économique à la formation (visite d’entreprise, stage en entreprise, cours-séminaire assurés par des professionnels, etc.).</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t>3. Insertion des diplômés :</w:t>
      </w:r>
    </w:p>
    <w:p w:rsidR="00CC06BB" w:rsidRPr="00F23B65" w:rsidRDefault="00CC06BB" w:rsidP="00CC06BB">
      <w:pPr>
        <w:jc w:val="both"/>
        <w:rPr>
          <w:rFonts w:asciiTheme="majorHAnsi" w:hAnsiTheme="majorHAnsi" w:cs="Calibri"/>
        </w:rPr>
      </w:pPr>
    </w:p>
    <w:p w:rsidR="00CC06BB" w:rsidRPr="00F23B65" w:rsidRDefault="00CC06BB" w:rsidP="00CC06BB">
      <w:pPr>
        <w:jc w:val="both"/>
        <w:rPr>
          <w:rFonts w:asciiTheme="majorHAnsi" w:hAnsiTheme="majorHAnsi" w:cs="Calibri"/>
        </w:rPr>
      </w:pPr>
      <w:r w:rsidRPr="00F23B65">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CC06BB" w:rsidRPr="00F23B65" w:rsidRDefault="00CC06BB" w:rsidP="00CC06BB">
      <w:pPr>
        <w:jc w:val="both"/>
        <w:rPr>
          <w:rFonts w:asciiTheme="majorHAnsi" w:hAnsiTheme="majorHAnsi" w:cs="Arial"/>
          <w:bCs/>
        </w:rPr>
      </w:pPr>
      <w:r w:rsidRPr="00F23B65">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23B65">
        <w:rPr>
          <w:rFonts w:asciiTheme="majorHAnsi" w:hAnsiTheme="majorHAnsi" w:cs="Arial"/>
          <w:bCs/>
        </w:rPr>
        <w:t>indicateurs et de modalités qui pourraient être envisagés pour évaluer et suivre cette opération:</w:t>
      </w:r>
    </w:p>
    <w:p w:rsidR="00CC06BB" w:rsidRPr="00F23B65" w:rsidRDefault="00CC06BB" w:rsidP="00CC06BB">
      <w:pPr>
        <w:jc w:val="both"/>
        <w:rPr>
          <w:rFonts w:asciiTheme="majorHAnsi" w:hAnsiTheme="majorHAnsi" w:cs="Arial"/>
          <w:bCs/>
        </w:rPr>
      </w:pPr>
    </w:p>
    <w:p w:rsidR="00CC06BB" w:rsidRPr="00F23B65" w:rsidRDefault="00CC06BB" w:rsidP="001B711E">
      <w:pPr>
        <w:numPr>
          <w:ilvl w:val="0"/>
          <w:numId w:val="6"/>
        </w:numPr>
        <w:contextualSpacing/>
        <w:jc w:val="both"/>
        <w:rPr>
          <w:rFonts w:asciiTheme="majorHAnsi" w:hAnsiTheme="majorHAnsi"/>
        </w:rPr>
      </w:pPr>
      <w:r w:rsidRPr="00F23B65">
        <w:rPr>
          <w:rFonts w:asciiTheme="majorHAnsi" w:eastAsia="Calibri" w:hAnsiTheme="majorHAnsi" w:cs="Arial"/>
          <w:bCs/>
          <w:snapToGrid w:val="0"/>
          <w:lang w:eastAsia="fr-FR"/>
        </w:rPr>
        <w:t>Taux de recrutement des diplômés dans le secteur socio-économique dans un poste en relation directe avec la formation.</w:t>
      </w:r>
    </w:p>
    <w:p w:rsidR="00CC06BB" w:rsidRPr="00F23B65" w:rsidRDefault="00CC06BB" w:rsidP="001B711E">
      <w:pPr>
        <w:numPr>
          <w:ilvl w:val="0"/>
          <w:numId w:val="4"/>
        </w:numPr>
        <w:autoSpaceDE w:val="0"/>
        <w:autoSpaceDN w:val="0"/>
        <w:jc w:val="both"/>
        <w:rPr>
          <w:rFonts w:asciiTheme="majorHAnsi" w:hAnsiTheme="majorHAnsi" w:cs="Arial"/>
          <w:bCs/>
        </w:rPr>
      </w:pPr>
      <w:r w:rsidRPr="00F23B65">
        <w:rPr>
          <w:rFonts w:asciiTheme="majorHAnsi" w:hAnsiTheme="majorHAnsi" w:cs="Arial"/>
          <w:bCs/>
        </w:rPr>
        <w:t>Nature des emplois occupés par les diplômés.</w:t>
      </w:r>
    </w:p>
    <w:p w:rsidR="00CC06BB" w:rsidRPr="00F23B65" w:rsidRDefault="00CC06BB" w:rsidP="001B711E">
      <w:pPr>
        <w:numPr>
          <w:ilvl w:val="0"/>
          <w:numId w:val="4"/>
        </w:numPr>
        <w:contextualSpacing/>
        <w:jc w:val="both"/>
        <w:rPr>
          <w:rFonts w:asciiTheme="majorHAnsi" w:eastAsia="Calibri" w:hAnsiTheme="majorHAnsi" w:cs="Arial"/>
        </w:rPr>
      </w:pPr>
      <w:r w:rsidRPr="00F23B65">
        <w:rPr>
          <w:rFonts w:asciiTheme="majorHAnsi" w:hAnsiTheme="majorHAnsi"/>
        </w:rPr>
        <w:t>Diversité des débouchés.</w:t>
      </w:r>
    </w:p>
    <w:p w:rsidR="00CC06BB" w:rsidRPr="00F23B65" w:rsidRDefault="00CC06BB" w:rsidP="001B71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23B65">
        <w:rPr>
          <w:rFonts w:asciiTheme="majorHAnsi" w:hAnsiTheme="majorHAnsi" w:cs="Arial"/>
          <w:bCs/>
        </w:rPr>
        <w:t>Installation d’une association des anciens diplômés de la filière.</w:t>
      </w:r>
    </w:p>
    <w:p w:rsidR="00CC06BB" w:rsidRPr="00F23B65" w:rsidRDefault="00CC06BB" w:rsidP="001B711E">
      <w:pPr>
        <w:numPr>
          <w:ilvl w:val="0"/>
          <w:numId w:val="4"/>
        </w:numPr>
        <w:tabs>
          <w:tab w:val="left" w:pos="916"/>
          <w:tab w:val="left" w:pos="1832"/>
          <w:tab w:val="left" w:pos="2748"/>
        </w:tabs>
        <w:jc w:val="both"/>
        <w:rPr>
          <w:rFonts w:asciiTheme="majorHAnsi" w:hAnsiTheme="majorHAnsi" w:cs="Arial"/>
          <w:bCs/>
        </w:rPr>
      </w:pPr>
      <w:r w:rsidRPr="00F23B65">
        <w:rPr>
          <w:rFonts w:asciiTheme="majorHAnsi" w:hAnsiTheme="majorHAnsi" w:cs="Arial"/>
          <w:bCs/>
        </w:rPr>
        <w:t>Création de petites entreprises par les diplômés de la spécialité.</w:t>
      </w:r>
    </w:p>
    <w:p w:rsidR="00AC10F5" w:rsidRDefault="00CC06BB" w:rsidP="006D286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23B65">
        <w:rPr>
          <w:rFonts w:asciiTheme="majorHAnsi" w:hAnsiTheme="majorHAnsi"/>
        </w:rPr>
        <w:t>Degré de satisfaction des employeurs.</w:t>
      </w:r>
    </w:p>
    <w:p w:rsid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AC10F5" w:rsidRPr="00CB2068" w:rsidRDefault="00AC10F5" w:rsidP="00AC10F5">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AC10F5" w:rsidRPr="00CB2068" w:rsidRDefault="00AC10F5" w:rsidP="00AC10F5">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AC10F5" w:rsidRPr="00CB2068" w:rsidRDefault="00AC10F5" w:rsidP="00AC10F5">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AC10F5" w:rsidRPr="00CB2068" w:rsidRDefault="00AC10F5" w:rsidP="00AC10F5">
      <w:pPr>
        <w:shd w:val="clear" w:color="auto" w:fill="FFFFFF"/>
        <w:tabs>
          <w:tab w:val="left" w:pos="567"/>
        </w:tabs>
        <w:jc w:val="both"/>
        <w:rPr>
          <w:rFonts w:asciiTheme="majorHAnsi" w:eastAsia="Times New Roman" w:hAnsiTheme="majorHAnsi"/>
        </w:rPr>
      </w:pPr>
    </w:p>
    <w:p w:rsidR="00AC10F5" w:rsidRPr="00CB2068" w:rsidRDefault="00AC10F5" w:rsidP="00AC10F5">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AC10F5" w:rsidRPr="00CB2068" w:rsidRDefault="00AC10F5" w:rsidP="00AC10F5">
      <w:pPr>
        <w:shd w:val="clear" w:color="auto" w:fill="FFFFFF"/>
        <w:tabs>
          <w:tab w:val="left" w:pos="567"/>
        </w:tabs>
        <w:jc w:val="both"/>
        <w:rPr>
          <w:rFonts w:asciiTheme="majorHAnsi" w:hAnsiTheme="majorHAnsi"/>
        </w:rPr>
      </w:pPr>
    </w:p>
    <w:p w:rsidR="00AC10F5" w:rsidRPr="00CB2068" w:rsidRDefault="00AC10F5" w:rsidP="00AC10F5">
      <w:pPr>
        <w:shd w:val="clear" w:color="auto" w:fill="FFFFFF"/>
        <w:tabs>
          <w:tab w:val="left" w:pos="567"/>
        </w:tabs>
        <w:jc w:val="both"/>
        <w:rPr>
          <w:rFonts w:asciiTheme="majorHAnsi" w:hAnsiTheme="majorHAnsi"/>
        </w:rPr>
      </w:pPr>
      <w:r w:rsidRPr="00CB2068">
        <w:rPr>
          <w:rFonts w:asciiTheme="majorHAnsi" w:hAnsiTheme="majorHAnsi"/>
        </w:rPr>
        <w:lastRenderedPageBreak/>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AC10F5" w:rsidRPr="00CB2068" w:rsidRDefault="00AC10F5" w:rsidP="00AC10F5">
      <w:pPr>
        <w:pStyle w:val="Paragraphedeliste"/>
        <w:tabs>
          <w:tab w:val="left" w:pos="426"/>
        </w:tabs>
        <w:ind w:left="0"/>
        <w:jc w:val="both"/>
        <w:rPr>
          <w:rFonts w:asciiTheme="majorHAnsi" w:hAnsiTheme="majorHAnsi"/>
          <w:b/>
        </w:rPr>
      </w:pPr>
    </w:p>
    <w:p w:rsidR="00AC10F5" w:rsidRPr="00CB2068" w:rsidRDefault="00AC10F5" w:rsidP="00AC10F5">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AC10F5" w:rsidRPr="00CB2068" w:rsidRDefault="00AC10F5" w:rsidP="00AC10F5">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AC10F5" w:rsidRPr="00CB2068" w:rsidRDefault="00AC10F5" w:rsidP="00AC10F5">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AC10F5" w:rsidRPr="00CB2068" w:rsidRDefault="00AC10F5" w:rsidP="00AC10F5">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AC10F5" w:rsidRPr="00CB2068" w:rsidRDefault="00AC10F5" w:rsidP="00AC10F5">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AC10F5" w:rsidRPr="00CB2068" w:rsidRDefault="00AC10F5" w:rsidP="00AC10F5">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AC10F5" w:rsidRPr="00CB2068" w:rsidRDefault="00AC10F5" w:rsidP="00AC10F5">
      <w:pPr>
        <w:jc w:val="both"/>
        <w:rPr>
          <w:rFonts w:asciiTheme="majorHAnsi" w:hAnsiTheme="majorHAnsi"/>
          <w:b/>
          <w:u w:val="single" w:color="F79646" w:themeColor="accent6"/>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AC10F5" w:rsidRPr="00CB2068" w:rsidRDefault="00AC10F5" w:rsidP="00AC10F5">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AC10F5" w:rsidRPr="00CB2068" w:rsidRDefault="00AC10F5" w:rsidP="00AC10F5">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AC10F5" w:rsidRPr="00CB2068" w:rsidRDefault="00AC10F5" w:rsidP="00AC10F5">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AC10F5" w:rsidRPr="00CB2068" w:rsidRDefault="00AC10F5" w:rsidP="00AC10F5">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AC10F5" w:rsidRPr="00CB2068" w:rsidRDefault="00AC10F5" w:rsidP="00AC10F5">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w:t>
      </w:r>
      <w:r w:rsidRPr="00CB2068">
        <w:rPr>
          <w:rFonts w:asciiTheme="majorHAnsi" w:hAnsiTheme="majorHAnsi"/>
        </w:rPr>
        <w:lastRenderedPageBreak/>
        <w:t xml:space="preserve">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AC10F5" w:rsidRPr="00CB2068" w:rsidRDefault="00AC10F5" w:rsidP="00AC10F5">
      <w:pPr>
        <w:jc w:val="both"/>
        <w:rPr>
          <w:rFonts w:asciiTheme="majorHAnsi" w:hAnsiTheme="majorHAnsi"/>
        </w:rPr>
      </w:pPr>
    </w:p>
    <w:p w:rsidR="00AC10F5" w:rsidRPr="00CB2068" w:rsidRDefault="00AC10F5" w:rsidP="00AC10F5">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AC10F5" w:rsidRPr="00CB2068" w:rsidRDefault="00AC10F5" w:rsidP="00AC10F5">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AC10F5" w:rsidRPr="00CB2068" w:rsidRDefault="00AC10F5" w:rsidP="00AC10F5">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AC10F5" w:rsidRPr="00CB2068" w:rsidRDefault="00AC10F5" w:rsidP="00AC10F5">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AC10F5" w:rsidRPr="00CB2068" w:rsidRDefault="00AC10F5" w:rsidP="00AC10F5">
      <w:pPr>
        <w:autoSpaceDE w:val="0"/>
        <w:autoSpaceDN w:val="0"/>
        <w:adjustRightInd w:val="0"/>
        <w:jc w:val="both"/>
        <w:rPr>
          <w:rFonts w:asciiTheme="majorHAnsi" w:hAnsiTheme="majorHAnsi"/>
          <w:i/>
          <w:color w:val="FF0000"/>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AC10F5" w:rsidRPr="00CB2068" w:rsidRDefault="00AC10F5" w:rsidP="00AC10F5">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firstRow="1" w:lastRow="0" w:firstColumn="1" w:lastColumn="0" w:noHBand="0" w:noVBand="1"/>
      </w:tblPr>
      <w:tblGrid>
        <w:gridCol w:w="4606"/>
        <w:gridCol w:w="1720"/>
        <w:gridCol w:w="1843"/>
      </w:tblGrid>
      <w:tr w:rsidR="00AC10F5" w:rsidRPr="00CB2068" w:rsidTr="00560869">
        <w:tc>
          <w:tcPr>
            <w:tcW w:w="4606" w:type="dxa"/>
          </w:tcPr>
          <w:p w:rsidR="00AC10F5" w:rsidRPr="00CB2068" w:rsidRDefault="00AC10F5" w:rsidP="00560869">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06 points</w:t>
            </w:r>
          </w:p>
        </w:tc>
      </w:tr>
      <w:tr w:rsidR="00AC10F5" w:rsidRPr="00CB2068" w:rsidTr="00560869">
        <w:tc>
          <w:tcPr>
            <w:tcW w:w="4606" w:type="dxa"/>
          </w:tcPr>
          <w:p w:rsidR="00AC10F5" w:rsidRPr="00CB2068" w:rsidRDefault="00AC10F5" w:rsidP="00560869">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10 points</w:t>
            </w:r>
          </w:p>
        </w:tc>
      </w:tr>
      <w:tr w:rsidR="00AC10F5" w:rsidRPr="00CB2068" w:rsidTr="00560869">
        <w:tc>
          <w:tcPr>
            <w:tcW w:w="4606" w:type="dxa"/>
            <w:vAlign w:val="center"/>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Participation des étudiants aux TD</w:t>
            </w:r>
          </w:p>
          <w:p w:rsidR="00AC10F5" w:rsidRPr="00CB2068" w:rsidRDefault="00AC10F5" w:rsidP="00560869">
            <w:pPr>
              <w:rPr>
                <w:rFonts w:asciiTheme="majorHAnsi" w:hAnsiTheme="majorHAnsi"/>
                <w:sz w:val="24"/>
                <w:szCs w:val="24"/>
              </w:rPr>
            </w:pP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04 points</w:t>
            </w:r>
          </w:p>
        </w:tc>
      </w:tr>
      <w:tr w:rsidR="00AC10F5" w:rsidRPr="00CB2068" w:rsidTr="00560869">
        <w:tc>
          <w:tcPr>
            <w:tcW w:w="4606" w:type="dxa"/>
          </w:tcPr>
          <w:p w:rsidR="00AC10F5" w:rsidRPr="00CB2068" w:rsidRDefault="00AC10F5" w:rsidP="00560869">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20 points</w:t>
            </w:r>
          </w:p>
        </w:tc>
      </w:tr>
    </w:tbl>
    <w:p w:rsidR="00AC10F5" w:rsidRPr="00CB2068" w:rsidRDefault="00AC10F5" w:rsidP="00AC10F5">
      <w:pPr>
        <w:jc w:val="both"/>
        <w:rPr>
          <w:rFonts w:asciiTheme="majorHAnsi" w:hAnsiTheme="majorHAnsi"/>
          <w:b/>
          <w:iCs/>
        </w:rPr>
      </w:pPr>
    </w:p>
    <w:p w:rsidR="00AC10F5" w:rsidRPr="00CB2068" w:rsidRDefault="00AC10F5" w:rsidP="00AC10F5">
      <w:pPr>
        <w:jc w:val="both"/>
        <w:rPr>
          <w:rFonts w:asciiTheme="majorHAnsi" w:hAnsiTheme="majorHAnsi"/>
          <w:b/>
          <w:iCs/>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iCs/>
          <w:u w:val="single" w:color="F79646" w:themeColor="accent6"/>
        </w:rPr>
        <w:lastRenderedPageBreak/>
        <w:t xml:space="preserve">4.2 Travaux pratiques : </w:t>
      </w:r>
    </w:p>
    <w:p w:rsidR="00AC10F5" w:rsidRPr="00CB2068" w:rsidRDefault="00AC10F5" w:rsidP="00AC10F5">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firstRow="1" w:lastRow="0" w:firstColumn="1" w:lastColumn="0" w:noHBand="0" w:noVBand="1"/>
      </w:tblPr>
      <w:tblGrid>
        <w:gridCol w:w="4606"/>
        <w:gridCol w:w="1720"/>
        <w:gridCol w:w="1720"/>
      </w:tblGrid>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04 points</w:t>
            </w:r>
          </w:p>
        </w:tc>
      </w:tr>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08 points</w:t>
            </w:r>
          </w:p>
        </w:tc>
      </w:tr>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08 points</w:t>
            </w:r>
          </w:p>
        </w:tc>
      </w:tr>
      <w:tr w:rsidR="00AC10F5" w:rsidRPr="00CB2068" w:rsidTr="00560869">
        <w:tc>
          <w:tcPr>
            <w:tcW w:w="4606" w:type="dxa"/>
          </w:tcPr>
          <w:p w:rsidR="00AC10F5" w:rsidRPr="00CB2068" w:rsidRDefault="00AC10F5" w:rsidP="00560869">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20 points</w:t>
            </w:r>
          </w:p>
        </w:tc>
      </w:tr>
    </w:tbl>
    <w:p w:rsidR="00AC10F5" w:rsidRPr="00CB2068" w:rsidRDefault="00AC10F5" w:rsidP="00AC10F5">
      <w:pPr>
        <w:jc w:val="both"/>
        <w:rPr>
          <w:rFonts w:asciiTheme="majorHAnsi" w:hAnsiTheme="majorHAnsi"/>
        </w:rPr>
      </w:pPr>
    </w:p>
    <w:p w:rsidR="00AC10F5" w:rsidRPr="00CB2068" w:rsidRDefault="00AC10F5" w:rsidP="00AC10F5">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AC10F5" w:rsidRPr="00CB2068" w:rsidRDefault="00AC10F5" w:rsidP="00AC10F5">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AC10F5" w:rsidRPr="00CB2068" w:rsidRDefault="00AC10F5" w:rsidP="00AC10F5">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AC10F5" w:rsidRPr="00CB2068" w:rsidRDefault="00AC10F5" w:rsidP="00AC10F5">
      <w:pPr>
        <w:jc w:val="both"/>
        <w:rPr>
          <w:rFonts w:asciiTheme="majorHAnsi" w:hAnsiTheme="majorHAnsi"/>
        </w:rPr>
      </w:pPr>
    </w:p>
    <w:p w:rsidR="00AC10F5" w:rsidRPr="00CB2068" w:rsidRDefault="00AC10F5" w:rsidP="00AC10F5">
      <w:pPr>
        <w:jc w:val="both"/>
        <w:rPr>
          <w:rFonts w:asciiTheme="majorHAnsi" w:hAnsiTheme="majorHAnsi"/>
        </w:rPr>
      </w:pPr>
      <w:r w:rsidRPr="00CB2068">
        <w:rPr>
          <w:rFonts w:asciiTheme="majorHAnsi" w:hAnsiTheme="majorHAnsi"/>
        </w:rPr>
        <w:t>La synthèse des différentes propositions peut être résumée dans les points suivants:</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proofErr w:type="spellStart"/>
      <w:r w:rsidRPr="00CB2068">
        <w:rPr>
          <w:rFonts w:asciiTheme="majorHAnsi" w:hAnsiTheme="majorHAnsi"/>
          <w:b/>
          <w:i/>
          <w:u w:val="single" w:color="F79646" w:themeColor="accent6"/>
        </w:rPr>
        <w:t>homework</w:t>
      </w:r>
      <w:proofErr w:type="spellEnd"/>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AC10F5" w:rsidRPr="00CB2068" w:rsidRDefault="00AC10F5" w:rsidP="00AC10F5">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AC10F5" w:rsidRPr="00CB2068" w:rsidRDefault="00AC10F5" w:rsidP="00AC10F5">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AC10F5" w:rsidRPr="00CB2068" w:rsidRDefault="00AC10F5" w:rsidP="00AC10F5">
      <w:pPr>
        <w:jc w:val="both"/>
        <w:rPr>
          <w:rFonts w:asciiTheme="majorHAnsi" w:hAnsiTheme="majorHAnsi"/>
        </w:rPr>
      </w:pPr>
    </w:p>
    <w:p w:rsidR="00AC10F5" w:rsidRPr="00CB2068" w:rsidRDefault="00AC10F5" w:rsidP="00AC10F5">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w:t>
      </w:r>
      <w:r w:rsidRPr="00CB2068">
        <w:rPr>
          <w:rFonts w:asciiTheme="majorHAnsi" w:hAnsiTheme="majorHAnsi"/>
          <w:b/>
          <w:iCs/>
          <w:u w:val="single" w:color="F79646" w:themeColor="accent6"/>
        </w:rPr>
        <w:t>. Compte rendu d'une visite, une sortie pédagogique ou un stage de découverte et/ou d'imprégnation :</w:t>
      </w:r>
    </w:p>
    <w:p w:rsidR="00AC10F5" w:rsidRPr="00CB2068" w:rsidRDefault="00AC10F5" w:rsidP="00AC10F5">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AC10F5" w:rsidRPr="00CB2068" w:rsidRDefault="00AC10F5" w:rsidP="00AC10F5">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AC10F5" w:rsidRPr="00CB2068" w:rsidRDefault="00AC10F5" w:rsidP="00AC10F5">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AC10F5" w:rsidRPr="00CB2068" w:rsidRDefault="00AC10F5" w:rsidP="00AC10F5">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proofErr w:type="spellStart"/>
      <w:r w:rsidRPr="00CB2068">
        <w:rPr>
          <w:rFonts w:asciiTheme="majorHAnsi" w:hAnsiTheme="majorHAnsi"/>
          <w:i/>
          <w:iCs/>
        </w:rPr>
        <w:t>templates</w:t>
      </w:r>
      <w:proofErr w:type="spellEnd"/>
      <w:r w:rsidRPr="00CB2068">
        <w:rPr>
          <w:rFonts w:asciiTheme="majorHAnsi" w:hAnsiTheme="majorHAnsi"/>
        </w:rPr>
        <w:t>) pour les aider à bien présenter leur rapport de stage.</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AC10F5" w:rsidRPr="00CB2068" w:rsidRDefault="00AC10F5" w:rsidP="00AC10F5">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AC10F5" w:rsidRPr="00CB2068" w:rsidRDefault="00AC10F5" w:rsidP="00AC10F5">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AC10F5" w:rsidRPr="00CB2068" w:rsidRDefault="00AC10F5" w:rsidP="00AC10F5">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AC10F5" w:rsidRP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sectPr w:rsidR="00AC10F5" w:rsidRPr="00AC10F5" w:rsidSect="00213360">
          <w:headerReference w:type="defaul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9"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9"/>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0"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10"/>
      <w:r w:rsidRPr="00715458">
        <w:rPr>
          <w:rFonts w:ascii="Cambria" w:hAnsi="Cambria" w:cs="Calibri"/>
          <w:sz w:val="24"/>
          <w:szCs w:val="24"/>
          <w:u w:val="thick" w:color="F79646" w:themeColor="accent6"/>
        </w:rPr>
        <w:t xml:space="preserve">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1"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1"/>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3189"/>
        <w:gridCol w:w="2695"/>
        <w:gridCol w:w="3330"/>
        <w:gridCol w:w="1307"/>
        <w:gridCol w:w="2197"/>
        <w:gridCol w:w="2012"/>
      </w:tblGrid>
      <w:tr w:rsidR="0099470D" w:rsidRPr="00FB7261" w:rsidTr="00A360E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w:t>
            </w:r>
            <w:r w:rsidRPr="007C5473">
              <w:rPr>
                <w:rFonts w:ascii="Cambria" w:hAnsi="Cambria" w:cs="Calibri"/>
              </w:rPr>
              <w:t xml:space="preserve"> </w:t>
            </w:r>
            <w:r w:rsidR="00DC02E6" w:rsidRPr="007C5473">
              <w:rPr>
                <w:rFonts w:ascii="Cambria" w:hAnsi="Cambria" w:cs="Calibri"/>
              </w:rPr>
              <w: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FB7261">
              <w:rPr>
                <w:rFonts w:ascii="Cambria" w:hAnsi="Cambria" w:cs="Calibri"/>
              </w:rPr>
              <w:t>Grade</w:t>
            </w: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FB7261">
              <w:rPr>
                <w:rFonts w:ascii="Cambria" w:hAnsi="Cambria" w:cs="Calibri"/>
              </w:rPr>
              <w:t>Emargement</w:t>
            </w: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r w:rsidR="0099470D" w:rsidRPr="00FB7261" w:rsidTr="00392C81">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r>
      <w:tr w:rsidR="0099470D" w:rsidRPr="00FB7261" w:rsidTr="00392C8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Default="0099470D" w:rsidP="0099470D">
      <w:pPr>
        <w:pStyle w:val="En-tte"/>
        <w:tabs>
          <w:tab w:val="clear" w:pos="4536"/>
          <w:tab w:val="clear" w:pos="9072"/>
        </w:tabs>
        <w:rPr>
          <w:rFonts w:ascii="Cambria" w:hAnsi="Cambria" w:cs="Calibri"/>
          <w:b/>
          <w:strike/>
          <w:sz w:val="24"/>
          <w:szCs w:val="24"/>
        </w:rPr>
      </w:pPr>
    </w:p>
    <w:p w:rsidR="00392C81" w:rsidRDefault="00392C81">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2"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2"/>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89"/>
        <w:gridCol w:w="2056"/>
        <w:gridCol w:w="2126"/>
        <w:gridCol w:w="2694"/>
        <w:gridCol w:w="1134"/>
        <w:gridCol w:w="1812"/>
        <w:gridCol w:w="1873"/>
      </w:tblGrid>
      <w:tr w:rsidR="0099470D" w:rsidRPr="00FB7261" w:rsidTr="00A360E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FB7261">
              <w:rPr>
                <w:rFonts w:ascii="Cambria" w:hAnsi="Cambria" w:cs="Calibri"/>
              </w:rPr>
              <w:t>Etablissement de rattachement</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FB7261">
              <w:rPr>
                <w:rFonts w:ascii="Cambria" w:hAnsi="Cambria" w:cs="Calibri"/>
              </w:rPr>
              <w:t>Diplôme de spécialité (Magister, doctorat)</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single" w:sz="18"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Emargement</w:t>
            </w: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trHeight w:val="283"/>
        </w:trPr>
        <w:tc>
          <w:tcPr>
            <w:cnfStyle w:val="000010000000" w:firstRow="0" w:lastRow="0" w:firstColumn="0" w:lastColumn="0" w:oddVBand="1" w:evenVBand="0" w:oddHBand="0" w:evenHBand="0" w:firstRowFirstColumn="0" w:firstRowLastColumn="0" w:lastRowFirstColumn="0" w:lastRowLastColumn="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firstRow="0" w:lastRow="0" w:firstColumn="0" w:lastColumn="0" w:oddVBand="0" w:evenVBand="0" w:oddHBand="1"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trHeight w:val="283"/>
        </w:trPr>
        <w:tc>
          <w:tcPr>
            <w:cnfStyle w:val="000010000000" w:firstRow="0" w:lastRow="0" w:firstColumn="0" w:lastColumn="0" w:oddVBand="1" w:evenVBand="0" w:oddHBand="0" w:evenHBand="0" w:firstRowFirstColumn="0" w:firstRowLastColumn="0" w:lastRowFirstColumn="0" w:lastRowLastColumn="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firstRow="0" w:lastRow="0" w:firstColumn="0" w:lastColumn="0" w:oddVBand="0" w:evenVBand="0" w:oddHBand="0" w:evenHBand="0" w:firstRowFirstColumn="0" w:firstRowLastColumn="0" w:lastRowFirstColumn="0" w:lastRowLastColumn="0"/>
              <w:rPr>
                <w:rFonts w:ascii="Cambria" w:hAnsi="Cambria" w:cs="Calibri"/>
                <w:b/>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3"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3"/>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firstRow="1" w:lastRow="0" w:firstColumn="1" w:lastColumn="0" w:noHBand="0" w:noVBand="0"/>
      </w:tblPr>
      <w:tblGrid>
        <w:gridCol w:w="3648"/>
        <w:gridCol w:w="2013"/>
        <w:gridCol w:w="2190"/>
        <w:gridCol w:w="1858"/>
      </w:tblGrid>
      <w:tr w:rsidR="0099470D" w:rsidRPr="00FB7261" w:rsidTr="007A35F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48" w:type="dxa"/>
            <w:tcBorders>
              <w:left w:val="single" w:sz="18" w:space="0" w:color="auto"/>
              <w:right w:val="single" w:sz="8" w:space="0" w:color="auto"/>
            </w:tcBorders>
            <w:vAlign w:val="center"/>
          </w:tcPr>
          <w:p w:rsidR="0099470D" w:rsidRPr="00FB7261" w:rsidRDefault="0099470D" w:rsidP="00A360EA">
            <w:pPr>
              <w:spacing w:before="40" w:after="40"/>
              <w:ind w:right="-9"/>
              <w:jc w:val="center"/>
              <w:rPr>
                <w:rFonts w:ascii="Cambria" w:hAnsi="Cambria" w:cs="Calibri"/>
                <w:b w:val="0"/>
                <w:bCs w:val="0"/>
              </w:rPr>
            </w:pPr>
            <w:r w:rsidRPr="00FB7261">
              <w:rPr>
                <w:rFonts w:ascii="Cambria" w:hAnsi="Cambria" w:cs="Calibri"/>
              </w:rPr>
              <w:t>Grade</w:t>
            </w:r>
          </w:p>
        </w:tc>
        <w:tc>
          <w:tcPr>
            <w:cnfStyle w:val="000010000000" w:firstRow="0" w:lastRow="0" w:firstColumn="0" w:lastColumn="0" w:oddVBand="1" w:evenVBand="0" w:oddHBand="0" w:evenHBand="0" w:firstRowFirstColumn="0" w:firstRowLastColumn="0" w:lastRowFirstColumn="0" w:lastRowLastColumn="0"/>
            <w:tcW w:w="2013" w:type="dxa"/>
            <w:tcBorders>
              <w:left w:val="single" w:sz="8" w:space="0" w:color="auto"/>
              <w:right w:val="single" w:sz="8" w:space="0" w:color="auto"/>
            </w:tcBorders>
            <w:vAlign w:val="center"/>
          </w:tcPr>
          <w:p w:rsidR="0099470D" w:rsidRPr="00FB7261" w:rsidRDefault="0099470D" w:rsidP="00A360EA">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A360EA">
            <w:pPr>
              <w:spacing w:before="40" w:after="40"/>
              <w:ind w:right="282"/>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bCs w:val="0"/>
              </w:rPr>
            </w:pPr>
            <w:r w:rsidRPr="00FB7261">
              <w:rPr>
                <w:rFonts w:ascii="Cambria" w:hAnsi="Cambria" w:cs="Calibri"/>
              </w:rPr>
              <w:t>Effectif Externe</w:t>
            </w:r>
          </w:p>
        </w:tc>
        <w:tc>
          <w:tcPr>
            <w:cnfStyle w:val="000010000000" w:firstRow="0" w:lastRow="0" w:firstColumn="0" w:lastColumn="0" w:oddVBand="1" w:evenVBand="0" w:oddHBand="0" w:evenHBand="0" w:firstRowFirstColumn="0" w:firstRowLastColumn="0" w:lastRowFirstColumn="0" w:lastRowLastColumn="0"/>
            <w:tcW w:w="1858" w:type="dxa"/>
            <w:tcBorders>
              <w:left w:val="single" w:sz="8" w:space="0" w:color="auto"/>
              <w:right w:val="single" w:sz="18" w:space="0" w:color="auto"/>
            </w:tcBorders>
            <w:vAlign w:val="center"/>
          </w:tcPr>
          <w:p w:rsidR="0099470D" w:rsidRPr="00FB7261" w:rsidRDefault="0099470D" w:rsidP="00A360EA">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firstRow="0" w:lastRow="0" w:firstColumn="0" w:lastColumn="0" w:oddVBand="1" w:evenVBand="0" w:oddHBand="0" w:evenHBand="0" w:firstRowFirstColumn="0" w:firstRowLastColumn="0" w:lastRowFirstColumn="0" w:lastRowLastColumn="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rPr>
            </w:pPr>
            <w:r w:rsidRPr="00FB7261">
              <w:rPr>
                <w:rFonts w:ascii="Cambria" w:hAnsi="Cambria" w:cs="Calibri"/>
              </w:rPr>
              <w:t>Maître Assistant (A)</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rPr>
            </w:pPr>
            <w:r w:rsidRPr="00FB7261">
              <w:rPr>
                <w:rFonts w:ascii="Cambria" w:hAnsi="Cambria" w:cs="Calibri"/>
              </w:rPr>
              <w:t>Maître Assistant (B)</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firstRow="0" w:lastRow="0" w:firstColumn="0" w:lastColumn="0" w:oddVBand="0" w:evenVBand="0" w:oddHBand="0" w:evenHBand="0" w:firstRowFirstColumn="0" w:firstRowLastColumn="0" w:lastRowFirstColumn="0" w:lastRowLastColumn="0"/>
              <w:rPr>
                <w:rFonts w:ascii="Cambria" w:hAnsi="Cambria" w:cs="Calibri"/>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48" w:type="dxa"/>
            <w:tcBorders>
              <w:top w:val="single" w:sz="4" w:space="0" w:color="auto"/>
              <w:left w:val="single" w:sz="18"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firstRow="0" w:lastRow="0" w:firstColumn="0" w:lastColumn="0" w:oddVBand="1" w:evenVBand="0" w:oddHBand="0" w:evenHBand="0" w:firstRowFirstColumn="0" w:firstRowLastColumn="0" w:lastRowFirstColumn="0" w:lastRowLastColumn="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010000000" w:firstRow="0" w:lastRow="0" w:firstColumn="0" w:lastColumn="0" w:oddVBand="1" w:evenVBand="0" w:oddHBand="0" w:evenHBand="0" w:firstRowFirstColumn="0" w:firstRowLastColumn="0" w:lastRowFirstColumn="0" w:lastRowLastColumn="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Default="0099470D" w:rsidP="0099470D">
      <w:pPr>
        <w:pStyle w:val="En-tte"/>
        <w:tabs>
          <w:tab w:val="clear" w:pos="4536"/>
          <w:tab w:val="clear" w:pos="9072"/>
        </w:tabs>
        <w:outlineLvl w:val="1"/>
        <w:rPr>
          <w:rFonts w:ascii="Cambria" w:hAnsi="Cambria" w:cs="Calibri"/>
          <w:sz w:val="28"/>
          <w:szCs w:val="28"/>
        </w:rPr>
      </w:pPr>
      <w:bookmarkStart w:id="14" w:name="_Toc413532943"/>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4"/>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5"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5"/>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8"/>
        <w:gridCol w:w="4543"/>
        <w:gridCol w:w="1069"/>
        <w:gridCol w:w="3517"/>
      </w:tblGrid>
      <w:tr w:rsidR="0099470D" w:rsidRPr="00593394" w:rsidTr="007A35F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618" w:type="dxa"/>
            <w:tcBorders>
              <w:left w:val="single" w:sz="18" w:space="0" w:color="auto"/>
              <w:right w:val="none" w:sz="0" w:space="0" w:color="auto"/>
            </w:tcBorders>
            <w:vAlign w:val="center"/>
          </w:tcPr>
          <w:p w:rsidR="0099470D" w:rsidRPr="00593394" w:rsidRDefault="0099470D" w:rsidP="00A360EA">
            <w:pPr>
              <w:jc w:val="center"/>
              <w:rPr>
                <w:rFonts w:ascii="Cambria" w:hAnsi="Cambria" w:cs="Calibri"/>
                <w:b w:val="0"/>
                <w:bCs w:val="0"/>
              </w:rPr>
            </w:pPr>
            <w:r w:rsidRPr="00593394">
              <w:rPr>
                <w:rFonts w:ascii="Cambria" w:hAnsi="Cambria" w:cs="Calibri"/>
              </w:rPr>
              <w:t>N°</w:t>
            </w: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right w:val="none" w:sz="0" w:space="0" w:color="auto"/>
            </w:tcBorders>
            <w:vAlign w:val="center"/>
          </w:tcPr>
          <w:p w:rsidR="0099470D" w:rsidRPr="00593394" w:rsidRDefault="00DC02E6" w:rsidP="00A360EA">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A360EA">
            <w:pPr>
              <w:jc w:val="center"/>
              <w:cnfStyle w:val="100000000000" w:firstRow="1" w:lastRow="0" w:firstColumn="0" w:lastColumn="0" w:oddVBand="0" w:evenVBand="0" w:oddHBand="0" w:evenHBand="0" w:firstRowFirstColumn="0" w:firstRowLastColumn="0" w:lastRowFirstColumn="0" w:lastRowLastColumn="0"/>
              <w:rPr>
                <w:rFonts w:ascii="Cambria" w:hAnsi="Cambria" w:cs="Calibri"/>
                <w:b w:val="0"/>
                <w:bCs w:val="0"/>
              </w:rPr>
            </w:pPr>
            <w:r w:rsidRPr="00593394">
              <w:rPr>
                <w:rFonts w:ascii="Cambria" w:hAnsi="Cambria" w:cs="Calibri"/>
              </w:rPr>
              <w:t>Nombre</w:t>
            </w:r>
          </w:p>
        </w:tc>
        <w:tc>
          <w:tcPr>
            <w:cnfStyle w:val="000100001000" w:firstRow="0" w:lastRow="0" w:firstColumn="0" w:lastColumn="1" w:oddVBand="0" w:evenVBand="0" w:oddHBand="0" w:evenHBand="0" w:firstRowFirstColumn="0" w:firstRowLastColumn="1" w:lastRowFirstColumn="0" w:lastRowLastColumn="0"/>
            <w:tcW w:w="3517" w:type="dxa"/>
            <w:tcBorders>
              <w:left w:val="none" w:sz="0" w:space="0" w:color="auto"/>
              <w:right w:val="single" w:sz="18" w:space="0" w:color="auto"/>
            </w:tcBorders>
            <w:vAlign w:val="center"/>
          </w:tcPr>
          <w:p w:rsidR="0099470D" w:rsidRPr="00593394" w:rsidRDefault="0099470D" w:rsidP="00A360EA">
            <w:pPr>
              <w:jc w:val="center"/>
              <w:rPr>
                <w:rFonts w:ascii="Cambria" w:hAnsi="Cambria" w:cs="Calibri"/>
                <w:b w:val="0"/>
                <w:bCs w:val="0"/>
              </w:rPr>
            </w:pPr>
            <w:r w:rsidRPr="00593394">
              <w:rPr>
                <w:rFonts w:ascii="Cambria" w:hAnsi="Cambria" w:cs="Calibri"/>
              </w:rPr>
              <w:t>Observations</w:t>
            </w: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firstRow="0" w:lastRow="0" w:firstColumn="1" w:lastColumn="0" w:oddVBand="0" w:evenVBand="0" w:oddHBand="0" w:evenHBand="0" w:firstRowFirstColumn="0" w:firstRowLastColumn="0" w:lastRowFirstColumn="0" w:lastRowLastColumn="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firstRow="0" w:lastRow="0"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firstRow="0" w:lastRow="0" w:firstColumn="0" w:lastColumn="0" w:oddVBand="0" w:evenVBand="0" w:oddHBand="1"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18" w:type="dxa"/>
            <w:tcBorders>
              <w:top w:val="none" w:sz="0" w:space="0" w:color="auto"/>
              <w:left w:val="single" w:sz="1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firstRow="0" w:lastRow="0" w:firstColumn="0" w:lastColumn="0" w:oddVBand="1" w:evenVBand="0" w:oddHBand="0" w:evenHBand="0" w:firstRowFirstColumn="0" w:firstRowLastColumn="0" w:lastRowFirstColumn="0" w:lastRowLastColumn="0"/>
            <w:tcW w:w="4543" w:type="dxa"/>
            <w:tcBorders>
              <w:top w:val="none" w:sz="0" w:space="0" w:color="auto"/>
              <w:left w:val="none" w:sz="0" w:space="0" w:color="auto"/>
              <w:right w:val="none" w:sz="0" w:space="0" w:color="auto"/>
            </w:tcBorders>
            <w:vAlign w:val="center"/>
          </w:tcPr>
          <w:p w:rsidR="0099470D" w:rsidRPr="00593394" w:rsidRDefault="0099470D" w:rsidP="007A35FD">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7A35FD">
            <w:pPr>
              <w:cnfStyle w:val="010000000000" w:firstRow="0" w:lastRow="1" w:firstColumn="0" w:lastColumn="0" w:oddVBand="0" w:evenVBand="0" w:oddHBand="0" w:evenHBand="0" w:firstRowFirstColumn="0" w:firstRowLastColumn="0" w:lastRowFirstColumn="0" w:lastRowLastColumn="0"/>
              <w:rPr>
                <w:rFonts w:ascii="Cambria" w:hAnsi="Cambria" w:cs="Calibri"/>
                <w:b/>
                <w:bCs/>
              </w:rPr>
            </w:pPr>
          </w:p>
        </w:tc>
        <w:tc>
          <w:tcPr>
            <w:cnfStyle w:val="000100000000" w:firstRow="0" w:lastRow="0" w:firstColumn="0" w:lastColumn="1" w:oddVBand="0" w:evenVBand="0" w:oddHBand="0" w:evenHBand="0" w:firstRowFirstColumn="0" w:firstRowLastColumn="0" w:lastRowFirstColumn="0" w:lastRowLastColumn="0"/>
            <w:tcW w:w="3517" w:type="dxa"/>
            <w:tcBorders>
              <w:top w:val="none" w:sz="0" w:space="0" w:color="auto"/>
              <w:left w:val="none" w:sz="0" w:space="0" w:color="auto"/>
              <w:right w:val="single" w:sz="18" w:space="0" w:color="auto"/>
            </w:tcBorders>
            <w:vAlign w:val="center"/>
          </w:tcPr>
          <w:p w:rsidR="0099470D" w:rsidRPr="00593394" w:rsidRDefault="0099470D" w:rsidP="007A35FD">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7A35FD" w:rsidRDefault="007A35FD">
      <w:pPr>
        <w:spacing w:after="200" w:line="276" w:lineRule="auto"/>
        <w:rPr>
          <w:rFonts w:ascii="Cambria" w:hAnsi="Cambria" w:cs="Calibri"/>
          <w:bCs/>
          <w:i/>
          <w:iCs/>
        </w:rPr>
      </w:pPr>
      <w:r>
        <w:rPr>
          <w:rFonts w:ascii="Cambria" w:hAnsi="Cambria" w:cs="Calibri"/>
          <w:bCs/>
          <w:i/>
          <w:iCs/>
        </w:rPr>
        <w:br w:type="page"/>
      </w:r>
    </w:p>
    <w:p w:rsidR="0099470D" w:rsidRPr="0091486E" w:rsidRDefault="0099470D" w:rsidP="0099470D">
      <w:pPr>
        <w:pStyle w:val="Titre3"/>
        <w:jc w:val="left"/>
        <w:rPr>
          <w:rFonts w:ascii="Cambria" w:hAnsi="Cambria" w:cs="Calibri"/>
          <w:b w:val="0"/>
          <w:sz w:val="20"/>
          <w:szCs w:val="20"/>
          <w:u w:val="thick" w:color="FFC000"/>
        </w:rPr>
      </w:pPr>
      <w:bookmarkStart w:id="16" w:name="_Toc413532945"/>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6"/>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977"/>
        <w:gridCol w:w="2551"/>
      </w:tblGrid>
      <w:tr w:rsidR="0099470D" w:rsidRPr="00593394" w:rsidTr="007A35FD">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7A35FD">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top w:val="single" w:sz="8" w:space="0" w:color="auto"/>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7"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0310C5">
        <w:rPr>
          <w:rFonts w:ascii="Cambria" w:hAnsi="Cambria" w:cs="Calibri"/>
          <w:bCs w:val="0"/>
          <w:u w:val="thick" w:color="F79646" w:themeColor="accent6"/>
        </w:rPr>
        <w:t xml:space="preserve"> </w:t>
      </w:r>
      <w:r w:rsidRPr="00715458">
        <w:rPr>
          <w:rFonts w:ascii="Cambria" w:hAnsi="Cambria" w:cs="Calibri"/>
          <w:b w:val="0"/>
          <w:u w:val="thick" w:color="F79646" w:themeColor="accent6"/>
        </w:rPr>
        <w:t>(Champ obligatoire) :</w:t>
      </w:r>
      <w:bookmarkEnd w:id="17"/>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7A35FD" w:rsidRDefault="007A35FD">
      <w:pPr>
        <w:spacing w:after="200" w:line="276" w:lineRule="auto"/>
        <w:rPr>
          <w:rFonts w:ascii="Cambria" w:hAnsi="Cambria" w:cs="Calibri"/>
        </w:rPr>
      </w:pPr>
      <w:bookmarkStart w:id="18" w:name="_Toc413532947"/>
      <w:r>
        <w:rPr>
          <w:rFonts w:ascii="Cambria" w:hAnsi="Cambria" w:cs="Calibri"/>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8"/>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7A35FD" w:rsidRDefault="007A35FD">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95470A" w:rsidRPr="0095470A" w:rsidRDefault="0095470A" w:rsidP="0095470A">
      <w:pPr>
        <w:rPr>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proofErr w:type="gramStart"/>
      <w:r w:rsidRPr="00FF09CD">
        <w:rPr>
          <w:rFonts w:asciiTheme="majorHAnsi" w:hAnsiTheme="majorHAnsi" w:cs="Calibri"/>
          <w:b/>
          <w:sz w:val="32"/>
          <w:szCs w:val="32"/>
          <w:u w:val="thick" w:color="F79646" w:themeColor="accent6"/>
        </w:rPr>
        <w:t>de</w:t>
      </w:r>
      <w:proofErr w:type="gramEnd"/>
      <w:r w:rsidRPr="00FF09CD">
        <w:rPr>
          <w:rFonts w:asciiTheme="majorHAnsi" w:hAnsiTheme="majorHAnsi" w:cs="Calibri"/>
          <w:b/>
          <w:sz w:val="32"/>
          <w:szCs w:val="32"/>
          <w:u w:val="thick" w:color="F79646" w:themeColor="accent6"/>
        </w:rPr>
        <w:t xml:space="preserv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765040" w:rsidRDefault="00765040" w:rsidP="00765040">
      <w:pPr>
        <w:rPr>
          <w:rFonts w:asciiTheme="majorHAnsi" w:eastAsiaTheme="minorHAnsi" w:hAnsiTheme="majorHAnsi" w:cs="Arial"/>
          <w:b/>
          <w:u w:val="thick" w:color="F79646" w:themeColor="accent6"/>
        </w:rPr>
      </w:pPr>
    </w:p>
    <w:tbl>
      <w:tblPr>
        <w:tblStyle w:val="Tramemoyenne2-Accent6"/>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667"/>
        <w:gridCol w:w="979"/>
        <w:gridCol w:w="550"/>
        <w:gridCol w:w="869"/>
        <w:gridCol w:w="739"/>
        <w:gridCol w:w="739"/>
        <w:gridCol w:w="1674"/>
        <w:gridCol w:w="1824"/>
        <w:gridCol w:w="1118"/>
        <w:gridCol w:w="1110"/>
      </w:tblGrid>
      <w:tr w:rsidR="00C8072A" w:rsidRPr="00F87F9F" w:rsidTr="00C8072A">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64"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2" w:type="pct"/>
            <w:tcBorders>
              <w:left w:val="single" w:sz="18" w:space="0" w:color="auto"/>
              <w:bottom w:val="single" w:sz="4" w:space="0" w:color="auto"/>
              <w:right w:val="single" w:sz="6" w:space="0" w:color="auto"/>
            </w:tcBorders>
            <w:vAlign w:val="center"/>
            <w:hideMark/>
          </w:tcPr>
          <w:p w:rsidR="00765040" w:rsidRPr="00F87F9F" w:rsidRDefault="006B11B9"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w:t>
            </w:r>
            <w:r w:rsidR="00DE596C" w:rsidRPr="00F87F9F">
              <w:rPr>
                <w:rFonts w:asciiTheme="majorHAnsi" w:eastAsia="Calibri" w:hAnsiTheme="majorHAnsi" w:cs="Calibri"/>
                <w:b w:val="0"/>
                <w:bCs w:val="0"/>
                <w:color w:val="000000"/>
              </w:rPr>
              <w:t>atières</w:t>
            </w:r>
          </w:p>
        </w:tc>
        <w:tc>
          <w:tcPr>
            <w:tcW w:w="33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02"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1"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2"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6B11B9" w:rsidP="00C8072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18</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9</w:t>
            </w:r>
          </w:p>
        </w:tc>
        <w:tc>
          <w:tcPr>
            <w:tcW w:w="9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1</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Physique 1</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 xml:space="preserve">Structure de la matière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TP Physique 1</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TP Chimie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Informatique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40"/>
          <w:jc w:val="center"/>
        </w:trPr>
        <w:tc>
          <w:tcPr>
            <w:cnfStyle w:val="001000000000" w:firstRow="0" w:lastRow="0" w:firstColumn="1" w:lastColumn="0" w:oddVBand="0" w:evenVBand="0" w:oddHBand="0" w:evenHBand="0" w:firstRowFirstColumn="0" w:firstRowLastColumn="0" w:lastRowFirstColumn="0" w:lastRowLastColumn="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 xml:space="preserve">Méthodologie de la rédaction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384"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F87F9F">
              <w:rPr>
                <w:rFonts w:asciiTheme="majorHAnsi" w:eastAsia="Calibri" w:hAnsiTheme="majorHAnsi" w:cs="Calibri"/>
                <w:color w:val="000000"/>
              </w:rPr>
              <w:t>100%</w:t>
            </w:r>
          </w:p>
        </w:tc>
      </w:tr>
      <w:tr w:rsidR="00F87F9F" w:rsidRPr="00F87F9F" w:rsidTr="00C8072A">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764" w:type="pc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390058"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rPr>
            </w:pPr>
            <w:r>
              <w:rPr>
                <w:rFonts w:asciiTheme="majorHAnsi" w:eastAsia="Calibri" w:hAnsiTheme="majorHAnsi" w:cs="Calibri"/>
                <w:color w:val="000000"/>
              </w:rPr>
              <w:t>Les métiers en S</w:t>
            </w:r>
            <w:r w:rsidR="00765040" w:rsidRPr="00F87F9F">
              <w:rPr>
                <w:rFonts w:asciiTheme="majorHAnsi" w:eastAsia="Calibri" w:hAnsiTheme="majorHAnsi" w:cs="Calibri"/>
                <w:color w:val="000000"/>
              </w:rPr>
              <w:t xml:space="preserve">ciences </w:t>
            </w:r>
          </w:p>
          <w:p w:rsidR="00765040" w:rsidRPr="00F87F9F" w:rsidRDefault="00390058"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Pr>
                <w:rFonts w:asciiTheme="majorHAnsi" w:eastAsia="Calibri" w:hAnsiTheme="majorHAnsi" w:cs="Calibri"/>
                <w:color w:val="000000"/>
              </w:rPr>
              <w:t>et T</w:t>
            </w:r>
            <w:r w:rsidR="00765040" w:rsidRPr="00F87F9F">
              <w:rPr>
                <w:rFonts w:asciiTheme="majorHAnsi" w:eastAsia="Calibri" w:hAnsiTheme="majorHAnsi" w:cs="Calibri"/>
                <w:color w:val="000000"/>
              </w:rPr>
              <w:t>echnologies 1</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w:t>
            </w:r>
          </w:p>
        </w:tc>
        <w:tc>
          <w:tcPr>
            <w:tcW w:w="1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w:t>
            </w:r>
          </w:p>
        </w:tc>
        <w:tc>
          <w:tcPr>
            <w:tcW w:w="2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22h30</w:t>
            </w:r>
          </w:p>
        </w:tc>
        <w:tc>
          <w:tcPr>
            <w:tcW w:w="63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100%</w:t>
            </w:r>
          </w:p>
        </w:tc>
      </w:tr>
      <w:tr w:rsidR="00F87F9F" w:rsidRPr="00F87F9F" w:rsidTr="00C8072A">
        <w:trPr>
          <w:trHeight w:val="1020"/>
          <w:jc w:val="center"/>
        </w:trPr>
        <w:tc>
          <w:tcPr>
            <w:cnfStyle w:val="001000000000" w:firstRow="0" w:lastRow="0" w:firstColumn="1" w:lastColumn="0" w:oddVBand="0" w:evenVBand="0" w:oddHBand="0" w:evenHBand="0" w:firstRowFirstColumn="0" w:firstRowLastColumn="0" w:lastRowFirstColumn="0" w:lastRowLastColumn="0"/>
            <w:tcW w:w="764"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Langue étrangère 1</w:t>
            </w:r>
          </w:p>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1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2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45h00</w:t>
            </w:r>
          </w:p>
        </w:tc>
        <w:tc>
          <w:tcPr>
            <w:tcW w:w="6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100 %</w:t>
            </w:r>
          </w:p>
        </w:tc>
      </w:tr>
      <w:tr w:rsidR="00F87F9F" w:rsidRPr="00F87F9F" w:rsidTr="00C807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64"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1</w:t>
            </w:r>
          </w:p>
        </w:tc>
        <w:tc>
          <w:tcPr>
            <w:tcW w:w="92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2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pPr>
    </w:p>
    <w:p w:rsidR="00765040" w:rsidRPr="00F87F9F" w:rsidRDefault="00765040" w:rsidP="00765040">
      <w:pPr>
        <w:rPr>
          <w:rFonts w:asciiTheme="majorHAnsi" w:eastAsia="Calibri" w:hAnsiTheme="majorHAnsi" w:cs="Calibri"/>
          <w:b/>
          <w:bCs/>
          <w:color w:val="000000"/>
          <w:u w:val="thick" w:color="F79646" w:themeColor="accent6"/>
        </w:rPr>
        <w:sectPr w:rsidR="00765040" w:rsidRPr="00F87F9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65040" w:rsidRPr="00F87F9F" w:rsidRDefault="00765040" w:rsidP="00765040">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2</w:t>
      </w:r>
    </w:p>
    <w:p w:rsidR="00765040" w:rsidRPr="00F87F9F" w:rsidRDefault="00765040" w:rsidP="00765040">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63"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765040" w:rsidRPr="00F87F9F" w:rsidRDefault="00513085"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513085" w:rsidP="00C8072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18</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9</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Physique 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 xml:space="preserve">Thermodynamique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TP Physique 2</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eastAsia="en-US"/>
              </w:rPr>
            </w:pPr>
          </w:p>
        </w:tc>
      </w:tr>
      <w:tr w:rsidR="00C8072A" w:rsidRPr="00F87F9F" w:rsidTr="00C8072A">
        <w:trPr>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TP Chimie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Informatique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40"/>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 xml:space="preserve">Méthodologie de la présentation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r w:rsidRPr="00F87F9F">
              <w:rPr>
                <w:rFonts w:asciiTheme="majorHAnsi" w:eastAsia="Calibri" w:hAnsiTheme="majorHAnsi" w:cs="Calibri"/>
                <w:color w:val="000000"/>
              </w:rPr>
              <w:t>100%</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1077"/>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390058"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rPr>
            </w:pPr>
            <w:r>
              <w:rPr>
                <w:rFonts w:asciiTheme="majorHAnsi" w:eastAsia="Calibri" w:hAnsiTheme="majorHAnsi" w:cs="Calibri"/>
                <w:color w:val="000000"/>
              </w:rPr>
              <w:t>Les métiers en S</w:t>
            </w:r>
            <w:r w:rsidR="00765040" w:rsidRPr="00F87F9F">
              <w:rPr>
                <w:rFonts w:asciiTheme="majorHAnsi" w:eastAsia="Calibri" w:hAnsiTheme="majorHAnsi" w:cs="Calibri"/>
                <w:color w:val="000000"/>
              </w:rPr>
              <w:t xml:space="preserve">ciences </w:t>
            </w:r>
          </w:p>
          <w:p w:rsidR="00765040" w:rsidRPr="00F87F9F" w:rsidRDefault="00390058"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Pr>
                <w:rFonts w:asciiTheme="majorHAnsi" w:eastAsia="Calibri" w:hAnsiTheme="majorHAnsi" w:cs="Calibri"/>
                <w:color w:val="000000"/>
              </w:rPr>
              <w:t>et T</w:t>
            </w:r>
            <w:r w:rsidR="00765040" w:rsidRPr="00F87F9F">
              <w:rPr>
                <w:rFonts w:asciiTheme="majorHAnsi" w:eastAsia="Calibri" w:hAnsiTheme="majorHAnsi" w:cs="Calibri"/>
                <w:color w:val="000000"/>
              </w:rPr>
              <w:t>echnologies 2</w:t>
            </w:r>
          </w:p>
        </w:tc>
        <w:tc>
          <w:tcPr>
            <w:tcW w:w="337"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w:t>
            </w:r>
          </w:p>
        </w:tc>
        <w:tc>
          <w:tcPr>
            <w:tcW w:w="30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22h30</w:t>
            </w:r>
          </w:p>
        </w:tc>
        <w:tc>
          <w:tcPr>
            <w:tcW w:w="6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02h30</w:t>
            </w:r>
          </w:p>
        </w:tc>
        <w:tc>
          <w:tcPr>
            <w:tcW w:w="3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100%</w:t>
            </w:r>
          </w:p>
        </w:tc>
      </w:tr>
      <w:tr w:rsidR="00C8072A" w:rsidRPr="00F87F9F" w:rsidTr="00C8072A">
        <w:trPr>
          <w:trHeight w:val="1110"/>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Langue étrangère 2</w:t>
            </w:r>
          </w:p>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(Français et/ou anglais)</w:t>
            </w:r>
          </w:p>
        </w:tc>
        <w:tc>
          <w:tcPr>
            <w:tcW w:w="3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30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45h00</w:t>
            </w:r>
          </w:p>
        </w:tc>
        <w:tc>
          <w:tcPr>
            <w:tcW w:w="6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05h00</w:t>
            </w:r>
          </w:p>
        </w:tc>
        <w:tc>
          <w:tcPr>
            <w:tcW w:w="3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100 %</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pPr>
    </w:p>
    <w:p w:rsidR="007A35FD" w:rsidRPr="00F87F9F" w:rsidRDefault="007A35FD">
      <w:pPr>
        <w:spacing w:after="200" w:line="276" w:lineRule="auto"/>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br w:type="page"/>
      </w:r>
    </w:p>
    <w:p w:rsidR="00765040" w:rsidRPr="00F87F9F" w:rsidRDefault="00765040" w:rsidP="00765040">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3</w:t>
      </w:r>
    </w:p>
    <w:p w:rsidR="00765040" w:rsidRPr="00F87F9F" w:rsidRDefault="00765040" w:rsidP="00765040">
      <w:pPr>
        <w:rPr>
          <w:rFonts w:asciiTheme="majorHAnsi" w:eastAsiaTheme="minorHAnsi" w:hAnsiTheme="majorHAnsi" w:cs="Arial"/>
          <w:b/>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668"/>
        <w:gridCol w:w="976"/>
        <w:gridCol w:w="550"/>
        <w:gridCol w:w="878"/>
        <w:gridCol w:w="739"/>
        <w:gridCol w:w="742"/>
        <w:gridCol w:w="1677"/>
        <w:gridCol w:w="1825"/>
        <w:gridCol w:w="1115"/>
        <w:gridCol w:w="1104"/>
      </w:tblGrid>
      <w:tr w:rsidR="00C8072A" w:rsidRPr="00F87F9F" w:rsidTr="00C8072A">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63"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1" w:type="pct"/>
            <w:tcBorders>
              <w:left w:val="single" w:sz="18" w:space="0" w:color="auto"/>
              <w:bottom w:val="single" w:sz="8" w:space="0" w:color="auto"/>
              <w:right w:val="single" w:sz="6" w:space="0" w:color="auto"/>
            </w:tcBorders>
            <w:vAlign w:val="center"/>
            <w:hideMark/>
          </w:tcPr>
          <w:p w:rsidR="00765040" w:rsidRPr="00F87F9F" w:rsidRDefault="0060134D"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4"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67"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60134D" w:rsidP="00C8072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533"/>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2.1.1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3</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Ondes et vibrations</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2.1.2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765040" w:rsidRPr="00F87F9F" w:rsidRDefault="00765040" w:rsidP="00C8072A">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rPr>
            </w:pPr>
            <w:r w:rsidRPr="00F87F9F">
              <w:rPr>
                <w:rFonts w:asciiTheme="majorHAnsi" w:eastAsia="Calibri" w:hAnsiTheme="majorHAnsi" w:cs="Calibri"/>
              </w:rPr>
              <w:t>Electronique fondamentale 1</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rPr>
            </w:pPr>
            <w:r w:rsidRPr="00F87F9F">
              <w:rPr>
                <w:rFonts w:asciiTheme="majorHAnsi" w:eastAsia="Calibri" w:hAnsiTheme="majorHAnsi" w:cs="Calibri"/>
              </w:rPr>
              <w:t>Electrotechnique fondamentale 1</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531"/>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Probabilités et statistiques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rPr>
              <w:t>Informatique 3</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r>
      <w:tr w:rsidR="00C8072A" w:rsidRPr="00F87F9F" w:rsidTr="00C8072A">
        <w:trPr>
          <w:trHeight w:val="686"/>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39005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 xml:space="preserve">TP </w:t>
            </w:r>
            <w:r w:rsidR="00390058">
              <w:rPr>
                <w:rFonts w:asciiTheme="majorHAnsi" w:eastAsia="Calibri" w:hAnsiTheme="majorHAnsi" w:cs="Calibri"/>
                <w:lang w:eastAsia="en-US"/>
              </w:rPr>
              <w:t>d’</w:t>
            </w:r>
            <w:r w:rsidRPr="00F87F9F">
              <w:rPr>
                <w:rFonts w:asciiTheme="majorHAnsi" w:eastAsia="Calibri" w:hAnsiTheme="majorHAnsi" w:cs="Calibri"/>
                <w:lang w:eastAsia="en-US"/>
              </w:rPr>
              <w:t xml:space="preserve">Electronique et </w:t>
            </w:r>
            <w:r w:rsidR="00390058">
              <w:rPr>
                <w:rFonts w:asciiTheme="majorHAnsi" w:eastAsia="Calibri" w:hAnsiTheme="majorHAnsi" w:cs="Calibri"/>
                <w:lang w:eastAsia="en-US"/>
              </w:rPr>
              <w:t>d’</w:t>
            </w:r>
            <w:r w:rsidRPr="00F87F9F">
              <w:rPr>
                <w:rFonts w:asciiTheme="majorHAnsi" w:eastAsia="Calibri" w:hAnsiTheme="majorHAnsi" w:cs="Calibri"/>
                <w:lang w:eastAsia="en-US"/>
              </w:rPr>
              <w:t>électrotechnique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TP Ondes et vibrations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r>
      <w:tr w:rsidR="00F87F9F" w:rsidRPr="00F87F9F" w:rsidTr="00C8072A">
        <w:trPr>
          <w:trHeight w:val="64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0" w:rsidRPr="00F87F9F" w:rsidRDefault="00390058" w:rsidP="000B4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Pr>
                <w:rFonts w:asciiTheme="majorHAnsi" w:eastAsia="Calibri" w:hAnsiTheme="majorHAnsi" w:cs="Calibri"/>
                <w:color w:val="000000"/>
              </w:rPr>
              <w:t>Etat de l'art du G</w:t>
            </w:r>
            <w:r w:rsidR="00765040" w:rsidRPr="00F87F9F">
              <w:rPr>
                <w:rFonts w:asciiTheme="majorHAnsi" w:eastAsia="Calibri" w:hAnsiTheme="majorHAnsi" w:cs="Calibri"/>
                <w:color w:val="000000"/>
              </w:rPr>
              <w:t>énie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F87F9F" w:rsidRPr="00F87F9F" w:rsidTr="00C8072A">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4"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765040" w:rsidP="00390058">
            <w:pP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r w:rsidRPr="00F87F9F">
              <w:rPr>
                <w:rFonts w:asciiTheme="majorHAnsi" w:hAnsiTheme="majorHAnsi"/>
                <w:lang w:eastAsia="en-US"/>
              </w:rPr>
              <w:t xml:space="preserve">Energies et </w:t>
            </w:r>
            <w:r w:rsidR="00390058">
              <w:rPr>
                <w:rFonts w:asciiTheme="majorHAnsi" w:hAnsiTheme="majorHAnsi"/>
                <w:lang w:eastAsia="en-US"/>
              </w:rPr>
              <w:t>E</w:t>
            </w:r>
            <w:r w:rsidRPr="00F87F9F">
              <w:rPr>
                <w:rFonts w:asciiTheme="majorHAnsi" w:hAnsiTheme="majorHAnsi"/>
                <w:lang w:eastAsia="en-US"/>
              </w:rPr>
              <w:t>nvironnement</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C8072A" w:rsidRPr="00F87F9F" w:rsidTr="00C8072A">
        <w:trPr>
          <w:trHeight w:val="360"/>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bottom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F87F9F">
              <w:rPr>
                <w:rFonts w:asciiTheme="majorHAnsi" w:eastAsia="Calibri" w:hAnsiTheme="majorHAnsi" w:cs="Calibri"/>
                <w:lang w:eastAsia="en-US"/>
              </w:rPr>
              <w:t>Anglais technique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3</w:t>
            </w:r>
          </w:p>
        </w:tc>
        <w:tc>
          <w:tcPr>
            <w:tcW w:w="9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7h30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p>
        </w:tc>
      </w:tr>
    </w:tbl>
    <w:p w:rsidR="00C97E04" w:rsidRPr="00F87F9F" w:rsidRDefault="00C97E04">
      <w:pPr>
        <w:spacing w:after="200" w:line="276" w:lineRule="auto"/>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br w:type="page"/>
      </w:r>
    </w:p>
    <w:p w:rsidR="00DE0B46" w:rsidRPr="00F87F9F" w:rsidRDefault="00DE0B46" w:rsidP="00DE0B46">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4</w:t>
      </w:r>
    </w:p>
    <w:p w:rsidR="00DE0B46" w:rsidRPr="00691EEC" w:rsidRDefault="00DE0B46" w:rsidP="00DE0B46">
      <w:pPr>
        <w:rPr>
          <w:rFonts w:asciiTheme="majorHAnsi" w:eastAsia="Calibri" w:hAnsiTheme="majorHAnsi" w:cs="Calibri"/>
          <w:b/>
          <w:bCs/>
          <w:color w:val="000000"/>
          <w:sz w:val="20"/>
          <w:szCs w:val="20"/>
          <w:u w:val="thick" w:color="F79646" w:themeColor="accent6"/>
        </w:rPr>
      </w:pPr>
    </w:p>
    <w:tbl>
      <w:tblPr>
        <w:tblStyle w:val="Tramemoyenne2-Accent6"/>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825"/>
        <w:gridCol w:w="791"/>
        <w:gridCol w:w="547"/>
        <w:gridCol w:w="863"/>
        <w:gridCol w:w="734"/>
        <w:gridCol w:w="736"/>
        <w:gridCol w:w="1666"/>
        <w:gridCol w:w="1812"/>
        <w:gridCol w:w="1108"/>
        <w:gridCol w:w="1108"/>
      </w:tblGrid>
      <w:tr w:rsidR="00C8072A" w:rsidRPr="00F87F9F" w:rsidTr="00B121BE">
        <w:trPr>
          <w:cnfStyle w:val="100000000000" w:firstRow="1" w:lastRow="0" w:firstColumn="0" w:lastColumn="0" w:oddVBand="0" w:evenVBand="0" w:oddHBand="0" w:evenHBand="0" w:firstRowFirstColumn="0" w:firstRowLastColumn="0" w:lastRowFirstColumn="0" w:lastRowLastColumn="0"/>
          <w:trHeight w:val="604"/>
        </w:trPr>
        <w:tc>
          <w:tcPr>
            <w:cnfStyle w:val="001000000100" w:firstRow="0" w:lastRow="0" w:firstColumn="1" w:lastColumn="0" w:oddVBand="0" w:evenVBand="0" w:oddHBand="0" w:evenHBand="0" w:firstRowFirstColumn="1" w:firstRowLastColumn="0" w:lastRowFirstColumn="0" w:lastRowLastColumn="0"/>
            <w:tcW w:w="763" w:type="pct"/>
            <w:vMerge w:val="restart"/>
            <w:tcBorders>
              <w:left w:val="single" w:sz="18" w:space="0" w:color="auto"/>
              <w:right w:val="single" w:sz="18" w:space="0" w:color="auto"/>
            </w:tcBorders>
            <w:tcMar>
              <w:left w:w="57" w:type="dxa"/>
              <w:right w:w="57" w:type="dxa"/>
            </w:tcMar>
            <w:vAlign w:val="center"/>
            <w:hideMark/>
          </w:tcPr>
          <w:p w:rsidR="00B121BE" w:rsidRDefault="00DE0B46" w:rsidP="009C07FD">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 xml:space="preserve">Unité </w:t>
            </w:r>
          </w:p>
          <w:p w:rsidR="00DE0B46" w:rsidRPr="00F87F9F" w:rsidRDefault="00DE0B46" w:rsidP="009C07FD">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d'enseignement</w:t>
            </w:r>
          </w:p>
        </w:tc>
        <w:tc>
          <w:tcPr>
            <w:tcW w:w="982" w:type="pct"/>
            <w:tcBorders>
              <w:left w:val="single" w:sz="18" w:space="0" w:color="auto"/>
              <w:bottom w:val="single" w:sz="4" w:space="0" w:color="auto"/>
              <w:right w:val="single" w:sz="6" w:space="0" w:color="auto"/>
            </w:tcBorders>
            <w:tcMar>
              <w:left w:w="57" w:type="dxa"/>
              <w:right w:w="57" w:type="dxa"/>
            </w:tcMar>
            <w:vAlign w:val="center"/>
            <w:hideMark/>
          </w:tcPr>
          <w:p w:rsidR="00DE0B46" w:rsidRPr="00F87F9F" w:rsidRDefault="00B121BE"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275" w:type="pct"/>
            <w:vMerge w:val="restart"/>
            <w:tcBorders>
              <w:left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cMar>
              <w:left w:w="57" w:type="dxa"/>
              <w:right w:w="57" w:type="dxa"/>
            </w:tcMar>
            <w:textDirection w:val="btLr"/>
            <w:vAlign w:val="center"/>
            <w:hideMark/>
          </w:tcPr>
          <w:p w:rsidR="00DE0B46" w:rsidRPr="00F87F9F" w:rsidRDefault="00DE0B46" w:rsidP="009C07FD">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tcMar>
              <w:left w:w="57" w:type="dxa"/>
              <w:right w:w="57" w:type="dxa"/>
            </w:tcMar>
            <w:vAlign w:val="center"/>
            <w:hideMark/>
          </w:tcPr>
          <w:p w:rsidR="00B121BE" w:rsidRDefault="00DE0B46" w:rsidP="009C07F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w:t>
            </w:r>
          </w:p>
          <w:p w:rsidR="00DE0B46" w:rsidRPr="00F87F9F" w:rsidRDefault="00DE0B46" w:rsidP="009C07F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Horaire Semestriel</w:t>
            </w:r>
          </w:p>
          <w:p w:rsidR="00DE0B46" w:rsidRPr="00F87F9F" w:rsidRDefault="00DE0B46"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DE0B46" w:rsidRPr="00F87F9F" w:rsidRDefault="00DE0B46"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B121B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18" w:space="0" w:color="auto"/>
            </w:tcBorders>
            <w:tcMar>
              <w:left w:w="57" w:type="dxa"/>
              <w:right w:w="57" w:type="dxa"/>
            </w:tcMar>
            <w:vAlign w:val="center"/>
            <w:hideMark/>
          </w:tcPr>
          <w:p w:rsidR="00DE0B46" w:rsidRPr="00F87F9F" w:rsidRDefault="00DE0B46" w:rsidP="00B121BE">
            <w:pPr>
              <w:autoSpaceDE w:val="0"/>
              <w:autoSpaceDN w:val="0"/>
              <w:adjustRightInd w:val="0"/>
              <w:spacing w:line="276" w:lineRule="auto"/>
              <w:jc w:val="center"/>
              <w:rPr>
                <w:rFonts w:asciiTheme="majorHAnsi" w:eastAsia="Calibri" w:hAnsiTheme="majorHAnsi" w:cs="Calibri"/>
                <w:color w:val="000000"/>
                <w:lang w:eastAsia="en-US"/>
              </w:rPr>
            </w:pPr>
          </w:p>
        </w:tc>
        <w:tc>
          <w:tcPr>
            <w:tcW w:w="982" w:type="pct"/>
            <w:tcBorders>
              <w:top w:val="single" w:sz="4" w:space="0" w:color="auto"/>
              <w:left w:val="single" w:sz="18" w:space="0" w:color="auto"/>
              <w:bottom w:val="single" w:sz="18" w:space="0" w:color="auto"/>
              <w:right w:val="single" w:sz="6" w:space="0" w:color="auto"/>
            </w:tcBorders>
            <w:shd w:val="clear" w:color="auto" w:fill="F79646" w:themeFill="accent6"/>
            <w:tcMar>
              <w:left w:w="57" w:type="dxa"/>
              <w:right w:w="57" w:type="dxa"/>
            </w:tcMar>
            <w:vAlign w:val="center"/>
            <w:hideMark/>
          </w:tcPr>
          <w:p w:rsidR="00DE0B46" w:rsidRPr="00F87F9F" w:rsidRDefault="00B121BE" w:rsidP="00B121B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B121BE">
              <w:rPr>
                <w:rFonts w:asciiTheme="majorHAnsi" w:eastAsia="Calibri" w:hAnsiTheme="majorHAnsi" w:cs="Calibri"/>
                <w:color w:val="000000"/>
                <w:lang w:eastAsia="en-US"/>
              </w:rPr>
              <w:t>Intitulé</w:t>
            </w:r>
          </w:p>
        </w:tc>
        <w:tc>
          <w:tcPr>
            <w:tcW w:w="275" w:type="pct"/>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B121BE">
        <w:trPr>
          <w:trHeight w:val="533"/>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Fondamentale</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UEF 2.2.1</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10</w:t>
            </w:r>
          </w:p>
          <w:p w:rsidR="00DE0B46" w:rsidRPr="0011684A" w:rsidRDefault="00DE0B46"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5</w:t>
            </w:r>
          </w:p>
        </w:tc>
        <w:tc>
          <w:tcPr>
            <w:tcW w:w="982"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11684A">
              <w:rPr>
                <w:rFonts w:asciiTheme="majorHAnsi" w:eastAsia="Times New Roman" w:hAnsiTheme="majorHAnsi"/>
                <w:color w:val="000000"/>
                <w:lang w:eastAsia="fr-FR"/>
              </w:rPr>
              <w:t>Hydraulique et pneumatique</w:t>
            </w:r>
          </w:p>
        </w:tc>
        <w:tc>
          <w:tcPr>
            <w:tcW w:w="27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11684A">
              <w:rPr>
                <w:rFonts w:asciiTheme="majorHAnsi" w:eastAsia="Times New Roman" w:hAnsiTheme="majorHAnsi"/>
                <w:color w:val="000000"/>
                <w:lang w:eastAsia="fr-FR"/>
              </w:rPr>
              <w:t>Logique combinatoire</w:t>
            </w:r>
          </w:p>
          <w:p w:rsidR="00DE0B46" w:rsidRPr="0011684A" w:rsidRDefault="00DE0B46" w:rsidP="009C07F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11684A">
              <w:rPr>
                <w:rFonts w:asciiTheme="majorHAnsi" w:eastAsia="Times New Roman" w:hAnsiTheme="majorHAnsi"/>
                <w:color w:val="000000"/>
                <w:lang w:eastAsia="fr-FR"/>
              </w:rPr>
              <w:t xml:space="preserve"> et séquentielle</w:t>
            </w:r>
          </w:p>
        </w:tc>
        <w:tc>
          <w:tcPr>
            <w:tcW w:w="27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trHeight w:val="452"/>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Fondamentale</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UEF 2.2.2</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8</w:t>
            </w:r>
          </w:p>
          <w:p w:rsidR="00DE0B46" w:rsidRPr="0011684A" w:rsidRDefault="00DE0B46" w:rsidP="009C07FD">
            <w:pPr>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4</w:t>
            </w:r>
          </w:p>
        </w:tc>
        <w:tc>
          <w:tcPr>
            <w:tcW w:w="982"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rPr>
            </w:pPr>
            <w:r w:rsidRPr="0011684A">
              <w:rPr>
                <w:rFonts w:asciiTheme="majorHAnsi" w:eastAsia="Times New Roman" w:hAnsiTheme="majorHAnsi"/>
                <w:color w:val="000000"/>
                <w:lang w:eastAsia="fr-FR"/>
              </w:rPr>
              <w:t>Méthodes numériques</w:t>
            </w:r>
          </w:p>
        </w:tc>
        <w:tc>
          <w:tcPr>
            <w:tcW w:w="27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tcMar>
              <w:left w:w="57" w:type="dxa"/>
              <w:right w:w="57" w:type="dxa"/>
            </w:tcMar>
            <w:vAlign w:val="center"/>
            <w:hideMark/>
          </w:tcPr>
          <w:p w:rsidR="00DE0B46" w:rsidRPr="0011684A" w:rsidRDefault="00DE0B46"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rPr>
            </w:pPr>
            <w:r w:rsidRPr="0011684A">
              <w:rPr>
                <w:rFonts w:asciiTheme="majorHAnsi" w:eastAsia="Times New Roman" w:hAnsiTheme="majorHAnsi"/>
                <w:color w:val="000000"/>
                <w:lang w:eastAsia="fr-FR"/>
              </w:rPr>
              <w:t xml:space="preserve">Résistance des </w:t>
            </w:r>
            <w:proofErr w:type="spellStart"/>
            <w:r w:rsidRPr="0011684A">
              <w:rPr>
                <w:rFonts w:asciiTheme="majorHAnsi" w:eastAsia="Times New Roman" w:hAnsiTheme="majorHAnsi"/>
                <w:color w:val="000000"/>
                <w:lang w:eastAsia="fr-FR"/>
              </w:rPr>
              <w:t>matériau</w:t>
            </w:r>
            <w:r w:rsidR="00BA5B82">
              <w:rPr>
                <w:rFonts w:asciiTheme="majorHAnsi" w:eastAsia="Times New Roman" w:hAnsiTheme="majorHAnsi"/>
                <w:color w:val="000000"/>
                <w:lang w:eastAsia="fr-FR"/>
              </w:rPr>
              <w:t>s</w:t>
            </w:r>
            <w:bookmarkStart w:id="19" w:name="_GoBack"/>
            <w:bookmarkEnd w:id="19"/>
            <w:r w:rsidRPr="0011684A">
              <w:rPr>
                <w:rFonts w:asciiTheme="majorHAnsi" w:eastAsia="Times New Roman" w:hAnsiTheme="majorHAnsi"/>
                <w:color w:val="000000"/>
                <w:lang w:eastAsia="fr-FR"/>
              </w:rPr>
              <w:t>x</w:t>
            </w:r>
            <w:proofErr w:type="spellEnd"/>
          </w:p>
        </w:tc>
        <w:tc>
          <w:tcPr>
            <w:tcW w:w="27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186758" w:rsidRPr="00F87F9F" w:rsidTr="00B121BE">
        <w:trPr>
          <w:trHeight w:val="531"/>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186758" w:rsidRPr="0011684A" w:rsidRDefault="00186758"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Méthodologique</w:t>
            </w:r>
          </w:p>
          <w:p w:rsidR="00186758" w:rsidRPr="0011684A" w:rsidRDefault="00186758"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UEM 2.2</w:t>
            </w:r>
          </w:p>
          <w:p w:rsidR="00186758" w:rsidRPr="0011684A" w:rsidRDefault="00186758"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9</w:t>
            </w:r>
          </w:p>
          <w:p w:rsidR="00186758" w:rsidRPr="0011684A" w:rsidRDefault="00186758"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5</w:t>
            </w:r>
          </w:p>
        </w:tc>
        <w:tc>
          <w:tcPr>
            <w:tcW w:w="982"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11684A" w:rsidRDefault="00186758" w:rsidP="009C07F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11684A">
              <w:rPr>
                <w:rFonts w:asciiTheme="majorHAnsi" w:eastAsia="Times New Roman" w:hAnsiTheme="majorHAnsi"/>
                <w:color w:val="000000"/>
                <w:lang w:eastAsia="fr-FR"/>
              </w:rPr>
              <w:t xml:space="preserve">TP Mesures électriques </w:t>
            </w:r>
          </w:p>
          <w:p w:rsidR="00186758" w:rsidRPr="0011684A" w:rsidRDefault="00186758" w:rsidP="009C07F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11684A">
              <w:rPr>
                <w:rFonts w:asciiTheme="majorHAnsi" w:eastAsia="Times New Roman" w:hAnsiTheme="majorHAnsi"/>
                <w:color w:val="000000"/>
                <w:lang w:eastAsia="fr-FR"/>
              </w:rPr>
              <w:t>et électroniques</w:t>
            </w:r>
          </w:p>
        </w:tc>
        <w:tc>
          <w:tcPr>
            <w:tcW w:w="27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highlight w:val="yellow"/>
                <w:lang w:eastAsia="en-US"/>
              </w:rPr>
            </w:pPr>
            <w:r w:rsidRPr="00F87F9F">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r>
      <w:tr w:rsidR="00560AC1" w:rsidRPr="00F87F9F" w:rsidTr="00B121B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684FB7">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11684A">
              <w:rPr>
                <w:rFonts w:asciiTheme="majorHAnsi" w:eastAsia="Times New Roman" w:hAnsiTheme="majorHAnsi"/>
                <w:color w:val="000000"/>
                <w:lang w:eastAsia="fr-FR"/>
              </w:rPr>
              <w:t xml:space="preserve">TP Logique </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15</w:t>
            </w:r>
            <w:r w:rsidRPr="00F87F9F">
              <w:rPr>
                <w:rFonts w:asciiTheme="majorHAnsi" w:eastAsia="Calibri" w:hAnsiTheme="majorHAnsi" w:cs="Calibri"/>
                <w:color w:val="000000"/>
              </w:rPr>
              <w:t>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rPr>
              <w:t>10</w:t>
            </w:r>
            <w:r w:rsidRPr="00F87F9F">
              <w:rPr>
                <w:rFonts w:asciiTheme="majorHAnsi" w:eastAsia="Calibri" w:hAnsiTheme="majorHAnsi" w:cs="Calibri"/>
                <w:color w:val="000000"/>
              </w:rPr>
              <w:t>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r>
      <w:tr w:rsidR="00560AC1" w:rsidRPr="00F87F9F" w:rsidTr="00B121BE">
        <w:trPr>
          <w:trHeight w:val="686"/>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00410B">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11684A">
              <w:rPr>
                <w:rFonts w:asciiTheme="majorHAnsi" w:eastAsia="Times New Roman" w:hAnsiTheme="majorHAnsi"/>
                <w:color w:val="000000"/>
                <w:lang w:eastAsia="fr-FR"/>
              </w:rPr>
              <w:t>TP Hydraulique et pneumatique</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r>
      <w:tr w:rsidR="00560AC1" w:rsidRPr="00F87F9F" w:rsidTr="00B121B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00410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11684A">
              <w:rPr>
                <w:rFonts w:asciiTheme="majorHAnsi" w:eastAsia="Times New Roman" w:hAnsiTheme="majorHAnsi"/>
                <w:color w:val="000000"/>
                <w:lang w:eastAsia="fr-FR"/>
              </w:rPr>
              <w:t>TP Méthodes numériques</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eastAsia="en-US"/>
              </w:rPr>
            </w:pPr>
          </w:p>
        </w:tc>
      </w:tr>
      <w:tr w:rsidR="00560AC1" w:rsidRPr="00F87F9F" w:rsidTr="00B121BE">
        <w:trPr>
          <w:trHeight w:val="440"/>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9C07F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11684A">
              <w:rPr>
                <w:rFonts w:asciiTheme="majorHAnsi" w:eastAsia="Calibri" w:hAnsiTheme="majorHAnsi" w:cs="Calibri"/>
                <w:lang w:eastAsia="en-US"/>
              </w:rPr>
              <w:t>Dessin Technique</w:t>
            </w:r>
          </w:p>
        </w:tc>
        <w:tc>
          <w:tcPr>
            <w:tcW w:w="27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Pr>
                <w:rFonts w:asciiTheme="majorHAnsi" w:eastAsia="Calibri" w:hAnsiTheme="majorHAnsi" w:cs="Calibri"/>
                <w:color w:val="000000"/>
                <w:lang w:eastAsia="en-US"/>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18"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US"/>
              </w:rPr>
            </w:pPr>
          </w:p>
        </w:tc>
      </w:tr>
      <w:tr w:rsidR="00560AC1" w:rsidRPr="00F87F9F" w:rsidTr="00B121B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4" w:space="0" w:color="auto"/>
            </w:tcBorders>
            <w:tcMar>
              <w:left w:w="57" w:type="dxa"/>
              <w:right w:w="57" w:type="dxa"/>
            </w:tcMar>
            <w:hideMark/>
          </w:tcPr>
          <w:p w:rsidR="00560AC1" w:rsidRPr="0011684A" w:rsidRDefault="00560AC1"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Découverte</w:t>
            </w:r>
          </w:p>
          <w:p w:rsidR="00560AC1" w:rsidRPr="0011684A" w:rsidRDefault="00560AC1"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UED 2.2</w:t>
            </w:r>
          </w:p>
          <w:p w:rsidR="00560AC1" w:rsidRPr="0011684A" w:rsidRDefault="00560AC1"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2</w:t>
            </w:r>
          </w:p>
          <w:p w:rsidR="00560AC1" w:rsidRPr="0011684A" w:rsidRDefault="00560AC1"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2</w:t>
            </w:r>
          </w:p>
        </w:tc>
        <w:tc>
          <w:tcPr>
            <w:tcW w:w="982" w:type="pct"/>
            <w:tcBorders>
              <w:top w:val="single" w:sz="18"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hideMark/>
          </w:tcPr>
          <w:p w:rsidR="00560AC1" w:rsidRPr="0011684A" w:rsidRDefault="00323902" w:rsidP="00323902">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323902">
              <w:rPr>
                <w:rFonts w:asciiTheme="majorHAnsi" w:hAnsiTheme="majorHAnsi" w:cs="Calibri"/>
                <w:iCs/>
              </w:rPr>
              <w:t>Systèmes</w:t>
            </w:r>
            <w:r>
              <w:rPr>
                <w:rFonts w:asciiTheme="majorHAnsi" w:hAnsiTheme="majorHAnsi" w:cs="Calibri"/>
                <w:b/>
                <w:bCs/>
                <w:iCs/>
              </w:rPr>
              <w:t xml:space="preserve"> </w:t>
            </w:r>
            <w:r w:rsidR="00F540AF">
              <w:rPr>
                <w:rFonts w:asciiTheme="majorHAnsi" w:eastAsia="Times New Roman" w:hAnsiTheme="majorHAnsi"/>
                <w:color w:val="000000"/>
                <w:lang w:eastAsia="fr-FR"/>
              </w:rPr>
              <w:t>de</w:t>
            </w:r>
            <w:r>
              <w:rPr>
                <w:rFonts w:asciiTheme="majorHAnsi" w:eastAsia="Times New Roman" w:hAnsiTheme="majorHAnsi"/>
                <w:color w:val="000000"/>
                <w:lang w:eastAsia="fr-FR"/>
              </w:rPr>
              <w:t xml:space="preserve"> c</w:t>
            </w:r>
            <w:r w:rsidR="00560AC1" w:rsidRPr="0011684A">
              <w:rPr>
                <w:rFonts w:asciiTheme="majorHAnsi" w:eastAsia="Times New Roman" w:hAnsiTheme="majorHAnsi"/>
                <w:color w:val="000000"/>
                <w:lang w:eastAsia="fr-FR"/>
              </w:rPr>
              <w:t>onversion de l'énergie</w:t>
            </w:r>
            <w:r w:rsidR="007E3C03" w:rsidRPr="0011684A">
              <w:rPr>
                <w:rFonts w:asciiTheme="majorHAnsi" w:eastAsia="Times New Roman" w:hAnsiTheme="majorHAnsi"/>
                <w:color w:val="000000"/>
                <w:lang w:eastAsia="fr-FR"/>
              </w:rPr>
              <w:t xml:space="preserve"> </w:t>
            </w:r>
          </w:p>
        </w:tc>
        <w:tc>
          <w:tcPr>
            <w:tcW w:w="275" w:type="pct"/>
            <w:tcBorders>
              <w:top w:val="single" w:sz="18" w:space="0" w:color="auto"/>
              <w:left w:val="single" w:sz="4"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trHeight w:val="376"/>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4" w:space="0" w:color="auto"/>
            </w:tcBorders>
            <w:tcMar>
              <w:left w:w="57" w:type="dxa"/>
              <w:right w:w="57" w:type="dxa"/>
            </w:tcMar>
            <w:vAlign w:val="center"/>
            <w:hideMark/>
          </w:tcPr>
          <w:p w:rsidR="007E3C03" w:rsidRPr="0011684A" w:rsidRDefault="007E3C03" w:rsidP="009C07FD">
            <w:pPr>
              <w:rPr>
                <w:rFonts w:asciiTheme="majorHAnsi" w:eastAsia="Calibri" w:hAnsiTheme="majorHAnsi" w:cs="Calibri"/>
                <w:color w:val="000000"/>
                <w:lang w:eastAsia="en-US"/>
              </w:rPr>
            </w:pPr>
          </w:p>
        </w:tc>
        <w:tc>
          <w:tcPr>
            <w:tcW w:w="982" w:type="pct"/>
            <w:tcBorders>
              <w:top w:val="single" w:sz="4" w:space="0" w:color="auto"/>
              <w:left w:val="single" w:sz="4" w:space="0" w:color="auto"/>
              <w:bottom w:val="single" w:sz="18" w:space="0" w:color="auto"/>
              <w:right w:val="single" w:sz="4" w:space="0" w:color="auto"/>
            </w:tcBorders>
            <w:shd w:val="clear" w:color="auto" w:fill="FFFFFF" w:themeFill="background1"/>
            <w:tcMar>
              <w:left w:w="57" w:type="dxa"/>
              <w:right w:w="57" w:type="dxa"/>
            </w:tcMar>
            <w:vAlign w:val="center"/>
            <w:hideMark/>
          </w:tcPr>
          <w:p w:rsidR="007E3C03" w:rsidRPr="0011684A" w:rsidRDefault="00390058" w:rsidP="00B121B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Pr>
                <w:rFonts w:asciiTheme="majorHAnsi" w:eastAsia="Times New Roman" w:hAnsiTheme="majorHAnsi"/>
                <w:color w:val="000000"/>
                <w:lang w:eastAsia="fr-FR"/>
              </w:rPr>
              <w:t>Notions de M</w:t>
            </w:r>
            <w:r w:rsidR="007E3C03" w:rsidRPr="0011684A">
              <w:rPr>
                <w:rFonts w:asciiTheme="majorHAnsi" w:eastAsia="Times New Roman" w:hAnsiTheme="majorHAnsi"/>
                <w:color w:val="000000"/>
                <w:lang w:eastAsia="fr-FR"/>
              </w:rPr>
              <w:t>esures électriques et</w:t>
            </w:r>
            <w:r w:rsidR="00B121BE">
              <w:rPr>
                <w:rFonts w:asciiTheme="majorHAnsi" w:eastAsia="Times New Roman" w:hAnsiTheme="majorHAnsi"/>
                <w:color w:val="000000"/>
                <w:lang w:eastAsia="fr-FR"/>
              </w:rPr>
              <w:t xml:space="preserve"> </w:t>
            </w:r>
            <w:r w:rsidR="007E3C03" w:rsidRPr="0011684A">
              <w:rPr>
                <w:rFonts w:asciiTheme="majorHAnsi" w:eastAsia="Times New Roman" w:hAnsiTheme="majorHAnsi"/>
                <w:color w:val="000000"/>
                <w:lang w:eastAsia="fr-FR"/>
              </w:rPr>
              <w:t>électroniques</w:t>
            </w:r>
          </w:p>
        </w:tc>
        <w:tc>
          <w:tcPr>
            <w:tcW w:w="275" w:type="pct"/>
            <w:tcBorders>
              <w:top w:val="single" w:sz="6" w:space="0" w:color="auto"/>
              <w:left w:val="single" w:sz="4"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bottom w:val="single" w:sz="18" w:space="0" w:color="auto"/>
              <w:right w:val="single" w:sz="6" w:space="0" w:color="auto"/>
            </w:tcBorders>
            <w:tcMar>
              <w:left w:w="57" w:type="dxa"/>
              <w:right w:w="57" w:type="dxa"/>
            </w:tcMar>
            <w:hideMark/>
          </w:tcPr>
          <w:p w:rsidR="007E3C03" w:rsidRPr="0011684A" w:rsidRDefault="007E3C03"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Transversale</w:t>
            </w:r>
          </w:p>
          <w:p w:rsidR="007E3C03" w:rsidRPr="0011684A" w:rsidRDefault="007E3C03"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UET 2.2</w:t>
            </w:r>
          </w:p>
          <w:p w:rsidR="007E3C03" w:rsidRPr="0011684A" w:rsidRDefault="007E3C03"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1</w:t>
            </w:r>
          </w:p>
          <w:p w:rsidR="007E3C03" w:rsidRPr="0011684A" w:rsidRDefault="007E3C03"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1</w:t>
            </w:r>
          </w:p>
        </w:tc>
        <w:tc>
          <w:tcPr>
            <w:tcW w:w="982"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11684A" w:rsidRDefault="007E3C03" w:rsidP="009C07F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11684A">
              <w:rPr>
                <w:rFonts w:asciiTheme="majorHAnsi" w:eastAsia="Times New Roman" w:hAnsiTheme="majorHAnsi"/>
                <w:color w:val="000000"/>
                <w:lang w:eastAsia="fr-FR"/>
              </w:rPr>
              <w:t>Techniques d'expression et de communication</w:t>
            </w:r>
          </w:p>
        </w:tc>
        <w:tc>
          <w:tcPr>
            <w:tcW w:w="27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trHeight w:val="288"/>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tcMar>
              <w:left w:w="57" w:type="dxa"/>
              <w:right w:w="57" w:type="dxa"/>
            </w:tcMar>
            <w:hideMark/>
          </w:tcPr>
          <w:p w:rsidR="007E3C03" w:rsidRPr="00292C38" w:rsidRDefault="007E3C03" w:rsidP="009C07FD">
            <w:pPr>
              <w:autoSpaceDE w:val="0"/>
              <w:autoSpaceDN w:val="0"/>
              <w:adjustRightInd w:val="0"/>
              <w:spacing w:line="276" w:lineRule="auto"/>
              <w:jc w:val="center"/>
              <w:rPr>
                <w:rFonts w:asciiTheme="majorHAnsi" w:eastAsia="Calibri" w:hAnsiTheme="majorHAnsi" w:cs="Calibri"/>
                <w:color w:val="000000"/>
                <w:sz w:val="20"/>
                <w:szCs w:val="20"/>
                <w:lang w:eastAsia="en-US"/>
              </w:rPr>
            </w:pPr>
            <w:r w:rsidRPr="00292C38">
              <w:rPr>
                <w:rFonts w:asciiTheme="majorHAnsi" w:eastAsia="Calibri" w:hAnsiTheme="majorHAnsi" w:cs="Calibri"/>
                <w:color w:val="000000"/>
                <w:sz w:val="20"/>
                <w:szCs w:val="20"/>
              </w:rPr>
              <w:t>Total semestre 4</w:t>
            </w:r>
          </w:p>
        </w:tc>
        <w:tc>
          <w:tcPr>
            <w:tcW w:w="982"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292C38" w:rsidRDefault="007E3C03" w:rsidP="009C07F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27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2D2BCC">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w:t>
            </w:r>
            <w:r>
              <w:rPr>
                <w:rFonts w:asciiTheme="majorHAnsi" w:hAnsiTheme="majorHAnsi"/>
                <w:b/>
                <w:bCs/>
                <w:lang w:eastAsia="en-US"/>
              </w:rPr>
              <w:t>2</w:t>
            </w:r>
            <w:r w:rsidRPr="00F87F9F">
              <w:rPr>
                <w:rFonts w:asciiTheme="majorHAnsi" w:hAnsiTheme="majorHAnsi"/>
                <w:b/>
                <w:bCs/>
                <w:lang w:eastAsia="en-US"/>
              </w:rPr>
              <w:t>h</w:t>
            </w:r>
            <w:r>
              <w:rPr>
                <w:rFonts w:asciiTheme="majorHAnsi" w:hAnsiTheme="majorHAnsi"/>
                <w:b/>
                <w:bCs/>
                <w:lang w:eastAsia="en-US"/>
              </w:rPr>
              <w:t>0</w:t>
            </w:r>
            <w:r w:rsidRPr="00F87F9F">
              <w:rPr>
                <w:rFonts w:asciiTheme="majorHAnsi" w:hAnsiTheme="majorHAnsi"/>
                <w:b/>
                <w:bCs/>
                <w:lang w:eastAsia="en-US"/>
              </w:rPr>
              <w:t>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2D2B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F87F9F">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F87F9F">
              <w:rPr>
                <w:rFonts w:asciiTheme="majorHAnsi" w:eastAsia="Calibri" w:hAnsiTheme="majorHAnsi" w:cs="Calibri"/>
                <w:b/>
                <w:bCs/>
                <w:color w:val="000000"/>
                <w:lang w:eastAsia="en-US"/>
              </w:rPr>
              <w:t>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sectPr w:rsidR="00765040" w:rsidRPr="00F87F9F"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72D64" w:rsidRPr="00F87F9F" w:rsidRDefault="00B72D64" w:rsidP="00B72D64">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5</w:t>
      </w:r>
    </w:p>
    <w:p w:rsidR="00B72D64" w:rsidRPr="00F87F9F" w:rsidRDefault="00B72D64" w:rsidP="00B72D64">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63" w:type="pct"/>
            <w:vMerge w:val="restart"/>
            <w:tcBorders>
              <w:left w:val="single" w:sz="18" w:space="0" w:color="auto"/>
              <w:right w:val="single" w:sz="18" w:space="0" w:color="auto"/>
            </w:tcBorders>
            <w:vAlign w:val="center"/>
            <w:hideMark/>
          </w:tcPr>
          <w:p w:rsidR="00B72D64" w:rsidRPr="00F87F9F" w:rsidRDefault="00B72D64" w:rsidP="00C97E04">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B72D64" w:rsidRPr="00F87F9F" w:rsidRDefault="00B72D64" w:rsidP="00C97E04">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18"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533"/>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3.1.1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rPr>
              <w:t>Electronique de puissance</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Machines électriques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340"/>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8072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Construction mécanique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3.1.2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B72D64" w:rsidRPr="00F87F9F" w:rsidRDefault="00B72D64" w:rsidP="00C97E04">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lang w:val="en-US"/>
              </w:rPr>
            </w:pPr>
            <w:proofErr w:type="spellStart"/>
            <w:r w:rsidRPr="00F87F9F">
              <w:rPr>
                <w:rFonts w:asciiTheme="majorHAnsi" w:eastAsia="Calibri" w:hAnsiTheme="majorHAnsi" w:cs="Arial"/>
                <w:bCs/>
                <w:lang w:val="en-US"/>
              </w:rPr>
              <w:t>Transfert</w:t>
            </w:r>
            <w:proofErr w:type="spellEnd"/>
            <w:r w:rsidRPr="00F87F9F">
              <w:rPr>
                <w:rFonts w:asciiTheme="majorHAnsi" w:eastAsia="Calibri" w:hAnsiTheme="majorHAnsi" w:cs="Arial"/>
                <w:bCs/>
                <w:lang w:val="en-US"/>
              </w:rPr>
              <w:t xml:space="preserve"> </w:t>
            </w:r>
            <w:proofErr w:type="spellStart"/>
            <w:r w:rsidRPr="00F87F9F">
              <w:rPr>
                <w:rFonts w:asciiTheme="majorHAnsi" w:eastAsia="Calibri" w:hAnsiTheme="majorHAnsi" w:cs="Arial"/>
                <w:bCs/>
                <w:lang w:val="en-US"/>
              </w:rPr>
              <w:t>thermique</w:t>
            </w:r>
            <w:proofErr w:type="spellEnd"/>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8"/>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Systèmes Asservis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rPr>
              <w:t>TP Electronique de puissance</w:t>
            </w:r>
            <w:r w:rsidRPr="00F87F9F">
              <w:rPr>
                <w:rFonts w:asciiTheme="majorHAnsi" w:eastAsia="Calibri" w:hAnsiTheme="majorHAnsi" w:cs="Arial"/>
                <w:bCs/>
              </w:rPr>
              <w:t xml:space="preserv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p>
        </w:tc>
      </w:tr>
      <w:tr w:rsidR="00C8072A" w:rsidRPr="00F87F9F" w:rsidTr="00C8072A">
        <w:trPr>
          <w:trHeight w:val="283"/>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TP Machines électriques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TP Systèmes Asservis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p>
        </w:tc>
      </w:tr>
      <w:tr w:rsidR="00C8072A" w:rsidRPr="00F87F9F" w:rsidTr="00C8072A">
        <w:trPr>
          <w:trHeight w:val="440"/>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rPr>
              <w:t xml:space="preserve">Schémas </w:t>
            </w:r>
            <w:r w:rsidR="00056173">
              <w:rPr>
                <w:rFonts w:asciiTheme="majorHAnsi" w:eastAsia="Calibri" w:hAnsiTheme="majorHAnsi" w:cs="Arial"/>
              </w:rPr>
              <w:t xml:space="preserve">électriques </w:t>
            </w:r>
            <w:r w:rsidRPr="00F87F9F">
              <w:rPr>
                <w:rFonts w:asciiTheme="majorHAnsi" w:eastAsia="Calibri" w:hAnsiTheme="majorHAnsi" w:cs="Arial"/>
              </w:rPr>
              <w:t>et Appareillage</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3</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37h30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37h30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F87F9F" w:rsidRPr="00F87F9F" w:rsidTr="00C8072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4"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Production d</w:t>
            </w:r>
            <w:r w:rsidR="004C6348">
              <w:rPr>
                <w:rFonts w:asciiTheme="majorHAnsi" w:eastAsia="Calibri" w:hAnsiTheme="majorHAnsi" w:cs="Arial"/>
                <w:bCs/>
              </w:rPr>
              <w:t>e l</w:t>
            </w:r>
            <w:r w:rsidRPr="00F87F9F">
              <w:rPr>
                <w:rFonts w:asciiTheme="majorHAnsi" w:eastAsia="Calibri" w:hAnsiTheme="majorHAnsi" w:cs="Arial"/>
                <w:bCs/>
              </w:rPr>
              <w:t>’énergie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100%</w:t>
            </w:r>
          </w:p>
        </w:tc>
      </w:tr>
      <w:tr w:rsidR="00F87F9F" w:rsidRPr="00F87F9F" w:rsidTr="00C8072A">
        <w:trPr>
          <w:trHeight w:val="44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4"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Matériaux  électrotechniques</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p>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100%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bottom w:val="single" w:sz="18" w:space="0" w:color="auto"/>
              <w:right w:val="single" w:sz="6"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11684A" w:rsidRDefault="007E3C03" w:rsidP="00202BD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11684A">
              <w:rPr>
                <w:rFonts w:asciiTheme="majorHAnsi" w:eastAsia="Times New Roman" w:hAnsiTheme="majorHAnsi"/>
                <w:color w:val="000000"/>
                <w:lang w:eastAsia="fr-FR"/>
              </w:rPr>
              <w:t>Sécurité électrique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trHeight w:val="288"/>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hideMark/>
          </w:tcPr>
          <w:p w:rsidR="00B72D64" w:rsidRPr="00F87F9F" w:rsidRDefault="00B72D64" w:rsidP="00C97E04">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5</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5h30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rsidR="00B72D64" w:rsidRPr="00F87F9F" w:rsidRDefault="00B72D64" w:rsidP="00B72D64">
      <w:pPr>
        <w:rPr>
          <w:rFonts w:asciiTheme="majorHAnsi" w:eastAsia="Calibri" w:hAnsiTheme="majorHAnsi" w:cs="Calibri"/>
          <w:b/>
          <w:bCs/>
          <w:color w:val="000000"/>
          <w:sz w:val="22"/>
          <w:szCs w:val="22"/>
          <w:u w:val="thick" w:color="F79646" w:themeColor="accent6"/>
        </w:rPr>
      </w:pPr>
    </w:p>
    <w:p w:rsidR="00B72D64" w:rsidRPr="00F87F9F" w:rsidRDefault="00B72D64" w:rsidP="00B72D64">
      <w:pPr>
        <w:rPr>
          <w:rFonts w:asciiTheme="majorHAnsi" w:eastAsia="Calibri" w:hAnsiTheme="majorHAnsi" w:cs="Calibri"/>
          <w:b/>
          <w:bCs/>
          <w:color w:val="000000"/>
          <w:u w:val="thick" w:color="F79646" w:themeColor="accent6"/>
        </w:rPr>
        <w:sectPr w:rsidR="00B72D64" w:rsidRPr="00F87F9F"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72D64" w:rsidRPr="00F87F9F" w:rsidRDefault="00B72D64" w:rsidP="00C8072A">
      <w:pPr>
        <w:spacing w:after="120"/>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6</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763" w:type="pct"/>
            <w:vMerge w:val="restart"/>
            <w:tcBorders>
              <w:left w:val="single" w:sz="18" w:space="0" w:color="auto"/>
              <w:right w:val="single" w:sz="18" w:space="0" w:color="auto"/>
            </w:tcBorders>
            <w:vAlign w:val="center"/>
            <w:hideMark/>
          </w:tcPr>
          <w:p w:rsidR="00B72D64" w:rsidRPr="00F87F9F" w:rsidRDefault="00B72D64" w:rsidP="00C97E04">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B72D64" w:rsidRPr="00F87F9F" w:rsidRDefault="00B72D64" w:rsidP="00C97E04">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B72D64" w:rsidRPr="00F87F9F" w:rsidRDefault="00B72D64" w:rsidP="00C97E0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BA5B82" w:rsidRPr="00F87F9F" w:rsidTr="00C8072A">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18"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32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3.2.1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Régulation industrielle</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Calibri"/>
              </w:rPr>
              <w:t xml:space="preserve">Commande des entraine- </w:t>
            </w:r>
            <w:proofErr w:type="spellStart"/>
            <w:r w:rsidRPr="00F87F9F">
              <w:rPr>
                <w:rFonts w:asciiTheme="majorHAnsi" w:eastAsia="Calibri" w:hAnsiTheme="majorHAnsi" w:cs="Calibri"/>
              </w:rPr>
              <w:t>ments</w:t>
            </w:r>
            <w:proofErr w:type="spellEnd"/>
            <w:r w:rsidRPr="00F87F9F">
              <w:rPr>
                <w:rFonts w:asciiTheme="majorHAnsi" w:eastAsia="Calibri" w:hAnsiTheme="majorHAnsi" w:cs="Calibri"/>
              </w:rPr>
              <w:t xml:space="preserve"> électromécaniques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6"/>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E544F3" w:rsidRDefault="00E544F3" w:rsidP="00555AC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E544F3">
              <w:rPr>
                <w:rFonts w:ascii="Cambria" w:hAnsi="Cambria" w:cs="Calibri"/>
                <w:iCs/>
              </w:rPr>
              <w:t>Capteurs et chaines de mesure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3.2.2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B72D64" w:rsidRPr="00F87F9F" w:rsidRDefault="00B72D64" w:rsidP="00C97E04">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rPr>
              <w:t xml:space="preserve">Automatismes et informatique industrielle </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8"/>
          <w:jc w:val="center"/>
        </w:trPr>
        <w:tc>
          <w:tcPr>
            <w:cnfStyle w:val="001000000000" w:firstRow="0" w:lastRow="0" w:firstColumn="1" w:lastColumn="0" w:oddVBand="0" w:evenVBand="0" w:oddHBand="0" w:evenHBand="0" w:firstRowFirstColumn="0" w:firstRowLastColumn="0" w:lastRowFirstColumn="0" w:lastRowLastColumn="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Turbomachines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Projet de Fin de Cycle</w:t>
            </w:r>
            <w:r w:rsidRPr="00F87F9F">
              <w:rPr>
                <w:rFonts w:asciiTheme="majorHAnsi" w:eastAsia="Calibri" w:hAnsiTheme="majorHAnsi" w:cs="Calibri"/>
              </w:rPr>
              <w:t xml:space="preserv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rPr>
              <w:t>3h00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tc>
      </w:tr>
      <w:tr w:rsidR="00C8072A" w:rsidRPr="00F87F9F" w:rsidTr="00C8072A">
        <w:trPr>
          <w:trHeight w:val="450"/>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rPr>
              <w:t>TP Régulation et Automatismes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Calibri"/>
              </w:rPr>
              <w:t>TP Commande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r>
      <w:tr w:rsidR="00C8072A" w:rsidRPr="00F87F9F" w:rsidTr="00C8072A">
        <w:trPr>
          <w:trHeight w:val="397"/>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555A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bCs/>
              </w:rPr>
              <w:t xml:space="preserve">TP Capteurs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rPr>
            </w:pPr>
            <w:r w:rsidRPr="00F87F9F">
              <w:rPr>
                <w:rFonts w:asciiTheme="majorHAnsi" w:eastAsia="Calibri" w:hAnsiTheme="majorHAnsi" w:cs="Arial"/>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r>
      <w:tr w:rsidR="00F87F9F" w:rsidRPr="00F87F9F" w:rsidTr="00C8072A">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18" w:space="0" w:color="auto"/>
              <w:left w:val="single" w:sz="18" w:space="0" w:color="auto"/>
              <w:bottom w:val="single" w:sz="18" w:space="0" w:color="auto"/>
              <w:right w:val="single" w:sz="4"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72D64" w:rsidRPr="00F87F9F" w:rsidRDefault="00B72D64" w:rsidP="00C97E0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 xml:space="preserve">Maintenance des </w:t>
            </w:r>
            <w:proofErr w:type="spellStart"/>
            <w:r w:rsidRPr="00F87F9F">
              <w:rPr>
                <w:rFonts w:asciiTheme="majorHAnsi" w:eastAsia="Calibri" w:hAnsiTheme="majorHAnsi" w:cs="Arial"/>
                <w:bCs/>
              </w:rPr>
              <w:t>systè</w:t>
            </w:r>
            <w:proofErr w:type="spellEnd"/>
            <w:r w:rsidRPr="00F87F9F">
              <w:rPr>
                <w:rFonts w:asciiTheme="majorHAnsi" w:eastAsia="Calibri" w:hAnsiTheme="majorHAnsi" w:cs="Arial"/>
                <w:bCs/>
              </w:rPr>
              <w:t>-  mes électromécaniques</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F87F9F" w:rsidRPr="00F87F9F" w:rsidTr="00C8072A">
        <w:trPr>
          <w:trHeight w:val="444"/>
          <w:jc w:val="center"/>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18" w:space="0" w:color="auto"/>
              <w:left w:val="single" w:sz="18" w:space="0" w:color="auto"/>
              <w:bottom w:val="single" w:sz="18" w:space="0" w:color="auto"/>
              <w:right w:val="single" w:sz="4"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Introduction au Moteur à combustion interne</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bottom w:val="single" w:sz="18" w:space="0" w:color="auto"/>
              <w:right w:val="single" w:sz="6"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rPr>
              <w:t>Projet professionnel et gestion d'entreprise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trHeight w:val="288"/>
          <w:jc w:val="center"/>
        </w:trPr>
        <w:tc>
          <w:tcPr>
            <w:cnfStyle w:val="001000000000" w:firstRow="0" w:lastRow="0" w:firstColumn="1" w:lastColumn="0" w:oddVBand="0" w:evenVBand="0" w:oddHBand="0" w:evenHBand="0" w:firstRowFirstColumn="0" w:firstRowLastColumn="0" w:lastRowFirstColumn="0" w:lastRowLastColumn="0"/>
            <w:tcW w:w="763" w:type="pct"/>
            <w:tcBorders>
              <w:top w:val="single" w:sz="18" w:space="0" w:color="auto"/>
              <w:left w:val="single" w:sz="18" w:space="0" w:color="auto"/>
              <w:right w:val="single" w:sz="6" w:space="0" w:color="auto"/>
            </w:tcBorders>
            <w:hideMark/>
          </w:tcPr>
          <w:p w:rsidR="00B72D64" w:rsidRPr="00F87F9F" w:rsidRDefault="00B72D64" w:rsidP="00C97E04">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6</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cnfStyle w:val="000000000000" w:firstRow="0" w:lastRow="0" w:firstColumn="0" w:lastColumn="0" w:oddVBand="0" w:evenVBand="0" w:oddHBand="0" w:evenHBand="0" w:firstRowFirstColumn="0" w:firstRowLastColumn="0" w:lastRowFirstColumn="0" w:lastRowLastColumn="0"/>
              <w:rPr>
                <w:rFonts w:asciiTheme="majorHAnsi" w:hAnsiTheme="majorHAnsi"/>
                <w:b/>
                <w:bCs/>
                <w:lang w:eastAsia="en-US"/>
              </w:rPr>
            </w:pPr>
            <w:r w:rsidRPr="00F87F9F">
              <w:rPr>
                <w:rFonts w:asciiTheme="majorHAnsi" w:hAnsiTheme="majorHAnsi"/>
                <w:b/>
                <w:bCs/>
                <w:lang w:eastAsia="en-US"/>
              </w:rPr>
              <w:t>12h00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7h00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b/>
                <w:bCs/>
                <w:color w:val="000000"/>
                <w:lang w:eastAsia="en-US"/>
              </w:rPr>
            </w:pPr>
          </w:p>
        </w:tc>
      </w:tr>
    </w:tbl>
    <w:p w:rsidR="00B72D64" w:rsidRDefault="00B72D64" w:rsidP="00FA18A8">
      <w:pPr>
        <w:rPr>
          <w:rFonts w:asciiTheme="majorHAnsi" w:eastAsiaTheme="minorHAnsi" w:hAnsiTheme="majorHAnsi" w:cstheme="minorBidi"/>
        </w:rPr>
        <w:sectPr w:rsidR="00B72D64"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603CE1">
        <w:rPr>
          <w:rFonts w:asciiTheme="majorHAnsi" w:eastAsiaTheme="minorHAnsi" w:hAnsiTheme="majorHAnsi" w:cstheme="minorBidi"/>
        </w:rPr>
        <w:t xml:space="preserve"> </w:t>
      </w:r>
    </w:p>
    <w:p w:rsidR="00B72D64" w:rsidRDefault="00B72D64" w:rsidP="002820BE">
      <w:pPr>
        <w:rPr>
          <w:rFonts w:asciiTheme="majorHAnsi" w:hAnsiTheme="majorHAnsi" w:cs="Calibri"/>
          <w:bCs/>
          <w:u w:val="thick" w:color="F79646" w:themeColor="accent6"/>
        </w:rPr>
      </w:pPr>
      <w:r>
        <w:rPr>
          <w:rFonts w:asciiTheme="majorHAnsi" w:hAnsiTheme="majorHAnsi" w:cs="Calibri"/>
          <w:b/>
          <w:sz w:val="28"/>
          <w:szCs w:val="28"/>
          <w:u w:val="thick" w:color="F79646" w:themeColor="accent6"/>
        </w:rPr>
        <w:lastRenderedPageBreak/>
        <w:t>Récapitulatif global de la formation :</w:t>
      </w:r>
      <w:r>
        <w:rPr>
          <w:rFonts w:asciiTheme="majorHAnsi" w:hAnsiTheme="majorHAnsi" w:cs="Calibri"/>
          <w:b/>
          <w:u w:val="thick" w:color="F79646" w:themeColor="accent6"/>
        </w:rPr>
        <w:t xml:space="preserve"> </w:t>
      </w:r>
    </w:p>
    <w:p w:rsidR="00B72D64" w:rsidRDefault="00B72D64" w:rsidP="00B72D64">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40"/>
        <w:gridCol w:w="1375"/>
        <w:gridCol w:w="1442"/>
        <w:gridCol w:w="1373"/>
        <w:gridCol w:w="1316"/>
      </w:tblGrid>
      <w:tr w:rsidR="00B72D64" w:rsidRPr="002820BE" w:rsidTr="009C07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Borders>
              <w:top w:val="single" w:sz="12" w:space="0" w:color="auto"/>
              <w:left w:val="single" w:sz="12" w:space="0" w:color="auto"/>
              <w:bottom w:val="single" w:sz="4" w:space="0" w:color="auto"/>
              <w:right w:val="single" w:sz="4" w:space="0" w:color="auto"/>
            </w:tcBorders>
            <w:hideMark/>
          </w:tcPr>
          <w:p w:rsidR="00B72D64" w:rsidRPr="002820BE" w:rsidRDefault="00BA5B82" w:rsidP="009C07FD">
            <w:pPr>
              <w:spacing w:before="40" w:after="40"/>
              <w:ind w:right="-86"/>
              <w:rPr>
                <w:rFonts w:asciiTheme="majorHAnsi" w:hAnsiTheme="majorHAnsi" w:cs="Calibri"/>
                <w:bCs w:val="0"/>
                <w:color w:val="auto"/>
                <w:sz w:val="20"/>
                <w:szCs w:val="20"/>
              </w:rPr>
            </w:pPr>
            <w:r>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30" o:spid="_x0000_s1029" type="#_x0000_t32" style="position:absolute;margin-left:-4.95pt;margin-top:.65pt;width:153.75pt;height:33.75pt;flip:x 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1RLwIAAFUEAAAOAAAAZHJzL2Uyb0RvYy54bWysVMGO2jAQvVfqP1i+QwgEChFhtUqgPWxb&#10;pN32bmyHWHVsyzYEVPXfd+wALe2lqpqDM45n3ryZec7y4dRKdOTWCa0KnA5HGHFFNRNqX+AvL5vB&#10;HCPniWJEasULfOYOP6zevll2Judj3WjJuEUAolzemQI33ps8SRxteEvcUBuu4LDWtiUetnafMEs6&#10;QG9lMh6NZkmnLTNWU+4cfK36Q7yK+HXNqf9c1457JAsM3HxcbVx3YU1WS5LvLTGNoBca5B9YtEQo&#10;SHqDqogn6GDFH1CtoFY7Xfsh1W2i61pQHmuAatLRb9U8N8TwWAs0x5lbm9z/g6WfjluLBCvwBCNF&#10;WhjR48HrmBlNYn8643JwK9XWhgrpST2bJ02/OaR02RC159H75WwgOA0dTe5CwsYZyLLrPmoGPgQS&#10;xGadatuiWgrzIQRG62uwQhpoDTrFOZ1vc+Injyh8TBfT8Ww8xYjCWTaeBzukJXlADNHGOv+e6xYF&#10;o8DOWyL2jS+1UiAJbfsc5PjkfB94DQjBSm+ElFEZUqGuwJBuGkk5LQULh8HN2f2ulBYdSdBWfC4s&#10;7tysPigWwRpO2PpieyJkbwNrqQIeVAd0LlYvnu+L0WI9X8+zQTaerQfZqKoGj5syG8w26btpNanK&#10;skp/BGppljeCMa4Cu6uQ0+zvhHK5Ur0Eb1K+tSG5R4+NBrLXdyQdRx6mHG6ey3eanbc2tDbsQLvR&#10;+XLPwuX4dR+9fv4NVq8AAAD//wMAUEsDBBQABgAIAAAAIQD+L/dq3gAAAAcBAAAPAAAAZHJzL2Rv&#10;d25yZXYueG1sTI7NSsNAFIX3Qt9huIVupJ1YJU1iJkWEFosLsRXXk8w1CWbuhMy0iT6915Uuzw/n&#10;fPl2sp244OBbRwpuVhEIpMqZlmoFb6fdMgHhgyajO0eo4As9bIvZVa4z40Z6xcsx1IJHyGdaQRNC&#10;n0npqwat9ivXI3H24QarA8uhlmbQI4/bTq6jKJZWt8QPje7xscHq83i2Cu7iU7kfKzxs5Mv3aJ6f&#10;3veHa6vUYj493IMIOIW/MvziMzoUzFS6MxkvOgXLNOUm+7cgOF6nmxhEqSBOEpBFLv/zFz8AAAD/&#10;/wMAUEsBAi0AFAAGAAgAAAAhALaDOJL+AAAA4QEAABMAAAAAAAAAAAAAAAAAAAAAAFtDb250ZW50&#10;X1R5cGVzXS54bWxQSwECLQAUAAYACAAAACEAOP0h/9YAAACUAQAACwAAAAAAAAAAAAAAAAAvAQAA&#10;X3JlbHMvLnJlbHNQSwECLQAUAAYACAAAACEAeke9US8CAABVBAAADgAAAAAAAAAAAAAAAAAuAgAA&#10;ZHJzL2Uyb0RvYy54bWxQSwECLQAUAAYACAAAACEA/i/3at4AAAAHAQAADwAAAAAAAAAAAAAAAACJ&#10;BAAAZHJzL2Rvd25yZXYueG1sUEsFBgAAAAAEAAQA8wAAAJQFAAAAAA==&#10;"/>
              </w:pict>
            </w:r>
            <w:r w:rsidR="00B72D64" w:rsidRPr="002820BE">
              <w:rPr>
                <w:rFonts w:asciiTheme="majorHAnsi" w:hAnsiTheme="majorHAnsi" w:cs="Calibri"/>
                <w:bCs w:val="0"/>
                <w:color w:val="auto"/>
                <w:sz w:val="20"/>
                <w:szCs w:val="20"/>
              </w:rPr>
              <w:t xml:space="preserve">                                          UE</w:t>
            </w:r>
          </w:p>
          <w:p w:rsidR="00B72D64" w:rsidRPr="002820BE" w:rsidRDefault="00B72D64" w:rsidP="009C07FD">
            <w:pPr>
              <w:spacing w:before="40" w:after="40"/>
              <w:rPr>
                <w:rFonts w:asciiTheme="majorHAnsi" w:hAnsiTheme="majorHAnsi" w:cs="Calibri"/>
                <w:bCs w:val="0"/>
                <w:color w:val="auto"/>
                <w:sz w:val="20"/>
                <w:szCs w:val="20"/>
              </w:rPr>
            </w:pPr>
            <w:r w:rsidRPr="002820BE">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2820BE">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2820BE">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4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2820BE">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5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2820BE">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B72D64" w:rsidRPr="002820BE" w:rsidRDefault="00B72D64" w:rsidP="009C07FD">
            <w:pPr>
              <w:spacing w:before="40" w:after="40"/>
              <w:ind w:right="28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color w:val="auto"/>
                <w:sz w:val="20"/>
                <w:szCs w:val="20"/>
              </w:rPr>
            </w:pPr>
            <w:r w:rsidRPr="002820BE">
              <w:rPr>
                <w:rFonts w:asciiTheme="majorHAnsi" w:hAnsiTheme="majorHAnsi" w:cs="Calibri"/>
                <w:bCs w:val="0"/>
                <w:color w:val="auto"/>
                <w:sz w:val="20"/>
                <w:szCs w:val="20"/>
              </w:rPr>
              <w:t>Total</w:t>
            </w:r>
          </w:p>
        </w:tc>
      </w:tr>
      <w:tr w:rsidR="00B72D64" w:rsidRPr="002820BE" w:rsidTr="009C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142h30</w:t>
            </w:r>
          </w:p>
        </w:tc>
        <w:tc>
          <w:tcPr>
            <w:tcW w:w="1442"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1267h30</w:t>
            </w:r>
          </w:p>
        </w:tc>
      </w:tr>
      <w:tr w:rsidR="00B72D64" w:rsidRPr="002820BE" w:rsidTr="009C07FD">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517h30</w:t>
            </w:r>
          </w:p>
        </w:tc>
      </w:tr>
      <w:tr w:rsidR="00B72D64" w:rsidRPr="002820BE" w:rsidTr="009C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465h00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465h00</w:t>
            </w:r>
          </w:p>
        </w:tc>
      </w:tr>
      <w:tr w:rsidR="00B72D64" w:rsidRPr="002820BE" w:rsidTr="009C07FD">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2250h00</w:t>
            </w:r>
          </w:p>
        </w:tc>
      </w:tr>
      <w:tr w:rsidR="00B72D64" w:rsidRPr="002820BE" w:rsidTr="009C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w:t>
            </w:r>
          </w:p>
        </w:tc>
      </w:tr>
      <w:tr w:rsidR="00B72D64" w:rsidRPr="002820BE" w:rsidTr="009C07FD">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218"/>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4500h00</w:t>
            </w:r>
          </w:p>
        </w:tc>
      </w:tr>
      <w:tr w:rsidR="00B72D64" w:rsidRPr="002820BE" w:rsidTr="009C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12" w:space="0" w:color="auto"/>
              <w:bottom w:val="single" w:sz="8"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B72D64" w:rsidRPr="002820BE" w:rsidRDefault="00B72D64" w:rsidP="009C07FD">
            <w:pPr>
              <w:spacing w:before="40" w:after="40"/>
              <w:ind w:right="-10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180</w:t>
            </w:r>
          </w:p>
        </w:tc>
      </w:tr>
      <w:tr w:rsidR="00B72D64" w:rsidRPr="002820BE" w:rsidTr="009C07FD">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auto"/>
              <w:left w:val="single" w:sz="12" w:space="0" w:color="auto"/>
              <w:bottom w:val="single" w:sz="12" w:space="0" w:color="auto"/>
              <w:right w:val="single" w:sz="12" w:space="0" w:color="auto"/>
            </w:tcBorders>
            <w:hideMark/>
          </w:tcPr>
          <w:p w:rsidR="00B72D64" w:rsidRPr="002820BE" w:rsidRDefault="00B72D64" w:rsidP="009C07FD">
            <w:pPr>
              <w:tabs>
                <w:tab w:val="left" w:pos="1486"/>
                <w:tab w:val="left" w:pos="1542"/>
              </w:tabs>
              <w:spacing w:before="40" w:after="40"/>
              <w:ind w:left="78"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B72D64" w:rsidRPr="002820BE" w:rsidRDefault="00B72D64" w:rsidP="009C07FD">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sz w:val="20"/>
                <w:szCs w:val="20"/>
              </w:rPr>
            </w:pPr>
            <w:r w:rsidRPr="002820BE">
              <w:rPr>
                <w:rFonts w:asciiTheme="majorHAnsi" w:hAnsiTheme="majorHAnsi" w:cs="Calibri"/>
                <w:b/>
                <w:sz w:val="20"/>
                <w:szCs w:val="20"/>
              </w:rPr>
              <w:t>100 %</w:t>
            </w:r>
          </w:p>
        </w:tc>
      </w:tr>
    </w:tbl>
    <w:p w:rsidR="00B72D64" w:rsidRDefault="00B72D64" w:rsidP="00B72D64">
      <w:pPr>
        <w:jc w:val="center"/>
        <w:rPr>
          <w:rFonts w:ascii="Calibri" w:hAnsi="Calibri" w:cs="Calibri"/>
          <w:b/>
        </w:rPr>
      </w:pPr>
    </w:p>
    <w:p w:rsidR="00B72D64" w:rsidRDefault="00B72D64" w:rsidP="00B72D64">
      <w:pPr>
        <w:jc w:val="center"/>
        <w:rPr>
          <w:rFonts w:ascii="Calibri" w:hAnsi="Calibri" w:cs="Calibri"/>
        </w:rPr>
      </w:pPr>
      <w:r>
        <w:rPr>
          <w:b/>
          <w:noProof/>
          <w:lang w:eastAsia="fr-FR"/>
        </w:rPr>
        <w:drawing>
          <wp:inline distT="0" distB="0" distL="0" distR="0">
            <wp:extent cx="5543550" cy="1714500"/>
            <wp:effectExtent l="19050" t="0" r="1905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2D64" w:rsidRDefault="00B72D64" w:rsidP="00B72D64">
      <w:pPr>
        <w:jc w:val="center"/>
        <w:rPr>
          <w:rFonts w:ascii="Calibri" w:hAnsi="Calibri" w:cs="Calibri"/>
        </w:rPr>
      </w:pPr>
      <w:r>
        <w:rPr>
          <w:noProof/>
          <w:lang w:eastAsia="fr-FR"/>
        </w:rPr>
        <w:drawing>
          <wp:inline distT="0" distB="0" distL="0" distR="0">
            <wp:extent cx="5553075" cy="2181225"/>
            <wp:effectExtent l="0" t="0" r="0" b="0"/>
            <wp:docPr id="7"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2D64" w:rsidRDefault="00B72D64" w:rsidP="00B72D64">
      <w:pPr>
        <w:jc w:val="center"/>
        <w:rPr>
          <w:rFonts w:ascii="Calibri" w:hAnsi="Calibri" w:cs="Calibri"/>
          <w:b/>
        </w:rPr>
      </w:pPr>
      <w:r>
        <w:rPr>
          <w:b/>
          <w:noProof/>
          <w:lang w:eastAsia="fr-FR"/>
        </w:rPr>
        <w:drawing>
          <wp:inline distT="0" distB="0" distL="0" distR="0">
            <wp:extent cx="5524500" cy="2114550"/>
            <wp:effectExtent l="19050" t="0" r="1905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2D64" w:rsidRDefault="00B72D64" w:rsidP="00B72D64">
      <w:pPr>
        <w:rPr>
          <w:rFonts w:ascii="Calibri" w:hAnsi="Calibri" w:cs="Calibri"/>
          <w:b/>
        </w:rPr>
        <w:sectPr w:rsidR="00B72D6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B72D64" w:rsidRDefault="00B72D64" w:rsidP="00B72D64">
      <w:pPr>
        <w:rPr>
          <w:rFonts w:asciiTheme="minorHAnsi" w:eastAsiaTheme="minorHAnsi" w:hAnsiTheme="minorHAnsi" w:cstheme="minorBidi"/>
          <w:sz w:val="22"/>
          <w:szCs w:val="22"/>
        </w:rPr>
      </w:pPr>
    </w:p>
    <w:p w:rsidR="00B72D64" w:rsidRPr="001B2CFA"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Pr="008B179F" w:rsidRDefault="00B72D64" w:rsidP="00CA79B4">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III -</w:t>
      </w:r>
      <w:r w:rsidR="00CA79B4">
        <w:rPr>
          <w:rFonts w:asciiTheme="majorHAnsi" w:hAnsiTheme="majorHAnsi" w:cs="Calibri"/>
          <w:b/>
          <w:sz w:val="32"/>
          <w:szCs w:val="32"/>
          <w:u w:val="thick" w:color="F79646" w:themeColor="accent6"/>
        </w:rPr>
        <w:t xml:space="preserve"> Programme détaillé par matière</w:t>
      </w:r>
    </w:p>
    <w:p w:rsidR="00B72D64" w:rsidRPr="008B179F" w:rsidRDefault="00B72D64" w:rsidP="00B72D64">
      <w:pPr>
        <w:jc w:val="center"/>
        <w:rPr>
          <w:rFonts w:asciiTheme="majorHAnsi" w:hAnsiTheme="majorHAnsi" w:cs="Calibri"/>
          <w:b/>
          <w:sz w:val="32"/>
          <w:szCs w:val="32"/>
        </w:rPr>
      </w:pPr>
    </w:p>
    <w:p w:rsidR="00B72D64" w:rsidRPr="001B2CFA" w:rsidRDefault="00B72D64" w:rsidP="00B72D64">
      <w:pPr>
        <w:jc w:val="center"/>
        <w:rPr>
          <w:rFonts w:ascii="Calibri" w:hAnsi="Calibri" w:cs="Calibri"/>
          <w:b/>
          <w:sz w:val="32"/>
          <w:szCs w:val="32"/>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7A35FD" w:rsidRDefault="007A35FD">
      <w:pPr>
        <w:spacing w:after="200" w:line="276" w:lineRule="auto"/>
        <w:rPr>
          <w:rFonts w:asciiTheme="majorHAnsi" w:hAnsiTheme="majorHAnsi" w:cs="Calibri"/>
          <w:bCs/>
        </w:rPr>
      </w:pPr>
      <w:r>
        <w:rPr>
          <w:rFonts w:asciiTheme="majorHAnsi" w:hAnsiTheme="majorHAnsi" w:cs="Calibri"/>
          <w:bC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jc w:val="both"/>
        <w:rPr>
          <w:rFonts w:asciiTheme="majorHAnsi" w:hAnsiTheme="majorHAnsi" w:cstheme="minorBidi"/>
          <w:b/>
          <w:sz w:val="22"/>
          <w:szCs w:val="22"/>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2656CF" w:rsidRDefault="002656CF" w:rsidP="002656CF">
      <w:pPr>
        <w:jc w:val="both"/>
        <w:rPr>
          <w:rFonts w:asciiTheme="majorHAnsi" w:hAnsiTheme="majorHAnsi" w:cstheme="minorBidi"/>
          <w:b/>
          <w:sz w:val="22"/>
          <w:szCs w:val="22"/>
          <w:u w:val="thick" w:color="F79646" w:themeColor="accent6"/>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617363" w:rsidRDefault="002656CF" w:rsidP="002656CF">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2656CF" w:rsidRDefault="002656CF" w:rsidP="002656CF">
      <w:pPr>
        <w:jc w:val="both"/>
        <w:rPr>
          <w:rFonts w:asciiTheme="majorHAnsi" w:hAnsiTheme="majorHAnsi" w:cs="Arial"/>
        </w:rPr>
      </w:pPr>
    </w:p>
    <w:p w:rsidR="002656CF" w:rsidRPr="00657CCF" w:rsidRDefault="002656CF" w:rsidP="002656CF">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2656CF" w:rsidRPr="00FD09CF" w:rsidRDefault="002656CF" w:rsidP="002656CF">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 xml:space="preserve">1-4 Raisonnement par </w:t>
      </w:r>
      <w:proofErr w:type="spellStart"/>
      <w:r w:rsidRPr="00FD09CF">
        <w:rPr>
          <w:rFonts w:ascii="Cambria" w:eastAsiaTheme="minorHAnsi" w:hAnsi="Cambria" w:cs="Calibri"/>
          <w:sz w:val="22"/>
          <w:szCs w:val="22"/>
          <w:lang w:eastAsia="en-US"/>
        </w:rPr>
        <w:t>contre exemple</w:t>
      </w:r>
      <w:proofErr w:type="spellEnd"/>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hAnsi="Cambria" w:cstheme="minorBidi"/>
          <w:b/>
          <w:sz w:val="22"/>
          <w:szCs w:val="22"/>
        </w:rPr>
      </w:pPr>
    </w:p>
    <w:p w:rsidR="002656CF" w:rsidRPr="00FD09CF" w:rsidRDefault="002656CF" w:rsidP="002656CF">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2656CF" w:rsidRPr="00FD09CF" w:rsidRDefault="002656CF" w:rsidP="002656CF">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2656CF" w:rsidRPr="00FD09CF" w:rsidRDefault="002656CF" w:rsidP="002656CF">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 xml:space="preserve">3-2 Dérivée et </w:t>
      </w:r>
      <w:proofErr w:type="spellStart"/>
      <w:r w:rsidRPr="00FD09CF">
        <w:rPr>
          <w:rFonts w:ascii="Cambria" w:eastAsiaTheme="minorHAnsi" w:hAnsi="Cambria" w:cs="Calibri"/>
          <w:sz w:val="22"/>
          <w:szCs w:val="22"/>
          <w:lang w:eastAsia="en-US"/>
        </w:rPr>
        <w:t>différentiabilité</w:t>
      </w:r>
      <w:proofErr w:type="spellEnd"/>
      <w:r w:rsidRPr="00FD09CF">
        <w:rPr>
          <w:rFonts w:ascii="Cambria" w:eastAsiaTheme="minorHAnsi" w:hAnsi="Cambria" w:cs="Calibri"/>
          <w:sz w:val="22"/>
          <w:szCs w:val="22"/>
          <w:lang w:eastAsia="en-US"/>
        </w:rPr>
        <w:t xml:space="preserve"> d'une fonction</w:t>
      </w:r>
      <w:r>
        <w:rPr>
          <w:rFonts w:ascii="Cambria" w:eastAsiaTheme="minorHAnsi" w:hAnsi="Cambria" w:cs="Calibri"/>
          <w:sz w:val="22"/>
          <w:szCs w:val="22"/>
          <w:lang w:eastAsia="en-US"/>
        </w:rPr>
        <w:t>.</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2656CF" w:rsidRPr="00FD09CF" w:rsidRDefault="002656CF" w:rsidP="002656CF">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2656CF" w:rsidRPr="00FD09CF" w:rsidRDefault="002656CF" w:rsidP="002656CF">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2656CF" w:rsidRPr="00FD09CF" w:rsidRDefault="002656CF" w:rsidP="002656CF">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2656CF" w:rsidRDefault="002656CF" w:rsidP="002656CF">
      <w:pPr>
        <w:jc w:val="both"/>
        <w:rPr>
          <w:rFonts w:asciiTheme="majorHAnsi" w:hAnsiTheme="majorHAnsi" w:cstheme="minorBidi"/>
          <w:b/>
          <w:u w:val="thick" w:color="F79646" w:themeColor="accent6"/>
        </w:rPr>
      </w:pPr>
    </w:p>
    <w:p w:rsidR="002656CF" w:rsidRPr="00043611" w:rsidRDefault="002656CF" w:rsidP="002656CF">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FD09CF" w:rsidRDefault="002656CF" w:rsidP="002656CF">
      <w:pPr>
        <w:jc w:val="both"/>
        <w:rPr>
          <w:rFonts w:ascii="Cambria" w:hAnsi="Cambria" w:cstheme="minorBidi"/>
          <w:sz w:val="22"/>
          <w:szCs w:val="22"/>
        </w:rPr>
      </w:pPr>
      <w:r w:rsidRPr="00FD09CF">
        <w:rPr>
          <w:rFonts w:ascii="Cambria" w:hAnsi="Cambria" w:cstheme="minorBidi"/>
          <w:sz w:val="22"/>
          <w:szCs w:val="22"/>
        </w:rPr>
        <w:t>Contrôle continu: 40% ; Examen: 60%.</w:t>
      </w:r>
    </w:p>
    <w:p w:rsidR="002656CF" w:rsidRDefault="002656CF" w:rsidP="002656CF">
      <w:pPr>
        <w:jc w:val="both"/>
        <w:rPr>
          <w:rFonts w:ascii="Cambria" w:hAnsi="Cambria"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Default="002656CF" w:rsidP="002656CF">
      <w:pPr>
        <w:jc w:val="both"/>
      </w:pPr>
      <w:r>
        <w:t xml:space="preserve">1- K. </w:t>
      </w:r>
      <w:proofErr w:type="spellStart"/>
      <w:r>
        <w:t>Allab</w:t>
      </w:r>
      <w:proofErr w:type="spellEnd"/>
      <w:r>
        <w:t>,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2656CF" w:rsidRDefault="002656CF" w:rsidP="002656CF">
      <w:pPr>
        <w:jc w:val="both"/>
      </w:pPr>
      <w:r>
        <w:t>2- J. Rivaud, Algèbre : Classes préparatoires et Université Tome 1, Exercices avec solutions, Vuibert.</w:t>
      </w:r>
    </w:p>
    <w:p w:rsidR="002656CF" w:rsidRDefault="002656CF" w:rsidP="002656CF">
      <w:pPr>
        <w:jc w:val="both"/>
      </w:pPr>
      <w:r>
        <w:t xml:space="preserve">3- N. </w:t>
      </w:r>
      <w:proofErr w:type="spellStart"/>
      <w:r>
        <w:t>Faddeev</w:t>
      </w:r>
      <w:proofErr w:type="spellEnd"/>
      <w:r>
        <w:t xml:space="preserve">, I. </w:t>
      </w:r>
      <w:proofErr w:type="spellStart"/>
      <w:r>
        <w:t>Sominski</w:t>
      </w:r>
      <w:proofErr w:type="spellEnd"/>
      <w:r>
        <w:t>, Recueil d’exercices d’algèbre supérieure, Edition de Moscou</w:t>
      </w:r>
    </w:p>
    <w:p w:rsidR="002656CF" w:rsidRDefault="002656CF" w:rsidP="002656CF">
      <w:pPr>
        <w:jc w:val="both"/>
      </w:pPr>
      <w:r>
        <w:t xml:space="preserve">4- M. </w:t>
      </w:r>
      <w:proofErr w:type="spellStart"/>
      <w:r>
        <w:t>Balabne</w:t>
      </w:r>
      <w:proofErr w:type="spellEnd"/>
      <w:r>
        <w:t xml:space="preserve">, M. </w:t>
      </w:r>
      <w:proofErr w:type="spellStart"/>
      <w:r>
        <w:t>Duflo</w:t>
      </w:r>
      <w:proofErr w:type="spellEnd"/>
      <w:r>
        <w:t xml:space="preserve">, M. </w:t>
      </w:r>
      <w:proofErr w:type="spellStart"/>
      <w:r>
        <w:t>Frish</w:t>
      </w:r>
      <w:proofErr w:type="spellEnd"/>
      <w:r>
        <w:t xml:space="preserve">, D. </w:t>
      </w:r>
      <w:proofErr w:type="spellStart"/>
      <w:r>
        <w:t>Guegan</w:t>
      </w:r>
      <w:proofErr w:type="spellEnd"/>
      <w:r>
        <w:t>,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2656CF" w:rsidRDefault="002656CF" w:rsidP="002656CF">
      <w:pPr>
        <w:jc w:val="both"/>
      </w:pPr>
      <w:r>
        <w:lastRenderedPageBreak/>
        <w:t xml:space="preserve">5- B. Calvo, J. Doyen, A. Calvo, F. </w:t>
      </w:r>
      <w:proofErr w:type="spellStart"/>
      <w:r>
        <w:t>Boshet</w:t>
      </w:r>
      <w:proofErr w:type="spellEnd"/>
      <w:r>
        <w: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2656CF" w:rsidRDefault="002656CF" w:rsidP="002656CF">
      <w:pPr>
        <w:jc w:val="both"/>
      </w:pPr>
      <w:r>
        <w:t xml:space="preserve">6- J. Quinet, Cours élémentaire de mathématiques supérieures 1- Algèbre, </w:t>
      </w:r>
      <w:proofErr w:type="spellStart"/>
      <w:r>
        <w:t>Dunod</w:t>
      </w:r>
      <w:proofErr w:type="spellEnd"/>
      <w:r>
        <w:t>.</w:t>
      </w:r>
    </w:p>
    <w:p w:rsidR="002656CF" w:rsidRDefault="002656CF" w:rsidP="002656CF">
      <w:pPr>
        <w:jc w:val="both"/>
      </w:pPr>
      <w:r>
        <w:t xml:space="preserve">7- J. Quinet, Cours élémentaire de mathématiques supérieures 2- Fonctions usuelles, </w:t>
      </w:r>
      <w:proofErr w:type="spellStart"/>
      <w:r>
        <w:t>Dunod</w:t>
      </w:r>
      <w:proofErr w:type="spellEnd"/>
      <w:r>
        <w:t>.</w:t>
      </w:r>
    </w:p>
    <w:p w:rsidR="002656CF" w:rsidRDefault="002656CF" w:rsidP="002656CF">
      <w:pPr>
        <w:jc w:val="both"/>
      </w:pPr>
      <w:r>
        <w:t xml:space="preserve">8- J. Quinet, Cours élémentaire de mathématiques supérieures 3- Calcul intégral et séries, </w:t>
      </w:r>
      <w:proofErr w:type="spellStart"/>
      <w:r>
        <w:t>Dunod</w:t>
      </w:r>
      <w:proofErr w:type="spellEnd"/>
      <w:r>
        <w:t>.</w:t>
      </w:r>
    </w:p>
    <w:p w:rsidR="002656CF" w:rsidRDefault="002656CF" w:rsidP="002656CF">
      <w:pPr>
        <w:jc w:val="both"/>
      </w:pPr>
      <w:r>
        <w:t xml:space="preserve">9- J. Quinet, Cours élémentaire de mathématiques supérieures 4- Equations différentielles, </w:t>
      </w:r>
      <w:proofErr w:type="spellStart"/>
      <w:r>
        <w:t>Dunod</w:t>
      </w:r>
      <w:proofErr w:type="spellEnd"/>
      <w:r>
        <w:t>.</w:t>
      </w:r>
    </w:p>
    <w:p w:rsidR="002656CF" w:rsidRDefault="002656CF" w:rsidP="002656CF">
      <w:pPr>
        <w:jc w:val="both"/>
      </w:pPr>
    </w:p>
    <w:p w:rsidR="002656CF" w:rsidRDefault="002656CF" w:rsidP="002656CF">
      <w:pPr>
        <w:spacing w:after="200" w:line="276" w:lineRule="auto"/>
        <w:rPr>
          <w:rFonts w:ascii="Cambria" w:hAnsi="Cambria" w:cs="Calibri"/>
          <w:b/>
        </w:rPr>
      </w:pPr>
      <w:r>
        <w:rPr>
          <w:rFonts w:ascii="Cambria" w:hAnsi="Cambria" w:cs="Calibri"/>
          <w:b/>
        </w:rPr>
        <w:br w:type="page"/>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530E1E" w:rsidRDefault="002656CF" w:rsidP="002656CF">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mathématiques et de Physique.</w:t>
      </w:r>
    </w:p>
    <w:p w:rsidR="002656CF" w:rsidRPr="00776683" w:rsidRDefault="002656CF" w:rsidP="002656CF">
      <w:pPr>
        <w:jc w:val="both"/>
        <w:rPr>
          <w:rFonts w:asciiTheme="majorHAnsi" w:hAnsiTheme="majorHAnsi" w:cs="Calibri"/>
          <w:b/>
        </w:rPr>
      </w:pPr>
    </w:p>
    <w:p w:rsidR="002656CF" w:rsidRPr="00776683" w:rsidRDefault="002656CF" w:rsidP="002656CF">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2656CF" w:rsidRPr="00776683" w:rsidRDefault="002656CF" w:rsidP="002656CF">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2656CF" w:rsidRPr="00776683"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2656CF" w:rsidRPr="00776683" w:rsidRDefault="002656CF" w:rsidP="002656CF">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2656CF" w:rsidRPr="00776683" w:rsidRDefault="002656CF" w:rsidP="002656CF">
      <w:pPr>
        <w:jc w:val="both"/>
        <w:rPr>
          <w:rFonts w:asciiTheme="majorHAnsi" w:hAnsiTheme="majorHAnsi" w:cs="Arial"/>
          <w:b/>
        </w:rPr>
      </w:pPr>
    </w:p>
    <w:p w:rsidR="002656CF" w:rsidRPr="00776683" w:rsidRDefault="002656CF" w:rsidP="002656CF">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656CF" w:rsidRDefault="002656CF" w:rsidP="002656CF">
      <w:pPr>
        <w:jc w:val="both"/>
        <w:rPr>
          <w:rFonts w:asciiTheme="majorHAnsi" w:hAnsiTheme="majorHAnsi" w:cstheme="minorBidi"/>
        </w:rPr>
      </w:pPr>
      <w:r w:rsidRPr="00776683">
        <w:rPr>
          <w:rFonts w:asciiTheme="majorHAnsi" w:hAnsiTheme="majorHAnsi" w:cstheme="minorBidi"/>
        </w:rPr>
        <w:t>Contrôle continu: 40% ; Examen: 60%.</w:t>
      </w:r>
    </w:p>
    <w:p w:rsidR="002656CF" w:rsidRPr="00776683" w:rsidRDefault="002656CF" w:rsidP="002656CF">
      <w:pPr>
        <w:jc w:val="both"/>
        <w:rPr>
          <w:rFonts w:asciiTheme="majorHAnsi" w:hAnsiTheme="majorHAnsi" w:cstheme="minorBidi"/>
        </w:rPr>
      </w:pPr>
    </w:p>
    <w:p w:rsidR="002656CF" w:rsidRPr="00776683" w:rsidRDefault="002656CF" w:rsidP="002656CF">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2656CF" w:rsidRPr="008A50E3" w:rsidRDefault="002656CF" w:rsidP="002656CF">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1" w:tooltip="Auteur Alain. GIBAUD" w:history="1">
        <w:proofErr w:type="spellStart"/>
        <w:r w:rsidRPr="008A50E3">
          <w:rPr>
            <w:rStyle w:val="lev"/>
            <w:rFonts w:ascii="Cambria" w:hAnsi="Cambria" w:cs="Segoe UI"/>
          </w:rPr>
          <w:t>Gibaud</w:t>
        </w:r>
        <w:proofErr w:type="spellEnd"/>
      </w:hyperlink>
      <w:r w:rsidRPr="008A50E3">
        <w:rPr>
          <w:rFonts w:ascii="Cambria" w:hAnsi="Cambria" w:cs="Segoe UI"/>
        </w:rPr>
        <w:t>,</w:t>
      </w:r>
      <w:hyperlink r:id="rId22"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proofErr w:type="spellStart"/>
      <w:r w:rsidRPr="008A50E3">
        <w:rPr>
          <w:rFonts w:ascii="Cambria" w:hAnsi="Cambria" w:cs="Calibri"/>
          <w:b w:val="0"/>
          <w:bCs w:val="0"/>
        </w:rPr>
        <w:t>Dunod</w:t>
      </w:r>
      <w:proofErr w:type="spellEnd"/>
      <w:r w:rsidRPr="008A50E3">
        <w:rPr>
          <w:rFonts w:ascii="Cambria" w:hAnsi="Cambria" w:cs="Calibri"/>
          <w:b w:val="0"/>
          <w:bCs w:val="0"/>
        </w:rPr>
        <w:t>, 2007.</w:t>
      </w:r>
    </w:p>
    <w:p w:rsidR="002656CF" w:rsidRPr="008A50E3" w:rsidRDefault="002656CF" w:rsidP="002656CF">
      <w:pPr>
        <w:jc w:val="both"/>
        <w:rPr>
          <w:rFonts w:ascii="Cambria" w:hAnsi="Cambria" w:cs="Calibri"/>
          <w:sz w:val="22"/>
          <w:szCs w:val="22"/>
          <w:lang w:val="en-US"/>
        </w:rPr>
      </w:pPr>
      <w:r w:rsidRPr="008A50E3">
        <w:rPr>
          <w:rFonts w:ascii="Cambria" w:hAnsi="Cambria" w:cs="Calibri"/>
          <w:sz w:val="22"/>
          <w:szCs w:val="22"/>
          <w:lang w:val="en-US"/>
        </w:rPr>
        <w:t xml:space="preserve">2. P. </w:t>
      </w:r>
      <w:proofErr w:type="spellStart"/>
      <w:r w:rsidRPr="008A50E3">
        <w:rPr>
          <w:rFonts w:ascii="Cambria" w:hAnsi="Cambria" w:cs="Calibri"/>
          <w:sz w:val="22"/>
          <w:szCs w:val="22"/>
          <w:lang w:val="en-US"/>
        </w:rPr>
        <w:t>Fishbane</w:t>
      </w:r>
      <w:proofErr w:type="spellEnd"/>
      <w:r w:rsidRPr="008A50E3">
        <w:rPr>
          <w:rFonts w:ascii="Cambria" w:hAnsi="Cambria" w:cs="Calibri"/>
          <w:sz w:val="22"/>
          <w:szCs w:val="22"/>
          <w:lang w:val="en-US"/>
        </w:rPr>
        <w:t> et al</w:t>
      </w:r>
      <w:proofErr w:type="gramStart"/>
      <w:r w:rsidRPr="008A50E3">
        <w:rPr>
          <w:rFonts w:ascii="Cambria" w:hAnsi="Cambria" w:cs="Calibri"/>
          <w:sz w:val="22"/>
          <w:szCs w:val="22"/>
          <w:lang w:val="en-US"/>
        </w:rPr>
        <w:t>. ;</w:t>
      </w:r>
      <w:proofErr w:type="gramEnd"/>
      <w:r w:rsidRPr="008A50E3">
        <w:rPr>
          <w:rFonts w:ascii="Cambria" w:hAnsi="Cambria" w:cs="Calibri"/>
          <w:sz w:val="22"/>
          <w:szCs w:val="22"/>
          <w:lang w:val="en-US"/>
        </w:rPr>
        <w:t xml:space="preserve"> Physics For Scientists and Engineers with Modern Physics, 3rd Ed. ; 2005.</w:t>
      </w:r>
    </w:p>
    <w:p w:rsidR="002656CF" w:rsidRPr="008A50E3" w:rsidRDefault="002656CF" w:rsidP="002656CF">
      <w:pPr>
        <w:jc w:val="both"/>
        <w:rPr>
          <w:rFonts w:ascii="Cambria" w:hAnsi="Cambria" w:cs="Calibri"/>
          <w:sz w:val="22"/>
          <w:szCs w:val="22"/>
          <w:lang w:val="en-US"/>
        </w:rPr>
      </w:pPr>
      <w:r w:rsidRPr="008A50E3">
        <w:rPr>
          <w:rFonts w:ascii="Cambria" w:hAnsi="Cambria" w:cs="Calibri"/>
          <w:sz w:val="22"/>
          <w:szCs w:val="22"/>
          <w:lang w:val="en-US"/>
        </w:rPr>
        <w:t xml:space="preserve">3. P. A. </w:t>
      </w:r>
      <w:proofErr w:type="spellStart"/>
      <w:r w:rsidRPr="008A50E3">
        <w:rPr>
          <w:rFonts w:ascii="Cambria" w:hAnsi="Cambria" w:cs="Calibri"/>
          <w:sz w:val="22"/>
          <w:szCs w:val="22"/>
          <w:lang w:val="en-US"/>
        </w:rPr>
        <w:t>Tipler</w:t>
      </w:r>
      <w:proofErr w:type="spellEnd"/>
      <w:r w:rsidRPr="008A50E3">
        <w:rPr>
          <w:rFonts w:ascii="Cambria" w:hAnsi="Cambria" w:cs="Calibri"/>
          <w:sz w:val="22"/>
          <w:szCs w:val="22"/>
          <w:lang w:val="en-US"/>
        </w:rPr>
        <w:t xml:space="preserve">, G. </w:t>
      </w:r>
      <w:proofErr w:type="spellStart"/>
      <w:proofErr w:type="gramStart"/>
      <w:r w:rsidRPr="008A50E3">
        <w:rPr>
          <w:rFonts w:ascii="Cambria" w:hAnsi="Cambria" w:cs="Calibri"/>
          <w:sz w:val="22"/>
          <w:szCs w:val="22"/>
          <w:lang w:val="en-US"/>
        </w:rPr>
        <w:t>Mosca</w:t>
      </w:r>
      <w:proofErr w:type="spellEnd"/>
      <w:r w:rsidRPr="008A50E3">
        <w:rPr>
          <w:rFonts w:ascii="Cambria" w:hAnsi="Cambria" w:cs="Calibri"/>
          <w:sz w:val="22"/>
          <w:szCs w:val="22"/>
          <w:lang w:val="en-US"/>
        </w:rPr>
        <w:t> ;</w:t>
      </w:r>
      <w:proofErr w:type="gramEnd"/>
      <w:r w:rsidRPr="008A50E3">
        <w:rPr>
          <w:rFonts w:ascii="Cambria" w:hAnsi="Cambria" w:cs="Calibri"/>
          <w:sz w:val="22"/>
          <w:szCs w:val="22"/>
          <w:lang w:val="en-US"/>
        </w:rPr>
        <w:t xml:space="preserve"> Physics For Scientists and Engineers, 6th Ed., W. H. Freeman Company, 2008.</w:t>
      </w:r>
    </w:p>
    <w:p w:rsidR="002656CF" w:rsidRPr="008A50E3" w:rsidRDefault="002656CF" w:rsidP="002656CF">
      <w:pPr>
        <w:pStyle w:val="Paragraphedeliste"/>
        <w:jc w:val="both"/>
        <w:rPr>
          <w:rFonts w:ascii="Cambria" w:hAnsi="Cambria" w:cs="Calibri"/>
          <w:b/>
          <w:lang w:val="en-US"/>
        </w:rPr>
      </w:pPr>
    </w:p>
    <w:p w:rsidR="002656CF" w:rsidRPr="008A50E3" w:rsidRDefault="002656CF" w:rsidP="002656CF">
      <w:pPr>
        <w:jc w:val="center"/>
        <w:rPr>
          <w:rFonts w:ascii="Calibri" w:hAnsi="Calibri" w:cs="Calibri"/>
          <w:b/>
          <w:sz w:val="32"/>
          <w:szCs w:val="32"/>
          <w:lang w:val="en-US"/>
        </w:rPr>
      </w:pPr>
    </w:p>
    <w:p w:rsidR="002656CF" w:rsidRDefault="002656CF" w:rsidP="002656CF">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656CF" w:rsidRPr="00205206"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Default="002656CF" w:rsidP="002656CF">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2656CF" w:rsidRPr="00C335D1" w:rsidRDefault="002656CF" w:rsidP="002656CF">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2656CF" w:rsidRDefault="002656CF" w:rsidP="002656CF">
      <w:pPr>
        <w:jc w:val="both"/>
        <w:rPr>
          <w:rFonts w:asciiTheme="majorHAnsi" w:eastAsia="Times New Roman" w:hAnsiTheme="majorHAnsi" w:cs="Arial"/>
        </w:rPr>
      </w:pPr>
    </w:p>
    <w:p w:rsidR="002656CF" w:rsidRDefault="002656CF" w:rsidP="002656CF">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2656CF" w:rsidRDefault="002656CF" w:rsidP="002656CF">
      <w:pPr>
        <w:jc w:val="both"/>
        <w:rPr>
          <w:rFonts w:asciiTheme="majorHAnsi" w:hAnsiTheme="majorHAnsi"/>
          <w:sz w:val="22"/>
          <w:szCs w:val="22"/>
        </w:rPr>
      </w:pPr>
      <w:r>
        <w:rPr>
          <w:rFonts w:asciiTheme="majorHAnsi" w:hAnsiTheme="majorHAnsi"/>
          <w:sz w:val="22"/>
          <w:szCs w:val="22"/>
        </w:rPr>
        <w:t>Notions de base de mathématique et de Chimie générale.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Default="002656CF" w:rsidP="002656CF">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656CF" w:rsidRDefault="002656CF" w:rsidP="002656CF">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656CF" w:rsidRDefault="002656CF" w:rsidP="002656CF">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Classification périodique de D. </w:t>
      </w:r>
      <w:proofErr w:type="spellStart"/>
      <w:r>
        <w:rPr>
          <w:rFonts w:asciiTheme="majorHAnsi" w:eastAsia="TimesNewRoman" w:hAnsiTheme="majorHAnsi" w:cs="Calibri"/>
          <w:sz w:val="22"/>
          <w:szCs w:val="22"/>
          <w:lang w:eastAsia="en-US"/>
        </w:rPr>
        <w:t>Mendeleiev</w:t>
      </w:r>
      <w:proofErr w:type="spellEnd"/>
      <w:r>
        <w:rPr>
          <w:rFonts w:asciiTheme="majorHAnsi" w:eastAsia="TimesNewRoman" w:hAnsiTheme="majorHAnsi" w:cs="Calibri"/>
          <w:sz w:val="22"/>
          <w:szCs w:val="22"/>
          <w:lang w:eastAsia="en-US"/>
        </w:rPr>
        <w:t>,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2656CF" w:rsidRDefault="002656CF" w:rsidP="002656CF">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2656CF" w:rsidRDefault="002656CF" w:rsidP="002656CF">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2656CF" w:rsidRDefault="002656CF" w:rsidP="002656CF">
      <w:pPr>
        <w:jc w:val="both"/>
        <w:rPr>
          <w:rFonts w:asciiTheme="majorHAnsi" w:eastAsia="TimesNewRoman" w:hAnsiTheme="majorHAnsi" w:cs="Calibri"/>
          <w:sz w:val="22"/>
          <w:szCs w:val="22"/>
          <w:lang w:eastAsia="en-US"/>
        </w:rPr>
      </w:pPr>
    </w:p>
    <w:p w:rsidR="002656CF" w:rsidRDefault="002656CF" w:rsidP="002656CF">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r>
        <w:rPr>
          <w:rFonts w:asciiTheme="majorHAnsi" w:hAnsiTheme="majorHAnsi" w:cstheme="minorBidi"/>
          <w:bCs/>
        </w:rPr>
        <w:t xml:space="preserve"> </w:t>
      </w:r>
    </w:p>
    <w:p w:rsidR="002656CF" w:rsidRDefault="002656CF" w:rsidP="002656CF">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2656CF" w:rsidRDefault="002656CF" w:rsidP="002656CF">
      <w:pPr>
        <w:jc w:val="both"/>
        <w:rPr>
          <w:rFonts w:asciiTheme="majorHAnsi" w:hAnsiTheme="majorHAnsi" w:cstheme="minorBidi"/>
          <w:sz w:val="22"/>
          <w:szCs w:val="22"/>
        </w:rPr>
      </w:pPr>
    </w:p>
    <w:p w:rsidR="002656CF" w:rsidRDefault="002656CF" w:rsidP="002656CF">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1. </w:t>
      </w:r>
      <w:proofErr w:type="spellStart"/>
      <w:r>
        <w:rPr>
          <w:rFonts w:asciiTheme="majorHAnsi" w:hAnsiTheme="majorHAnsi"/>
          <w:sz w:val="22"/>
          <w:szCs w:val="22"/>
        </w:rPr>
        <w:t>Ouahes</w:t>
      </w:r>
      <w:proofErr w:type="spellEnd"/>
      <w:r>
        <w:rPr>
          <w:rFonts w:asciiTheme="majorHAnsi" w:hAnsiTheme="majorHAnsi"/>
          <w:sz w:val="22"/>
          <w:szCs w:val="22"/>
        </w:rPr>
        <w:t xml:space="preserve">, </w:t>
      </w:r>
      <w:proofErr w:type="spellStart"/>
      <w:r>
        <w:rPr>
          <w:rFonts w:asciiTheme="majorHAnsi" w:hAnsiTheme="majorHAnsi"/>
          <w:sz w:val="22"/>
          <w:szCs w:val="22"/>
        </w:rPr>
        <w:t>Devallez</w:t>
      </w:r>
      <w:proofErr w:type="spellEnd"/>
      <w:r>
        <w:rPr>
          <w:rFonts w:asciiTheme="majorHAnsi" w:hAnsiTheme="majorHAnsi"/>
          <w:sz w:val="22"/>
          <w:szCs w:val="22"/>
        </w:rPr>
        <w:t xml:space="preserve">, Chimie Générale, OPU.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2. S.S. </w:t>
      </w:r>
      <w:proofErr w:type="spellStart"/>
      <w:r>
        <w:rPr>
          <w:rFonts w:asciiTheme="majorHAnsi" w:hAnsiTheme="majorHAnsi"/>
          <w:sz w:val="22"/>
          <w:szCs w:val="22"/>
        </w:rPr>
        <w:t>Zumdhal</w:t>
      </w:r>
      <w:proofErr w:type="spellEnd"/>
      <w:r>
        <w:rPr>
          <w:rFonts w:asciiTheme="majorHAnsi" w:hAnsiTheme="majorHAnsi"/>
          <w:sz w:val="22"/>
          <w:szCs w:val="22"/>
        </w:rPr>
        <w:t xml:space="preserve"> &amp; coll., Chimie Générale, De Boeck Université.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w:t>
      </w:r>
      <w:proofErr w:type="spellStart"/>
      <w:r>
        <w:rPr>
          <w:rFonts w:asciiTheme="majorHAnsi" w:hAnsiTheme="majorHAnsi"/>
          <w:sz w:val="22"/>
          <w:szCs w:val="22"/>
        </w:rPr>
        <w:t>Dunod</w:t>
      </w:r>
      <w:proofErr w:type="spellEnd"/>
      <w:r>
        <w:rPr>
          <w:rFonts w:asciiTheme="majorHAnsi" w:hAnsiTheme="majorHAnsi"/>
          <w:sz w:val="22"/>
          <w:szCs w:val="22"/>
        </w:rPr>
        <w:t xml:space="preserve">, 2003.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4. F. Vassaux, La chimie en IUT et BTS.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5. A. </w:t>
      </w:r>
      <w:proofErr w:type="spellStart"/>
      <w:r>
        <w:rPr>
          <w:rFonts w:asciiTheme="majorHAnsi" w:hAnsiTheme="majorHAnsi"/>
          <w:sz w:val="22"/>
          <w:szCs w:val="22"/>
        </w:rPr>
        <w:t>Casalot</w:t>
      </w:r>
      <w:proofErr w:type="spellEnd"/>
      <w:r>
        <w:rPr>
          <w:rFonts w:asciiTheme="majorHAnsi" w:hAnsiTheme="majorHAnsi"/>
          <w:sz w:val="22"/>
          <w:szCs w:val="22"/>
        </w:rPr>
        <w:t xml:space="preserve"> &amp; A. </w:t>
      </w:r>
      <w:proofErr w:type="spellStart"/>
      <w:r>
        <w:rPr>
          <w:rFonts w:asciiTheme="majorHAnsi" w:hAnsiTheme="majorHAnsi"/>
          <w:sz w:val="22"/>
          <w:szCs w:val="22"/>
        </w:rPr>
        <w:t>Durupthy</w:t>
      </w:r>
      <w:proofErr w:type="spellEnd"/>
      <w:r>
        <w:rPr>
          <w:rFonts w:asciiTheme="majorHAnsi" w:hAnsiTheme="majorHAnsi"/>
          <w:sz w:val="22"/>
          <w:szCs w:val="22"/>
        </w:rPr>
        <w:t>, Chimie inorganique cours 2ème cycle, Hachette.</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6. P. Arnaud, Cours de Chimie Physique,  Ed. </w:t>
      </w:r>
      <w:proofErr w:type="spellStart"/>
      <w:r>
        <w:rPr>
          <w:rFonts w:asciiTheme="majorHAnsi" w:hAnsiTheme="majorHAnsi"/>
          <w:sz w:val="22"/>
          <w:szCs w:val="22"/>
        </w:rPr>
        <w:t>Dunod</w:t>
      </w:r>
      <w:proofErr w:type="spellEnd"/>
      <w:r>
        <w:rPr>
          <w:rFonts w:asciiTheme="majorHAnsi" w:hAnsiTheme="majorHAnsi"/>
          <w:sz w:val="22"/>
          <w:szCs w:val="22"/>
        </w:rPr>
        <w:t>.</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 xml:space="preserve">M. </w:t>
      </w:r>
      <w:proofErr w:type="spellStart"/>
      <w:r>
        <w:rPr>
          <w:rFonts w:asciiTheme="majorHAnsi" w:hAnsiTheme="majorHAnsi"/>
          <w:sz w:val="22"/>
          <w:szCs w:val="22"/>
          <w:shd w:val="clear" w:color="auto" w:fill="FFFFFF"/>
        </w:rPr>
        <w:t>Guymont</w:t>
      </w:r>
      <w:proofErr w:type="spellEnd"/>
      <w:r>
        <w:rPr>
          <w:rFonts w:asciiTheme="majorHAnsi" w:hAnsiTheme="majorHAnsi"/>
          <w:sz w:val="22"/>
          <w:szCs w:val="22"/>
          <w:shd w:val="clear" w:color="auto" w:fill="FFFFFF"/>
        </w:rPr>
        <w:t>, Structure de la matière, Belin Coll., 2003.</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shd w:val="clear" w:color="auto" w:fill="FFFFFF"/>
        </w:rPr>
        <w:t xml:space="preserve">8. G. </w:t>
      </w:r>
      <w:proofErr w:type="spellStart"/>
      <w:r>
        <w:rPr>
          <w:rFonts w:asciiTheme="majorHAnsi" w:hAnsiTheme="majorHAnsi"/>
          <w:sz w:val="22"/>
          <w:szCs w:val="22"/>
          <w:shd w:val="clear" w:color="auto" w:fill="FFFFFF"/>
        </w:rPr>
        <w:t>Devore</w:t>
      </w:r>
      <w:proofErr w:type="spellEnd"/>
      <w:r>
        <w:rPr>
          <w:rFonts w:asciiTheme="majorHAnsi" w:hAnsiTheme="majorHAnsi"/>
          <w:sz w:val="22"/>
          <w:szCs w:val="22"/>
          <w:shd w:val="clear" w:color="auto" w:fill="FFFFFF"/>
        </w:rPr>
        <w:t>, Chimie générale : T1, étude des structures, Coll. Vuibert, 1980.</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shd w:val="clear" w:color="auto" w:fill="FFFFFF"/>
        </w:rPr>
        <w:t xml:space="preserve">9. M. </w:t>
      </w:r>
      <w:proofErr w:type="spellStart"/>
      <w:r>
        <w:rPr>
          <w:rFonts w:asciiTheme="majorHAnsi" w:hAnsiTheme="majorHAnsi"/>
          <w:sz w:val="22"/>
          <w:szCs w:val="22"/>
          <w:shd w:val="clear" w:color="auto" w:fill="FFFFFF"/>
        </w:rPr>
        <w:t>Karapetiantz</w:t>
      </w:r>
      <w:proofErr w:type="spellEnd"/>
      <w:r>
        <w:rPr>
          <w:rFonts w:asciiTheme="majorHAnsi" w:hAnsiTheme="majorHAnsi"/>
          <w:sz w:val="22"/>
          <w:szCs w:val="22"/>
          <w:shd w:val="clear" w:color="auto" w:fill="FFFFFF"/>
        </w:rPr>
        <w:t>, Constitution de la matière, Ed. Mir, 1980.</w:t>
      </w:r>
    </w:p>
    <w:p w:rsidR="002656CF" w:rsidRDefault="002656CF" w:rsidP="002656CF">
      <w:pPr>
        <w:jc w:val="both"/>
        <w:rPr>
          <w:sz w:val="22"/>
          <w:szCs w:val="22"/>
        </w:rPr>
      </w:pPr>
      <w:r>
        <w:rPr>
          <w:sz w:val="22"/>
          <w:szCs w:val="22"/>
        </w:rPr>
        <w:br w:type="page"/>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530E1E" w:rsidRDefault="002656CF" w:rsidP="002656CF">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mathématiques et de Physique.</w:t>
      </w:r>
    </w:p>
    <w:p w:rsidR="002656CF" w:rsidRDefault="002656CF" w:rsidP="002656CF">
      <w:pPr>
        <w:jc w:val="both"/>
        <w:rPr>
          <w:rFonts w:asciiTheme="majorHAnsi" w:hAnsiTheme="majorHAnsi" w:cstheme="minorBidi"/>
          <w:b/>
          <w:u w:val="thick" w:color="F79646" w:themeColor="accent6"/>
        </w:rPr>
      </w:pPr>
    </w:p>
    <w:p w:rsidR="002656CF" w:rsidRPr="00776683" w:rsidRDefault="002656CF" w:rsidP="002656CF">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656CF" w:rsidRPr="00776683" w:rsidRDefault="002656CF" w:rsidP="002656CF">
      <w:pPr>
        <w:jc w:val="both"/>
        <w:rPr>
          <w:rFonts w:asciiTheme="majorHAnsi" w:hAnsiTheme="majorHAnsi" w:cstheme="minorBidi"/>
          <w:b/>
        </w:rPr>
      </w:pPr>
    </w:p>
    <w:p w:rsidR="002656CF" w:rsidRPr="00776683" w:rsidRDefault="002656CF" w:rsidP="002656CF">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2656CF" w:rsidRDefault="002656CF" w:rsidP="002656CF">
      <w:pPr>
        <w:autoSpaceDE w:val="0"/>
        <w:autoSpaceDN w:val="0"/>
        <w:adjustRightInd w:val="0"/>
        <w:jc w:val="both"/>
        <w:rPr>
          <w:rFonts w:asciiTheme="majorHAnsi" w:eastAsiaTheme="minorHAnsi" w:hAnsiTheme="majorHAnsi" w:cs="Calibri"/>
          <w:lang w:eastAsia="en-US"/>
        </w:rPr>
      </w:pP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2656CF" w:rsidRPr="00776683" w:rsidRDefault="002656CF" w:rsidP="002656CF">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2656CF" w:rsidRPr="00776683" w:rsidRDefault="002656CF" w:rsidP="002656CF">
      <w:pPr>
        <w:jc w:val="both"/>
        <w:rPr>
          <w:rFonts w:asciiTheme="majorHAnsi" w:eastAsia="Calibri" w:hAnsiTheme="majorHAnsi" w:cs="Arial"/>
          <w:bCs/>
        </w:rPr>
      </w:pPr>
    </w:p>
    <w:p w:rsidR="002656CF" w:rsidRPr="00776683" w:rsidRDefault="002656CF" w:rsidP="002656CF">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656CF" w:rsidRPr="00776683" w:rsidRDefault="002656CF" w:rsidP="002656CF">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tabs>
          <w:tab w:val="left" w:pos="938"/>
        </w:tabs>
        <w:spacing w:line="276" w:lineRule="auto"/>
        <w:jc w:val="both"/>
        <w:rPr>
          <w:rFonts w:asciiTheme="majorHAnsi" w:hAnsiTheme="majorHAnsi" w:cs="Calibri"/>
          <w:b/>
        </w:rPr>
      </w:pPr>
      <w:r>
        <w:rPr>
          <w:rFonts w:asciiTheme="majorHAnsi" w:hAnsiTheme="majorHAnsi" w:cs="Calibri"/>
          <w:b/>
        </w:rPr>
        <w:tab/>
      </w: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C335D1" w:rsidRDefault="002656CF" w:rsidP="002656CF">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Chimie de base.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205206"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proofErr w:type="spellStart"/>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roofErr w:type="spellEnd"/>
      <w:r w:rsidRPr="00205206">
        <w:rPr>
          <w:rFonts w:ascii="Cambria" w:eastAsiaTheme="minorHAnsi" w:hAnsi="Cambria" w:cs="Calibri,Italic"/>
          <w:sz w:val="22"/>
          <w:szCs w:val="22"/>
          <w:lang w:eastAsia="en-US"/>
        </w:rPr>
        <w:t>.</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2656CF" w:rsidRPr="00205206" w:rsidRDefault="002656CF" w:rsidP="002656CF">
      <w:pPr>
        <w:autoSpaceDE w:val="0"/>
        <w:autoSpaceDN w:val="0"/>
        <w:adjustRightInd w:val="0"/>
        <w:rPr>
          <w:rFonts w:ascii="Cambria" w:eastAsia="TimesNewRoman" w:hAnsi="Cambria" w:cs="TimesNewRoman"/>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w:t>
      </w:r>
      <w:proofErr w:type="spellStart"/>
      <w:r w:rsidRPr="00205206">
        <w:rPr>
          <w:rFonts w:ascii="Cambria" w:eastAsia="TimesNewRoman" w:hAnsi="Cambria" w:cs="TimesNewRoman"/>
          <w:sz w:val="22"/>
          <w:szCs w:val="22"/>
          <w:lang w:eastAsia="en-US"/>
        </w:rPr>
        <w:t>Mohr</w:t>
      </w:r>
      <w:proofErr w:type="spellEnd"/>
      <w:r w:rsidRPr="00205206">
        <w:rPr>
          <w:rFonts w:ascii="Cambria" w:eastAsia="TimesNewRoman" w:hAnsi="Cambria" w:cs="TimesNewRoman"/>
          <w:sz w:val="22"/>
          <w:szCs w:val="22"/>
          <w:lang w:eastAsia="en-US"/>
        </w:rPr>
        <w:t xml:space="preserve">. </w:t>
      </w:r>
    </w:p>
    <w:p w:rsidR="002656CF" w:rsidRPr="00D7147D" w:rsidRDefault="002656CF" w:rsidP="002656CF">
      <w:pPr>
        <w:jc w:val="both"/>
        <w:rPr>
          <w:rFonts w:asciiTheme="majorHAnsi" w:hAnsiTheme="majorHAnsi" w:cstheme="majorBidi"/>
          <w:color w:val="FF0000"/>
          <w:spacing w:val="3"/>
          <w:sz w:val="22"/>
          <w:szCs w:val="22"/>
        </w:rPr>
      </w:pPr>
    </w:p>
    <w:p w:rsidR="002656CF" w:rsidRPr="00B135FC" w:rsidRDefault="002656CF" w:rsidP="002656CF">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2656CF" w:rsidRPr="00B135FC" w:rsidRDefault="002656CF" w:rsidP="002656CF">
      <w:pPr>
        <w:pStyle w:val="Paragraphedeliste"/>
        <w:jc w:val="both"/>
        <w:rPr>
          <w:rFonts w:ascii="Cambria" w:hAnsi="Cambria" w:cs="Calibri"/>
          <w:b/>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656CF" w:rsidRDefault="002656CF" w:rsidP="002656CF">
      <w:pPr>
        <w:autoSpaceDE w:val="0"/>
        <w:autoSpaceDN w:val="0"/>
        <w:adjustRightInd w:val="0"/>
        <w:rPr>
          <w:rFonts w:ascii="Cambria" w:eastAsiaTheme="minorHAnsi" w:hAnsi="Cambria" w:cs="Calibri"/>
          <w:b/>
          <w:bCs/>
          <w:sz w:val="22"/>
          <w:szCs w:val="22"/>
          <w:u w:val="single" w:color="F79646" w:themeColor="accent6"/>
          <w:lang w:eastAsia="en-US"/>
        </w:rPr>
      </w:pPr>
    </w:p>
    <w:p w:rsidR="002656CF" w:rsidRPr="00E923D4" w:rsidRDefault="002656CF" w:rsidP="002656CF">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2656CF" w:rsidRPr="00E923D4" w:rsidRDefault="002656CF" w:rsidP="002656CF">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C335D1" w:rsidRDefault="002656CF" w:rsidP="002656CF">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2656CF" w:rsidRPr="00553F23" w:rsidRDefault="002656CF" w:rsidP="002656CF">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2656CF"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2656CF" w:rsidRDefault="002656CF" w:rsidP="002656CF">
      <w:pPr>
        <w:jc w:val="both"/>
        <w:rPr>
          <w:rFonts w:asciiTheme="majorHAnsi" w:hAnsiTheme="majorHAnsi" w:cstheme="majorBidi"/>
          <w:spacing w:val="3"/>
        </w:rPr>
      </w:pPr>
    </w:p>
    <w:p w:rsidR="002656CF" w:rsidRPr="006E21E1" w:rsidRDefault="002656CF" w:rsidP="002656CF">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2656CF" w:rsidRPr="00E923D4" w:rsidRDefault="002656CF" w:rsidP="002656CF">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2656CF" w:rsidRPr="006E21E1" w:rsidRDefault="002656CF" w:rsidP="002656CF">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2656CF" w:rsidRPr="006E21E1" w:rsidRDefault="002656CF" w:rsidP="002656CF">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2656CF" w:rsidRPr="006E21E1" w:rsidRDefault="002656CF" w:rsidP="002656CF">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656CF" w:rsidRDefault="002656CF" w:rsidP="002656CF">
      <w:pPr>
        <w:jc w:val="both"/>
        <w:rPr>
          <w:rFonts w:asciiTheme="majorHAnsi" w:hAnsiTheme="majorHAnsi" w:cstheme="majorBidi"/>
          <w:spacing w:val="3"/>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 xml:space="preserve">1- John Paul Mueller et Luca </w:t>
      </w:r>
      <w:proofErr w:type="spellStart"/>
      <w:r w:rsidRPr="00885C5A">
        <w:rPr>
          <w:rFonts w:ascii="Cambria" w:eastAsia="Times New Roman" w:hAnsi="Cambria" w:cs="Arial"/>
          <w:color w:val="222222"/>
          <w:sz w:val="22"/>
          <w:szCs w:val="22"/>
          <w:lang w:eastAsia="fr-FR"/>
        </w:rPr>
        <w:t>Massaron</w:t>
      </w:r>
      <w:proofErr w:type="spellEnd"/>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 xml:space="preserve">2- Charles E. </w:t>
      </w:r>
      <w:proofErr w:type="spellStart"/>
      <w:r w:rsidRPr="00885C5A">
        <w:rPr>
          <w:rFonts w:ascii="Cambria" w:eastAsia="Times New Roman" w:hAnsi="Cambria" w:cs="Arial"/>
          <w:color w:val="222222"/>
          <w:sz w:val="22"/>
          <w:szCs w:val="22"/>
          <w:lang w:eastAsia="fr-FR"/>
        </w:rPr>
        <w:t>Leiserson</w:t>
      </w:r>
      <w:proofErr w:type="spellEnd"/>
      <w:r w:rsidRPr="00885C5A">
        <w:rPr>
          <w:rFonts w:ascii="Cambria" w:eastAsia="Times New Roman" w:hAnsi="Cambria" w:cs="Arial"/>
          <w:color w:val="222222"/>
          <w:sz w:val="22"/>
          <w:szCs w:val="22"/>
          <w:lang w:eastAsia="fr-FR"/>
        </w:rPr>
        <w:t xml:space="preserve">, Clifford Stein et Thomas H. </w:t>
      </w:r>
      <w:proofErr w:type="spellStart"/>
      <w:r w:rsidRPr="00885C5A">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656CF" w:rsidRDefault="002656CF" w:rsidP="002656CF">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w:t>
      </w:r>
      <w:proofErr w:type="spellStart"/>
      <w:r>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xml:space="preserve">,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656CF" w:rsidRDefault="002656CF" w:rsidP="002656CF">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2656CF" w:rsidRPr="008B179F" w:rsidRDefault="002656CF" w:rsidP="002656CF">
      <w:pPr>
        <w:spacing w:line="276" w:lineRule="auto"/>
        <w:jc w:val="both"/>
        <w:rPr>
          <w:rFonts w:asciiTheme="majorHAnsi" w:hAnsiTheme="majorHAnsi" w:cs="Calibri"/>
          <w:b/>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2656CF" w:rsidRPr="00553F23" w:rsidRDefault="002656CF" w:rsidP="002656CF">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2656CF" w:rsidRPr="00553F23" w:rsidRDefault="002656CF" w:rsidP="002656CF">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2656CF" w:rsidRPr="00553F23" w:rsidRDefault="002656CF" w:rsidP="002656CF">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2656CF" w:rsidRPr="00892FD5" w:rsidRDefault="002656CF" w:rsidP="002656CF">
      <w:pPr>
        <w:jc w:val="both"/>
        <w:rPr>
          <w:rFonts w:asciiTheme="majorHAnsi" w:eastAsia="Calibri" w:hAnsiTheme="majorHAnsi" w:cs="Arial"/>
          <w:bCs/>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2656CF" w:rsidRDefault="002656CF" w:rsidP="002656CF">
      <w:pPr>
        <w:pStyle w:val="Paragraphedeliste"/>
        <w:jc w:val="both"/>
        <w:rPr>
          <w:rFonts w:ascii="Cambria" w:hAnsi="Cambria"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3. M. </w:t>
      </w:r>
      <w:proofErr w:type="spellStart"/>
      <w:r w:rsidRPr="0083004B">
        <w:rPr>
          <w:rFonts w:asciiTheme="majorHAnsi" w:hAnsiTheme="majorHAnsi"/>
          <w:sz w:val="22"/>
          <w:szCs w:val="22"/>
        </w:rPr>
        <w:t>Kalika</w:t>
      </w:r>
      <w:proofErr w:type="spellEnd"/>
      <w:r w:rsidRPr="0083004B">
        <w:rPr>
          <w:rFonts w:asciiTheme="majorHAnsi" w:hAnsiTheme="majorHAnsi"/>
          <w:sz w:val="22"/>
          <w:szCs w:val="22"/>
        </w:rPr>
        <w:t xml:space="preserve">, Mémoire de master - Piloter un mémoire, Rédiger un rapport, Préparer une soutenance,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2016.</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4. M. </w:t>
      </w:r>
      <w:proofErr w:type="spellStart"/>
      <w:r w:rsidRPr="0083004B">
        <w:rPr>
          <w:rFonts w:asciiTheme="majorHAnsi" w:hAnsiTheme="majorHAnsi"/>
          <w:sz w:val="22"/>
          <w:szCs w:val="22"/>
        </w:rPr>
        <w:t>Greuter</w:t>
      </w:r>
      <w:proofErr w:type="spellEnd"/>
      <w:r w:rsidRPr="0083004B">
        <w:rPr>
          <w:rFonts w:asciiTheme="majorHAnsi" w:hAnsiTheme="majorHAnsi"/>
          <w:sz w:val="22"/>
          <w:szCs w:val="22"/>
        </w:rPr>
        <w:t>, Réussir son mémoire et son rapport de stage, l’Etudiant,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5. F. Cartier, Communication écrite et orale, Edition GEP- Groupe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2008.</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lastRenderedPageBreak/>
        <w:t xml:space="preserve">7. E. Riondet, P. Lenormand, Le grand livre des modèles de lettres,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 xml:space="preserve">8. R. </w:t>
      </w:r>
      <w:proofErr w:type="spellStart"/>
      <w:r w:rsidRPr="004D1E4D">
        <w:rPr>
          <w:rFonts w:asciiTheme="majorHAnsi" w:hAnsiTheme="majorHAnsi"/>
          <w:sz w:val="22"/>
          <w:szCs w:val="22"/>
          <w:lang w:val="en-US"/>
        </w:rPr>
        <w:t>Barrass</w:t>
      </w:r>
      <w:proofErr w:type="spellEnd"/>
      <w:r w:rsidRPr="004D1E4D">
        <w:rPr>
          <w:rFonts w:asciiTheme="majorHAnsi" w:hAnsiTheme="majorHAnsi"/>
          <w:sz w:val="22"/>
          <w:szCs w:val="22"/>
          <w:lang w:val="en-US"/>
        </w:rPr>
        <w:t xml:space="preserve">, Scientist must write – A guide to better writing for scientists, engineers and students, 2d edition, </w:t>
      </w:r>
      <w:proofErr w:type="spellStart"/>
      <w:r w:rsidRPr="004D1E4D">
        <w:rPr>
          <w:rFonts w:asciiTheme="majorHAnsi" w:hAnsiTheme="majorHAnsi"/>
          <w:sz w:val="22"/>
          <w:szCs w:val="22"/>
          <w:lang w:val="en-US"/>
        </w:rPr>
        <w:t>Routledge</w:t>
      </w:r>
      <w:proofErr w:type="spellEnd"/>
      <w:r w:rsidRPr="004D1E4D">
        <w:rPr>
          <w:rFonts w:asciiTheme="majorHAnsi" w:hAnsiTheme="majorHAnsi"/>
          <w:sz w:val="22"/>
          <w:szCs w:val="22"/>
          <w:lang w:val="en-US"/>
        </w:rPr>
        <w:t>, 2002.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9. G. </w:t>
      </w:r>
      <w:proofErr w:type="spellStart"/>
      <w:r w:rsidRPr="0083004B">
        <w:rPr>
          <w:rFonts w:asciiTheme="majorHAnsi" w:hAnsiTheme="majorHAnsi"/>
          <w:sz w:val="22"/>
          <w:szCs w:val="22"/>
        </w:rPr>
        <w:t>Andreani</w:t>
      </w:r>
      <w:proofErr w:type="spellEnd"/>
      <w:r w:rsidRPr="0083004B">
        <w:rPr>
          <w:rFonts w:asciiTheme="majorHAnsi" w:hAnsiTheme="majorHAnsi"/>
          <w:sz w:val="22"/>
          <w:szCs w:val="22"/>
        </w:rPr>
        <w:t>, La pratique de la correspondance, Hachette, 1995.</w:t>
      </w:r>
    </w:p>
    <w:p w:rsidR="002656CF" w:rsidRPr="004D1E4D" w:rsidRDefault="002656CF" w:rsidP="002656CF">
      <w:pPr>
        <w:jc w:val="both"/>
        <w:rPr>
          <w:rFonts w:asciiTheme="majorHAnsi" w:hAnsiTheme="majorHAnsi"/>
          <w:sz w:val="22"/>
          <w:szCs w:val="22"/>
          <w:lang w:val="en-US"/>
        </w:rPr>
      </w:pPr>
      <w:proofErr w:type="gramStart"/>
      <w:r w:rsidRPr="004D1E4D">
        <w:rPr>
          <w:rFonts w:asciiTheme="majorHAnsi" w:hAnsiTheme="majorHAnsi"/>
          <w:sz w:val="22"/>
          <w:szCs w:val="22"/>
          <w:lang w:val="en-US"/>
        </w:rPr>
        <w:t xml:space="preserve">10. Ph. Rubens, Science &amp; Technical Writing, A Manual of Style, 2d edition, </w:t>
      </w:r>
      <w:proofErr w:type="spellStart"/>
      <w:r w:rsidRPr="004D1E4D">
        <w:rPr>
          <w:rFonts w:asciiTheme="majorHAnsi" w:hAnsiTheme="majorHAnsi"/>
          <w:sz w:val="22"/>
          <w:szCs w:val="22"/>
          <w:lang w:val="en-US"/>
        </w:rPr>
        <w:t>Routledge</w:t>
      </w:r>
      <w:proofErr w:type="spellEnd"/>
      <w:r w:rsidRPr="004D1E4D">
        <w:rPr>
          <w:rFonts w:asciiTheme="majorHAnsi" w:hAnsiTheme="majorHAnsi"/>
          <w:sz w:val="22"/>
          <w:szCs w:val="22"/>
          <w:lang w:val="en-US"/>
        </w:rPr>
        <w:t>, 2001.</w:t>
      </w:r>
      <w:proofErr w:type="gramEnd"/>
    </w:p>
    <w:p w:rsidR="002656CF" w:rsidRPr="004D1E4D" w:rsidRDefault="002656CF" w:rsidP="002656CF">
      <w:pPr>
        <w:jc w:val="both"/>
        <w:rPr>
          <w:rFonts w:asciiTheme="majorHAnsi" w:hAnsiTheme="majorHAnsi"/>
          <w:sz w:val="22"/>
          <w:szCs w:val="22"/>
          <w:lang w:val="en-US"/>
        </w:rPr>
      </w:pPr>
      <w:proofErr w:type="gramStart"/>
      <w:r w:rsidRPr="004D1E4D">
        <w:rPr>
          <w:rFonts w:asciiTheme="majorHAnsi" w:hAnsiTheme="majorHAnsi"/>
          <w:sz w:val="22"/>
          <w:szCs w:val="22"/>
          <w:lang w:val="en-US"/>
        </w:rPr>
        <w:t xml:space="preserve">11. A. </w:t>
      </w:r>
      <w:proofErr w:type="spellStart"/>
      <w:r w:rsidRPr="004D1E4D">
        <w:rPr>
          <w:rFonts w:asciiTheme="majorHAnsi" w:hAnsiTheme="majorHAnsi"/>
          <w:sz w:val="22"/>
          <w:szCs w:val="22"/>
          <w:lang w:val="en-US"/>
        </w:rPr>
        <w:t>Wallwork</w:t>
      </w:r>
      <w:proofErr w:type="spellEnd"/>
      <w:r w:rsidRPr="004D1E4D">
        <w:rPr>
          <w:rFonts w:asciiTheme="majorHAnsi" w:hAnsiTheme="majorHAnsi"/>
          <w:sz w:val="22"/>
          <w:szCs w:val="22"/>
          <w:lang w:val="en-US"/>
        </w:rPr>
        <w:t xml:space="preserve">, User Guides, Manuals, and Technical Writing – A Guide to </w:t>
      </w:r>
      <w:proofErr w:type="spellStart"/>
      <w:r w:rsidRPr="004D1E4D">
        <w:rPr>
          <w:rFonts w:asciiTheme="majorHAnsi" w:hAnsiTheme="majorHAnsi"/>
          <w:sz w:val="22"/>
          <w:szCs w:val="22"/>
          <w:lang w:val="en-US"/>
        </w:rPr>
        <w:t>Professionnal</w:t>
      </w:r>
      <w:proofErr w:type="spellEnd"/>
      <w:r w:rsidRPr="004D1E4D">
        <w:rPr>
          <w:rFonts w:asciiTheme="majorHAnsi" w:hAnsiTheme="majorHAnsi"/>
          <w:sz w:val="22"/>
          <w:szCs w:val="22"/>
          <w:lang w:val="en-US"/>
        </w:rPr>
        <w:t xml:space="preserve"> English, Springer, 2014.</w:t>
      </w:r>
      <w:proofErr w:type="gramEnd"/>
    </w:p>
    <w:p w:rsidR="002656CF" w:rsidRPr="004D1E4D" w:rsidRDefault="002656CF" w:rsidP="002656CF">
      <w:pPr>
        <w:spacing w:after="200" w:line="276" w:lineRule="auto"/>
        <w:rPr>
          <w:rFonts w:ascii="Cambria" w:hAnsi="Cambria"/>
          <w:sz w:val="22"/>
          <w:szCs w:val="22"/>
          <w:lang w:val="en-US"/>
        </w:rPr>
      </w:pPr>
      <w:r w:rsidRPr="004D1E4D">
        <w:rPr>
          <w:rFonts w:ascii="Cambria" w:hAnsi="Cambria"/>
          <w:sz w:val="22"/>
          <w:szCs w:val="22"/>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2656CF" w:rsidRPr="00064136" w:rsidRDefault="002656CF" w:rsidP="002656CF">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2656CF" w:rsidRPr="00064136" w:rsidRDefault="002656CF" w:rsidP="002656CF">
      <w:pPr>
        <w:autoSpaceDE w:val="0"/>
        <w:autoSpaceDN w:val="0"/>
        <w:adjustRightInd w:val="0"/>
        <w:jc w:val="both"/>
        <w:rPr>
          <w:rFonts w:ascii="Cambria" w:hAnsi="Cambria" w:cstheme="majorBidi"/>
          <w:color w:val="000000"/>
          <w:sz w:val="22"/>
          <w:szCs w:val="22"/>
        </w:rPr>
      </w:pPr>
    </w:p>
    <w:p w:rsidR="002656CF" w:rsidRPr="00064136"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2656CF" w:rsidRPr="00064136" w:rsidRDefault="002656CF" w:rsidP="002656CF">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2656CF" w:rsidRPr="00064136" w:rsidRDefault="002656CF" w:rsidP="002656CF">
      <w:pPr>
        <w:autoSpaceDE w:val="0"/>
        <w:autoSpaceDN w:val="0"/>
        <w:adjustRightInd w:val="0"/>
        <w:jc w:val="both"/>
        <w:rPr>
          <w:rFonts w:ascii="Cambria" w:hAnsi="Cambria" w:cs="Cambria"/>
          <w:color w:val="000000"/>
          <w:sz w:val="22"/>
          <w:szCs w:val="22"/>
        </w:rPr>
      </w:pPr>
    </w:p>
    <w:p w:rsidR="002656CF" w:rsidRPr="00064136"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656CF" w:rsidRPr="00064136" w:rsidRDefault="002656CF" w:rsidP="002656CF">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2656CF" w:rsidRPr="00064136" w:rsidRDefault="002656CF" w:rsidP="002656CF">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w:t>
      </w:r>
      <w:proofErr w:type="spellStart"/>
      <w:r w:rsidRPr="00064136">
        <w:rPr>
          <w:rFonts w:ascii="Cambria" w:hAnsi="Cambria" w:cstheme="majorBidi"/>
          <w:color w:val="000000"/>
          <w:sz w:val="22"/>
          <w:szCs w:val="22"/>
        </w:rPr>
        <w:t>Machines outils</w:t>
      </w:r>
      <w:proofErr w:type="spellEnd"/>
      <w:r w:rsidRPr="00064136">
        <w:rPr>
          <w:rFonts w:ascii="Cambria" w:hAnsi="Cambria" w:cstheme="majorBidi"/>
          <w:color w:val="000000"/>
          <w:sz w:val="22"/>
          <w:szCs w:val="22"/>
        </w:rPr>
        <w:t xml:space="preserve">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2656CF" w:rsidRPr="00064136" w:rsidRDefault="002656CF" w:rsidP="002656CF">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2656CF" w:rsidRPr="00B61B19" w:rsidRDefault="002656CF" w:rsidP="002656CF">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w:t>
      </w:r>
      <w:proofErr w:type="spellStart"/>
      <w:r w:rsidRPr="00064136">
        <w:rPr>
          <w:rFonts w:ascii="Cambria" w:hAnsi="Cambria" w:cstheme="majorBidi"/>
          <w:color w:val="000000"/>
          <w:sz w:val="22"/>
          <w:szCs w:val="22"/>
        </w:rPr>
        <w:t>socio économique</w:t>
      </w:r>
      <w:proofErr w:type="spellEnd"/>
      <w:r w:rsidRPr="00064136">
        <w:rPr>
          <w:rFonts w:ascii="Cambria" w:hAnsi="Cambria" w:cstheme="majorBidi"/>
          <w:color w:val="000000"/>
          <w:sz w:val="22"/>
          <w:szCs w:val="22"/>
        </w:rPr>
        <w:t xml:space="preserv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2656CF" w:rsidRPr="00064136" w:rsidRDefault="002656CF" w:rsidP="002656CF">
      <w:pPr>
        <w:autoSpaceDE w:val="0"/>
        <w:autoSpaceDN w:val="0"/>
        <w:adjustRightInd w:val="0"/>
        <w:jc w:val="both"/>
        <w:rPr>
          <w:rFonts w:ascii="Cambria" w:hAnsi="Cambria" w:cstheme="majorBidi"/>
          <w:color w:val="000000"/>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w:t>
      </w:r>
      <w:proofErr w:type="spellStart"/>
      <w:r w:rsidRPr="00064136">
        <w:rPr>
          <w:rFonts w:ascii="Cambria" w:hAnsi="Cambria" w:cstheme="majorBidi"/>
          <w:color w:val="000000"/>
          <w:sz w:val="22"/>
          <w:szCs w:val="22"/>
        </w:rPr>
        <w:t>écomobilité</w:t>
      </w:r>
      <w:proofErr w:type="spellEnd"/>
      <w:r w:rsidRPr="00064136">
        <w:rPr>
          <w:rFonts w:ascii="Cambria" w:hAnsi="Cambria" w:cstheme="majorBidi"/>
          <w:color w:val="000000"/>
          <w:sz w:val="22"/>
          <w:szCs w:val="22"/>
        </w:rPr>
        <w:t xml:space="preserve">,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2656CF" w:rsidRPr="00064136" w:rsidRDefault="002656CF" w:rsidP="002656CF">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2656CF" w:rsidRPr="00064136" w:rsidRDefault="002656CF" w:rsidP="002656CF">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2656CF" w:rsidRPr="00064136" w:rsidRDefault="002656CF" w:rsidP="002656CF">
      <w:pPr>
        <w:jc w:val="both"/>
        <w:rPr>
          <w:rFonts w:ascii="Cambria" w:hAnsi="Cambria"/>
          <w:sz w:val="22"/>
          <w:szCs w:val="22"/>
          <w:shd w:val="clear" w:color="auto" w:fill="FFFFFF"/>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3"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w:t>
      </w:r>
      <w:proofErr w:type="spellStart"/>
      <w:r w:rsidRPr="00064136">
        <w:rPr>
          <w:rFonts w:ascii="Cambria" w:hAnsi="Cambria" w:cstheme="majorBidi"/>
          <w:color w:val="000000"/>
          <w:sz w:val="22"/>
          <w:szCs w:val="22"/>
        </w:rPr>
        <w:t>mentoring</w:t>
      </w:r>
      <w:proofErr w:type="spellEnd"/>
      <w:r w:rsidRPr="00064136">
        <w:rPr>
          <w:rFonts w:ascii="Cambria" w:hAnsi="Cambria" w:cstheme="majorBidi"/>
          <w:color w:val="000000"/>
          <w:sz w:val="22"/>
          <w:szCs w:val="22"/>
        </w:rPr>
        <w:t xml:space="preserve">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2656CF" w:rsidRPr="00064136" w:rsidRDefault="002656CF" w:rsidP="002656CF">
      <w:pPr>
        <w:jc w:val="both"/>
        <w:rPr>
          <w:rFonts w:ascii="Cambria" w:hAnsi="Cambria"/>
          <w:sz w:val="22"/>
          <w:szCs w:val="22"/>
        </w:rPr>
      </w:pPr>
    </w:p>
    <w:p w:rsidR="002656CF"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2656CF" w:rsidRPr="00064136" w:rsidRDefault="002656CF" w:rsidP="002656CF">
      <w:pPr>
        <w:jc w:val="both"/>
        <w:rPr>
          <w:rFonts w:ascii="Cambria" w:hAnsi="Cambria"/>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2- J. </w:t>
      </w:r>
      <w:proofErr w:type="spellStart"/>
      <w:r w:rsidRPr="00064136">
        <w:rPr>
          <w:rFonts w:ascii="Cambria" w:hAnsi="Cambria" w:cstheme="majorBidi"/>
          <w:color w:val="000000"/>
          <w:sz w:val="22"/>
          <w:szCs w:val="22"/>
        </w:rPr>
        <w:t>Douënel</w:t>
      </w:r>
      <w:proofErr w:type="spellEnd"/>
      <w:r w:rsidRPr="00064136">
        <w:rPr>
          <w:rFonts w:ascii="Cambria" w:hAnsi="Cambria" w:cstheme="majorBidi"/>
          <w:color w:val="000000"/>
          <w:sz w:val="22"/>
          <w:szCs w:val="22"/>
        </w:rPr>
        <w:t xml:space="preserve"> et I. </w:t>
      </w:r>
      <w:proofErr w:type="spellStart"/>
      <w:r w:rsidRPr="00064136">
        <w:rPr>
          <w:rFonts w:ascii="Cambria" w:hAnsi="Cambria" w:cstheme="majorBidi"/>
          <w:color w:val="000000"/>
          <w:sz w:val="22"/>
          <w:szCs w:val="22"/>
        </w:rPr>
        <w:t>Sédès</w:t>
      </w:r>
      <w:proofErr w:type="spellEnd"/>
      <w:r w:rsidRPr="00064136">
        <w:rPr>
          <w:rFonts w:ascii="Cambria" w:hAnsi="Cambria" w:cstheme="majorBidi"/>
          <w:color w:val="000000"/>
          <w:sz w:val="22"/>
          <w:szCs w:val="22"/>
        </w:rPr>
        <w:t>, Choisir un métier selon son profil, Editions d'Organisation, Collection : Emploi &amp; carrière, 2010.</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3- V. </w:t>
      </w:r>
      <w:proofErr w:type="spellStart"/>
      <w:r w:rsidRPr="00064136">
        <w:rPr>
          <w:rFonts w:ascii="Cambria" w:hAnsi="Cambria" w:cstheme="majorBidi"/>
          <w:color w:val="000000"/>
          <w:sz w:val="22"/>
          <w:szCs w:val="22"/>
        </w:rPr>
        <w:t>Bertereau</w:t>
      </w:r>
      <w:proofErr w:type="spellEnd"/>
      <w:r w:rsidRPr="00064136">
        <w:rPr>
          <w:rFonts w:ascii="Cambria" w:hAnsi="Cambria" w:cstheme="majorBidi"/>
          <w:color w:val="000000"/>
          <w:sz w:val="22"/>
          <w:szCs w:val="22"/>
        </w:rPr>
        <w:t xml:space="preserve"> et E. Ratière, Pour quel métier êtes-vous fait ? Editeur : L’Étudiant, 6e édition,  Collection : Métiers,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FD4E8E" w:rsidRDefault="002656CF" w:rsidP="002656CF">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2656CF" w:rsidRPr="00FD4E8E" w:rsidRDefault="002656CF" w:rsidP="002656CF">
      <w:pPr>
        <w:jc w:val="both"/>
        <w:rPr>
          <w:rFonts w:asciiTheme="majorHAnsi" w:hAnsiTheme="majorHAnsi" w:cs="Calibri"/>
          <w:b/>
          <w:sz w:val="22"/>
          <w:szCs w:val="22"/>
          <w:u w:val="thick" w:color="F79646" w:themeColor="accent6"/>
        </w:rPr>
      </w:pPr>
    </w:p>
    <w:p w:rsidR="002656CF" w:rsidRPr="00FD4E8E" w:rsidRDefault="002656CF" w:rsidP="002656CF">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2656CF" w:rsidRPr="00FD4E8E" w:rsidRDefault="002656CF" w:rsidP="002656CF">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2656CF" w:rsidRPr="00FD4E8E" w:rsidRDefault="002656CF" w:rsidP="002656CF">
      <w:pPr>
        <w:jc w:val="both"/>
        <w:rPr>
          <w:rFonts w:asciiTheme="majorHAnsi" w:hAnsiTheme="majorHAnsi" w:cstheme="minorBidi"/>
          <w:sz w:val="22"/>
          <w:szCs w:val="22"/>
        </w:rPr>
      </w:pPr>
    </w:p>
    <w:p w:rsidR="002656CF" w:rsidRPr="00FD4E8E" w:rsidRDefault="002656CF" w:rsidP="002656CF">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656CF" w:rsidRPr="00FD4E8E" w:rsidRDefault="002656CF" w:rsidP="002656CF">
      <w:pPr>
        <w:jc w:val="both"/>
        <w:rPr>
          <w:rFonts w:asciiTheme="majorHAnsi" w:eastAsia="Calibri" w:hAnsiTheme="majorHAnsi" w:cs="Arial"/>
          <w:bCs/>
          <w:sz w:val="22"/>
          <w:szCs w:val="22"/>
        </w:rPr>
      </w:pPr>
    </w:p>
    <w:tbl>
      <w:tblPr>
        <w:tblStyle w:val="Grilledutableau"/>
        <w:tblW w:w="0" w:type="auto"/>
        <w:jc w:val="center"/>
        <w:tblLook w:val="04A0" w:firstRow="1" w:lastRow="0" w:firstColumn="1" w:lastColumn="0" w:noHBand="0" w:noVBand="1"/>
      </w:tblPr>
      <w:tblGrid>
        <w:gridCol w:w="3781"/>
        <w:gridCol w:w="5795"/>
      </w:tblGrid>
      <w:tr w:rsidR="002656CF" w:rsidRPr="00FD4E8E" w:rsidTr="00EB7ABA">
        <w:trPr>
          <w:jc w:val="center"/>
        </w:trPr>
        <w:tc>
          <w:tcPr>
            <w:tcW w:w="3781" w:type="dxa"/>
          </w:tcPr>
          <w:p w:rsidR="002656CF" w:rsidRPr="00FD4E8E" w:rsidRDefault="002656CF" w:rsidP="00604539">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2656CF" w:rsidRPr="00FD4E8E" w:rsidRDefault="002656CF" w:rsidP="00604539">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2656CF" w:rsidRPr="00FD4E8E" w:rsidTr="00EB7ABA">
        <w:trPr>
          <w:jc w:val="center"/>
        </w:trPr>
        <w:tc>
          <w:tcPr>
            <w:tcW w:w="3781" w:type="dxa"/>
          </w:tcPr>
          <w:p w:rsidR="002656CF" w:rsidRPr="00FD4E8E" w:rsidRDefault="002656CF" w:rsidP="00604539">
            <w:pPr>
              <w:jc w:val="both"/>
              <w:rPr>
                <w:rFonts w:asciiTheme="majorHAnsi" w:hAnsiTheme="majorHAnsi"/>
              </w:rPr>
            </w:pPr>
            <w:r w:rsidRPr="00FD4E8E">
              <w:rPr>
                <w:rFonts w:asciiTheme="majorHAnsi" w:hAnsiTheme="majorHAnsi"/>
              </w:rPr>
              <w:t>Le changement climatique</w:t>
            </w:r>
          </w:p>
          <w:p w:rsidR="002656CF" w:rsidRPr="00FD4E8E" w:rsidRDefault="002656CF" w:rsidP="00604539">
            <w:pPr>
              <w:jc w:val="both"/>
              <w:rPr>
                <w:rFonts w:asciiTheme="majorHAnsi" w:hAnsiTheme="majorHAnsi"/>
              </w:rPr>
            </w:pPr>
            <w:r w:rsidRPr="00FD4E8E">
              <w:rPr>
                <w:rFonts w:asciiTheme="majorHAnsi" w:hAnsiTheme="majorHAnsi"/>
              </w:rPr>
              <w:t>La pollution</w:t>
            </w:r>
          </w:p>
          <w:p w:rsidR="002656CF" w:rsidRPr="00FD4E8E" w:rsidRDefault="002656CF" w:rsidP="00604539">
            <w:pPr>
              <w:jc w:val="both"/>
              <w:rPr>
                <w:rFonts w:asciiTheme="majorHAnsi" w:hAnsiTheme="majorHAnsi"/>
              </w:rPr>
            </w:pPr>
            <w:r w:rsidRPr="00FD4E8E">
              <w:rPr>
                <w:rFonts w:asciiTheme="majorHAnsi" w:hAnsiTheme="majorHAnsi"/>
              </w:rPr>
              <w:t>La voiture électrique</w:t>
            </w:r>
          </w:p>
          <w:p w:rsidR="002656CF" w:rsidRPr="00FD4E8E" w:rsidRDefault="002656CF" w:rsidP="00604539">
            <w:pPr>
              <w:jc w:val="both"/>
              <w:rPr>
                <w:rFonts w:asciiTheme="majorHAnsi" w:hAnsiTheme="majorHAnsi"/>
              </w:rPr>
            </w:pPr>
            <w:r w:rsidRPr="00FD4E8E">
              <w:rPr>
                <w:rFonts w:asciiTheme="majorHAnsi" w:hAnsiTheme="majorHAnsi"/>
              </w:rPr>
              <w:t>Les robots</w:t>
            </w:r>
          </w:p>
          <w:p w:rsidR="002656CF" w:rsidRPr="00FD4E8E" w:rsidRDefault="002656CF" w:rsidP="00604539">
            <w:pPr>
              <w:jc w:val="both"/>
              <w:rPr>
                <w:rFonts w:asciiTheme="majorHAnsi" w:hAnsiTheme="majorHAnsi"/>
              </w:rPr>
            </w:pPr>
            <w:r w:rsidRPr="00FD4E8E">
              <w:rPr>
                <w:rFonts w:asciiTheme="majorHAnsi" w:hAnsiTheme="majorHAnsi"/>
              </w:rPr>
              <w:t>L’intelligence artificielle</w:t>
            </w:r>
          </w:p>
          <w:p w:rsidR="002656CF" w:rsidRPr="00FD4E8E" w:rsidRDefault="002656CF" w:rsidP="00604539">
            <w:pPr>
              <w:jc w:val="both"/>
              <w:rPr>
                <w:rFonts w:asciiTheme="majorHAnsi" w:hAnsiTheme="majorHAnsi"/>
              </w:rPr>
            </w:pPr>
            <w:r w:rsidRPr="00FD4E8E">
              <w:rPr>
                <w:rFonts w:asciiTheme="majorHAnsi" w:hAnsiTheme="majorHAnsi"/>
              </w:rPr>
              <w:t>Le prix Nobel</w:t>
            </w:r>
          </w:p>
          <w:p w:rsidR="002656CF" w:rsidRPr="00FD4E8E" w:rsidRDefault="002656CF" w:rsidP="00604539">
            <w:pPr>
              <w:jc w:val="both"/>
              <w:rPr>
                <w:rFonts w:asciiTheme="majorHAnsi" w:hAnsiTheme="majorHAnsi"/>
              </w:rPr>
            </w:pPr>
            <w:r w:rsidRPr="00FD4E8E">
              <w:rPr>
                <w:rFonts w:asciiTheme="majorHAnsi" w:hAnsiTheme="majorHAnsi"/>
              </w:rPr>
              <w:t>Les jeux olympiques</w:t>
            </w:r>
          </w:p>
          <w:p w:rsidR="002656CF" w:rsidRPr="00FD4E8E" w:rsidRDefault="002656CF" w:rsidP="00604539">
            <w:pPr>
              <w:jc w:val="both"/>
              <w:rPr>
                <w:rFonts w:asciiTheme="majorHAnsi" w:hAnsiTheme="majorHAnsi"/>
              </w:rPr>
            </w:pPr>
            <w:r w:rsidRPr="00FD4E8E">
              <w:rPr>
                <w:rFonts w:asciiTheme="majorHAnsi" w:hAnsiTheme="majorHAnsi"/>
              </w:rPr>
              <w:t>Le sport à l’école</w:t>
            </w:r>
          </w:p>
          <w:p w:rsidR="002656CF" w:rsidRPr="00FD4E8E" w:rsidRDefault="002656CF" w:rsidP="00604539">
            <w:pPr>
              <w:jc w:val="both"/>
              <w:rPr>
                <w:rFonts w:asciiTheme="majorHAnsi" w:hAnsiTheme="majorHAnsi"/>
              </w:rPr>
            </w:pPr>
            <w:r w:rsidRPr="00FD4E8E">
              <w:rPr>
                <w:rFonts w:asciiTheme="majorHAnsi" w:hAnsiTheme="majorHAnsi"/>
              </w:rPr>
              <w:t>Le Sahara</w:t>
            </w:r>
          </w:p>
          <w:p w:rsidR="002656CF" w:rsidRPr="00FD4E8E" w:rsidRDefault="002656CF" w:rsidP="00604539">
            <w:pPr>
              <w:jc w:val="both"/>
              <w:rPr>
                <w:rFonts w:asciiTheme="majorHAnsi" w:hAnsiTheme="majorHAnsi"/>
              </w:rPr>
            </w:pPr>
            <w:r w:rsidRPr="00FD4E8E">
              <w:rPr>
                <w:rFonts w:asciiTheme="majorHAnsi" w:hAnsiTheme="majorHAnsi"/>
              </w:rPr>
              <w:t>La monnaie</w:t>
            </w:r>
          </w:p>
          <w:p w:rsidR="002656CF" w:rsidRPr="00FD4E8E" w:rsidRDefault="002656CF" w:rsidP="00604539">
            <w:pPr>
              <w:jc w:val="both"/>
              <w:rPr>
                <w:rFonts w:asciiTheme="majorHAnsi" w:hAnsiTheme="majorHAnsi"/>
              </w:rPr>
            </w:pPr>
            <w:r w:rsidRPr="00FD4E8E">
              <w:rPr>
                <w:rFonts w:asciiTheme="majorHAnsi" w:hAnsiTheme="majorHAnsi"/>
              </w:rPr>
              <w:t>Le travail à la chaîne</w:t>
            </w:r>
          </w:p>
          <w:p w:rsidR="002656CF" w:rsidRPr="00FD4E8E" w:rsidRDefault="002656CF" w:rsidP="00604539">
            <w:pPr>
              <w:jc w:val="both"/>
              <w:rPr>
                <w:rFonts w:asciiTheme="majorHAnsi" w:hAnsiTheme="majorHAnsi"/>
              </w:rPr>
            </w:pPr>
            <w:r w:rsidRPr="00FD4E8E">
              <w:rPr>
                <w:rFonts w:asciiTheme="majorHAnsi" w:hAnsiTheme="majorHAnsi"/>
              </w:rPr>
              <w:t>L’écologie</w:t>
            </w:r>
          </w:p>
          <w:p w:rsidR="002656CF" w:rsidRPr="00FD4E8E" w:rsidRDefault="002656CF" w:rsidP="00604539">
            <w:pPr>
              <w:jc w:val="both"/>
              <w:rPr>
                <w:rFonts w:asciiTheme="majorHAnsi" w:hAnsiTheme="majorHAnsi"/>
              </w:rPr>
            </w:pPr>
            <w:r w:rsidRPr="00FD4E8E">
              <w:rPr>
                <w:rFonts w:asciiTheme="majorHAnsi" w:hAnsiTheme="majorHAnsi"/>
              </w:rPr>
              <w:t>Les nanotechnologies</w:t>
            </w:r>
          </w:p>
          <w:p w:rsidR="002656CF" w:rsidRPr="00FD4E8E" w:rsidRDefault="002656CF" w:rsidP="00604539">
            <w:pPr>
              <w:jc w:val="both"/>
              <w:rPr>
                <w:rFonts w:asciiTheme="majorHAnsi" w:hAnsiTheme="majorHAnsi"/>
              </w:rPr>
            </w:pPr>
            <w:r w:rsidRPr="00FD4E8E">
              <w:rPr>
                <w:rFonts w:asciiTheme="majorHAnsi" w:hAnsiTheme="majorHAnsi"/>
              </w:rPr>
              <w:t>La fibre optique</w:t>
            </w:r>
          </w:p>
          <w:p w:rsidR="002656CF" w:rsidRPr="00FD4E8E" w:rsidRDefault="002656CF" w:rsidP="00604539">
            <w:pPr>
              <w:jc w:val="both"/>
              <w:rPr>
                <w:rFonts w:asciiTheme="majorHAnsi" w:hAnsiTheme="majorHAnsi"/>
              </w:rPr>
            </w:pPr>
            <w:r w:rsidRPr="00FD4E8E">
              <w:rPr>
                <w:rFonts w:asciiTheme="majorHAnsi" w:hAnsiTheme="majorHAnsi"/>
              </w:rPr>
              <w:t>Le métier d’ingénieur</w:t>
            </w:r>
          </w:p>
          <w:p w:rsidR="002656CF" w:rsidRPr="00FD4E8E" w:rsidRDefault="002656CF" w:rsidP="00604539">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2656CF" w:rsidRPr="00FD4E8E" w:rsidRDefault="002656CF" w:rsidP="00604539">
            <w:pPr>
              <w:jc w:val="both"/>
              <w:rPr>
                <w:rFonts w:asciiTheme="majorHAnsi" w:hAnsiTheme="majorHAnsi"/>
              </w:rPr>
            </w:pPr>
            <w:r w:rsidRPr="00FD4E8E">
              <w:rPr>
                <w:rFonts w:asciiTheme="majorHAnsi" w:hAnsiTheme="majorHAnsi"/>
              </w:rPr>
              <w:t>Efficacité énergétique</w:t>
            </w:r>
          </w:p>
          <w:p w:rsidR="002656CF" w:rsidRPr="00FD4E8E" w:rsidRDefault="002656CF" w:rsidP="00604539">
            <w:pPr>
              <w:jc w:val="both"/>
              <w:rPr>
                <w:rFonts w:asciiTheme="majorHAnsi" w:hAnsiTheme="majorHAnsi"/>
              </w:rPr>
            </w:pPr>
            <w:r w:rsidRPr="00FD4E8E">
              <w:rPr>
                <w:rFonts w:asciiTheme="majorHAnsi" w:hAnsiTheme="majorHAnsi"/>
              </w:rPr>
              <w:t>L’immeuble intelligent</w:t>
            </w:r>
          </w:p>
          <w:p w:rsidR="002656CF" w:rsidRPr="00FD4E8E" w:rsidRDefault="002656CF" w:rsidP="00604539">
            <w:pPr>
              <w:jc w:val="both"/>
              <w:rPr>
                <w:rFonts w:asciiTheme="majorHAnsi" w:hAnsiTheme="majorHAnsi"/>
              </w:rPr>
            </w:pPr>
            <w:r w:rsidRPr="00FD4E8E">
              <w:rPr>
                <w:rFonts w:asciiTheme="majorHAnsi" w:hAnsiTheme="majorHAnsi"/>
              </w:rPr>
              <w:t>L’énergie éolienne</w:t>
            </w:r>
          </w:p>
          <w:p w:rsidR="002656CF" w:rsidRPr="00FD4E8E" w:rsidRDefault="002656CF" w:rsidP="00604539">
            <w:pPr>
              <w:jc w:val="both"/>
              <w:rPr>
                <w:rFonts w:asciiTheme="majorHAnsi" w:eastAsia="Calibri" w:hAnsiTheme="majorHAnsi" w:cs="Arial"/>
                <w:bCs/>
              </w:rPr>
            </w:pPr>
            <w:r w:rsidRPr="00FD4E8E">
              <w:rPr>
                <w:rFonts w:asciiTheme="majorHAnsi" w:hAnsiTheme="majorHAnsi"/>
              </w:rPr>
              <w:t>L’énergie solaire</w:t>
            </w:r>
          </w:p>
        </w:tc>
        <w:tc>
          <w:tcPr>
            <w:tcW w:w="5795" w:type="dxa"/>
          </w:tcPr>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accords.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exclamative.</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 xml:space="preserve"> …</w:t>
            </w:r>
          </w:p>
          <w:p w:rsidR="002656CF" w:rsidRPr="00FD4E8E" w:rsidRDefault="002656CF" w:rsidP="00604539">
            <w:pPr>
              <w:jc w:val="both"/>
              <w:rPr>
                <w:rFonts w:asciiTheme="majorHAnsi" w:eastAsia="Calibri" w:hAnsiTheme="majorHAnsi" w:cs="Arial"/>
                <w:bCs/>
              </w:rPr>
            </w:pPr>
          </w:p>
        </w:tc>
      </w:tr>
    </w:tbl>
    <w:p w:rsidR="002656CF" w:rsidRPr="00FD4E8E" w:rsidRDefault="002656CF" w:rsidP="002656CF">
      <w:pPr>
        <w:jc w:val="both"/>
        <w:rPr>
          <w:rFonts w:asciiTheme="majorHAnsi" w:eastAsia="Calibri" w:hAnsiTheme="majorHAnsi" w:cs="Arial"/>
          <w:bCs/>
          <w:sz w:val="22"/>
          <w:szCs w:val="22"/>
        </w:rPr>
      </w:pPr>
    </w:p>
    <w:p w:rsidR="002656CF" w:rsidRPr="00FD4E8E" w:rsidRDefault="002656CF" w:rsidP="002656CF">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2656CF" w:rsidRPr="00FD4E8E" w:rsidRDefault="002656CF" w:rsidP="002656CF">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2656CF" w:rsidRDefault="002656CF" w:rsidP="002656CF">
      <w:pPr>
        <w:pStyle w:val="Paragraphedeliste"/>
        <w:jc w:val="both"/>
        <w:rPr>
          <w:rFonts w:asciiTheme="majorHAnsi" w:hAnsiTheme="majorHAnsi" w:cs="Calibri"/>
          <w:b/>
          <w:sz w:val="22"/>
          <w:szCs w:val="22"/>
        </w:rPr>
      </w:pPr>
    </w:p>
    <w:p w:rsidR="002656CF" w:rsidRPr="00FD4E8E" w:rsidRDefault="002656CF" w:rsidP="002656CF">
      <w:pPr>
        <w:pStyle w:val="Paragraphedeliste"/>
        <w:jc w:val="both"/>
        <w:rPr>
          <w:rFonts w:asciiTheme="majorHAnsi" w:hAnsiTheme="majorHAnsi" w:cs="Calibri"/>
          <w:b/>
          <w:sz w:val="22"/>
          <w:szCs w:val="22"/>
        </w:rPr>
      </w:pPr>
    </w:p>
    <w:p w:rsidR="002656CF" w:rsidRPr="00FD4E8E" w:rsidRDefault="002656CF" w:rsidP="002656CF">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M. </w:t>
      </w:r>
      <w:proofErr w:type="spellStart"/>
      <w:r w:rsidRPr="00FD4E8E">
        <w:rPr>
          <w:rFonts w:asciiTheme="majorHAnsi" w:hAnsiTheme="majorHAnsi" w:cs="Calibri"/>
          <w:bCs/>
          <w:sz w:val="22"/>
          <w:szCs w:val="22"/>
        </w:rPr>
        <w:t>Badefort</w:t>
      </w:r>
      <w:proofErr w:type="spellEnd"/>
      <w:r w:rsidRPr="00FD4E8E">
        <w:rPr>
          <w:rFonts w:asciiTheme="majorHAnsi" w:hAnsiTheme="majorHAnsi" w:cs="Calibri"/>
          <w:bCs/>
          <w:sz w:val="22"/>
          <w:szCs w:val="22"/>
        </w:rPr>
        <w:t xml:space="preserve">, Objectif : Test de Français International, </w:t>
      </w:r>
      <w:proofErr w:type="spellStart"/>
      <w:r w:rsidRPr="00FD4E8E">
        <w:rPr>
          <w:rFonts w:asciiTheme="majorHAnsi" w:hAnsiTheme="majorHAnsi" w:cs="Calibri"/>
          <w:bCs/>
          <w:sz w:val="22"/>
          <w:szCs w:val="22"/>
        </w:rPr>
        <w:t>Edulang</w:t>
      </w:r>
      <w:proofErr w:type="spellEnd"/>
      <w:r w:rsidRPr="00FD4E8E">
        <w:rPr>
          <w:rFonts w:asciiTheme="majorHAnsi" w:hAnsiTheme="majorHAnsi" w:cs="Calibri"/>
          <w:bCs/>
          <w:sz w:val="22"/>
          <w:szCs w:val="22"/>
        </w:rPr>
        <w:t>, 2006.</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O. Bertrand, I. </w:t>
      </w:r>
      <w:proofErr w:type="spellStart"/>
      <w:r w:rsidRPr="00FD4E8E">
        <w:rPr>
          <w:rFonts w:asciiTheme="majorHAnsi" w:hAnsiTheme="majorHAnsi" w:cs="Calibri"/>
          <w:bCs/>
          <w:sz w:val="22"/>
          <w:szCs w:val="22"/>
        </w:rPr>
        <w:t>Schaffner</w:t>
      </w:r>
      <w:proofErr w:type="spellEnd"/>
      <w:r w:rsidRPr="00FD4E8E">
        <w:rPr>
          <w:rFonts w:asciiTheme="majorHAnsi" w:hAnsiTheme="majorHAnsi" w:cs="Calibri"/>
          <w:bCs/>
          <w:sz w:val="22"/>
          <w:szCs w:val="22"/>
        </w:rPr>
        <w:t>, Réussir le TCF, Exercices et activités d’entrainement, Les éditions de l’école polytechnique, 2009.</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M. </w:t>
      </w:r>
      <w:proofErr w:type="spellStart"/>
      <w:r w:rsidRPr="00FD4E8E">
        <w:rPr>
          <w:rFonts w:asciiTheme="majorHAnsi" w:hAnsiTheme="majorHAnsi" w:cs="Calibri"/>
          <w:bCs/>
          <w:sz w:val="22"/>
          <w:szCs w:val="22"/>
        </w:rPr>
        <w:t>Boulares</w:t>
      </w:r>
      <w:proofErr w:type="spellEnd"/>
      <w:r w:rsidRPr="00FD4E8E">
        <w:rPr>
          <w:rFonts w:asciiTheme="majorHAnsi" w:hAnsiTheme="majorHAnsi" w:cs="Calibri"/>
          <w:bCs/>
          <w:sz w:val="22"/>
          <w:szCs w:val="22"/>
        </w:rPr>
        <w:t xml:space="preserve">, J.-L. </w:t>
      </w:r>
      <w:proofErr w:type="spellStart"/>
      <w:r w:rsidRPr="00FD4E8E">
        <w:rPr>
          <w:rFonts w:asciiTheme="majorHAnsi" w:hAnsiTheme="majorHAnsi" w:cs="Calibri"/>
          <w:bCs/>
          <w:sz w:val="22"/>
          <w:szCs w:val="22"/>
        </w:rPr>
        <w:t>Frerot</w:t>
      </w:r>
      <w:proofErr w:type="spellEnd"/>
      <w:r w:rsidRPr="00FD4E8E">
        <w:rPr>
          <w:rFonts w:asciiTheme="majorHAnsi" w:hAnsiTheme="majorHAnsi" w:cs="Calibri"/>
          <w:bCs/>
          <w:sz w:val="22"/>
          <w:szCs w:val="22"/>
        </w:rPr>
        <w:t>, Grammaire progressive du Français avec 400 exercices, Niveau avancé, CLE International.</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Collectif, </w:t>
      </w:r>
      <w:proofErr w:type="spellStart"/>
      <w:r w:rsidRPr="00FD4E8E">
        <w:rPr>
          <w:rFonts w:asciiTheme="majorHAnsi" w:hAnsiTheme="majorHAnsi" w:cs="Calibri"/>
          <w:bCs/>
          <w:sz w:val="22"/>
          <w:szCs w:val="22"/>
        </w:rPr>
        <w:t>Besherelles</w:t>
      </w:r>
      <w:proofErr w:type="spellEnd"/>
      <w:r w:rsidRPr="00FD4E8E">
        <w:rPr>
          <w:rFonts w:asciiTheme="majorHAnsi" w:hAnsiTheme="majorHAnsi" w:cs="Calibri"/>
          <w:bCs/>
          <w:sz w:val="22"/>
          <w:szCs w:val="22"/>
        </w:rPr>
        <w:t> : la Grammaire pour tous, Hatier.</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Collectif, </w:t>
      </w:r>
      <w:proofErr w:type="spellStart"/>
      <w:r w:rsidRPr="00FD4E8E">
        <w:rPr>
          <w:rFonts w:asciiTheme="majorHAnsi" w:hAnsiTheme="majorHAnsi" w:cs="Calibri"/>
          <w:bCs/>
          <w:sz w:val="22"/>
          <w:szCs w:val="22"/>
        </w:rPr>
        <w:t>Besherelles</w:t>
      </w:r>
      <w:proofErr w:type="spellEnd"/>
      <w:r w:rsidRPr="00FD4E8E">
        <w:rPr>
          <w:rFonts w:asciiTheme="majorHAnsi" w:hAnsiTheme="majorHAnsi" w:cs="Calibri"/>
          <w:bCs/>
          <w:sz w:val="22"/>
          <w:szCs w:val="22"/>
        </w:rPr>
        <w:t> : la Conjugaison pour tous, Hatier.</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A. </w:t>
      </w:r>
      <w:proofErr w:type="spellStart"/>
      <w:r w:rsidRPr="00FD4E8E">
        <w:rPr>
          <w:rFonts w:asciiTheme="majorHAnsi" w:hAnsiTheme="majorHAnsi" w:cs="Calibri"/>
          <w:bCs/>
          <w:sz w:val="22"/>
          <w:szCs w:val="22"/>
        </w:rPr>
        <w:t>Hasni</w:t>
      </w:r>
      <w:proofErr w:type="spellEnd"/>
      <w:r w:rsidRPr="00FD4E8E">
        <w:rPr>
          <w:rFonts w:asciiTheme="majorHAnsi" w:hAnsiTheme="majorHAnsi" w:cs="Calibri"/>
          <w:bCs/>
          <w:sz w:val="22"/>
          <w:szCs w:val="22"/>
        </w:rPr>
        <w:t xml:space="preserve"> et </w:t>
      </w:r>
      <w:proofErr w:type="gramStart"/>
      <w:r w:rsidRPr="00FD4E8E">
        <w:rPr>
          <w:rFonts w:asciiTheme="majorHAnsi" w:hAnsiTheme="majorHAnsi" w:cs="Calibri"/>
          <w:bCs/>
          <w:sz w:val="22"/>
          <w:szCs w:val="22"/>
        </w:rPr>
        <w:t>al.,</w:t>
      </w:r>
      <w:proofErr w:type="gramEnd"/>
      <w:r w:rsidRPr="00FD4E8E">
        <w:rPr>
          <w:rFonts w:asciiTheme="majorHAnsi" w:hAnsiTheme="majorHAnsi" w:cs="Calibri"/>
          <w:bCs/>
          <w:sz w:val="22"/>
          <w:szCs w:val="22"/>
        </w:rPr>
        <w:t xml:space="preserve"> La formation à l’enseignement des sciences et des technologies au secondaire, Presses de l’université du Québec, 2006.</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 xml:space="preserve">C. </w:t>
      </w:r>
      <w:proofErr w:type="spellStart"/>
      <w:r w:rsidRPr="00FD4E8E">
        <w:rPr>
          <w:rFonts w:asciiTheme="majorHAnsi" w:hAnsiTheme="majorHAnsi" w:cs="Calibri"/>
          <w:bCs/>
          <w:sz w:val="22"/>
          <w:szCs w:val="22"/>
        </w:rPr>
        <w:t>Tisset</w:t>
      </w:r>
      <w:proofErr w:type="spellEnd"/>
      <w:r w:rsidRPr="00FD4E8E">
        <w:rPr>
          <w:rFonts w:asciiTheme="majorHAnsi" w:hAnsiTheme="majorHAnsi" w:cs="Calibri"/>
          <w:bCs/>
          <w:sz w:val="22"/>
          <w:szCs w:val="22"/>
        </w:rPr>
        <w:t>, Enseigner la langue française à l’école : La Grammaire, L’Orthographe et la Conjugaison, Hachette Education, 2005.</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 xml:space="preserve">J.-P. Colin, Le français tout simplement, </w:t>
      </w:r>
      <w:proofErr w:type="spellStart"/>
      <w:r w:rsidRPr="00FD4E8E">
        <w:rPr>
          <w:rFonts w:asciiTheme="majorHAnsi" w:hAnsiTheme="majorHAnsi" w:cs="Calibri"/>
          <w:bCs/>
          <w:sz w:val="22"/>
          <w:szCs w:val="22"/>
        </w:rPr>
        <w:t>Eyrolles</w:t>
      </w:r>
      <w:proofErr w:type="spellEnd"/>
      <w:r w:rsidRPr="00FD4E8E">
        <w:rPr>
          <w:rFonts w:asciiTheme="majorHAnsi" w:hAnsiTheme="majorHAnsi" w:cs="Calibri"/>
          <w:bCs/>
          <w:sz w:val="22"/>
          <w:szCs w:val="22"/>
        </w:rPr>
        <w:t>, 2010.</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 xml:space="preserve">Y. </w:t>
      </w:r>
      <w:proofErr w:type="spellStart"/>
      <w:r w:rsidRPr="00FD4E8E">
        <w:rPr>
          <w:rFonts w:asciiTheme="majorHAnsi" w:hAnsiTheme="majorHAnsi" w:cs="Calibri"/>
          <w:bCs/>
          <w:sz w:val="22"/>
          <w:szCs w:val="22"/>
        </w:rPr>
        <w:t>Delatour</w:t>
      </w:r>
      <w:proofErr w:type="spellEnd"/>
      <w:r w:rsidRPr="00FD4E8E">
        <w:rPr>
          <w:rFonts w:asciiTheme="majorHAnsi" w:hAnsiTheme="majorHAnsi" w:cs="Calibri"/>
          <w:bCs/>
          <w:sz w:val="22"/>
          <w:szCs w:val="22"/>
        </w:rPr>
        <w:t xml:space="preserve"> et </w:t>
      </w:r>
      <w:proofErr w:type="gramStart"/>
      <w:r w:rsidRPr="00FD4E8E">
        <w:rPr>
          <w:rFonts w:asciiTheme="majorHAnsi" w:hAnsiTheme="majorHAnsi" w:cs="Calibri"/>
          <w:bCs/>
          <w:sz w:val="22"/>
          <w:szCs w:val="22"/>
        </w:rPr>
        <w:t>al.,</w:t>
      </w:r>
      <w:proofErr w:type="gramEnd"/>
      <w:r w:rsidRPr="00FD4E8E">
        <w:rPr>
          <w:rFonts w:asciiTheme="majorHAnsi" w:hAnsiTheme="majorHAnsi" w:cs="Calibri"/>
          <w:bCs/>
          <w:sz w:val="22"/>
          <w:szCs w:val="22"/>
        </w:rPr>
        <w:t xml:space="preserve"> Grammaire pratique du Français en 80 fiches avec exercices corrigées, Hachette, 2000.</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 xml:space="preserve">Ch. </w:t>
      </w:r>
      <w:proofErr w:type="spellStart"/>
      <w:r w:rsidRPr="00FD4E8E">
        <w:rPr>
          <w:rFonts w:asciiTheme="majorHAnsi" w:hAnsiTheme="majorHAnsi"/>
          <w:sz w:val="22"/>
          <w:szCs w:val="22"/>
        </w:rPr>
        <w:t>Descotes</w:t>
      </w:r>
      <w:proofErr w:type="spellEnd"/>
      <w:r w:rsidRPr="00FD4E8E">
        <w:rPr>
          <w:rFonts w:asciiTheme="majorHAnsi" w:hAnsiTheme="majorHAnsi"/>
          <w:sz w:val="22"/>
          <w:szCs w:val="22"/>
        </w:rPr>
        <w:t xml:space="preserve"> et </w:t>
      </w:r>
      <w:proofErr w:type="gramStart"/>
      <w:r w:rsidRPr="00FD4E8E">
        <w:rPr>
          <w:rFonts w:asciiTheme="majorHAnsi" w:hAnsiTheme="majorHAnsi"/>
          <w:sz w:val="22"/>
          <w:szCs w:val="22"/>
        </w:rPr>
        <w:t>al.,</w:t>
      </w:r>
      <w:proofErr w:type="gramEnd"/>
      <w:r w:rsidRPr="00FD4E8E">
        <w:rPr>
          <w:rFonts w:asciiTheme="majorHAnsi" w:hAnsiTheme="majorHAnsi"/>
          <w:sz w:val="22"/>
          <w:szCs w:val="22"/>
        </w:rPr>
        <w:t xml:space="preserve"> L’</w:t>
      </w:r>
      <w:proofErr w:type="spellStart"/>
      <w:r w:rsidRPr="00FD4E8E">
        <w:rPr>
          <w:rFonts w:asciiTheme="majorHAnsi" w:hAnsiTheme="majorHAnsi"/>
          <w:sz w:val="22"/>
          <w:szCs w:val="22"/>
        </w:rPr>
        <w:t>Exercisier</w:t>
      </w:r>
      <w:proofErr w:type="spellEnd"/>
      <w:r w:rsidRPr="00FD4E8E">
        <w:rPr>
          <w:rFonts w:asciiTheme="majorHAnsi" w:hAnsiTheme="majorHAnsi"/>
          <w:sz w:val="22"/>
          <w:szCs w:val="22"/>
        </w:rPr>
        <w:t> : l’expression française pour le niveau intermédiaire, Presses Universitaires de Grenoble, 1993.</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 xml:space="preserve">H. </w:t>
      </w:r>
      <w:proofErr w:type="spellStart"/>
      <w:r w:rsidRPr="00FD4E8E">
        <w:rPr>
          <w:rFonts w:asciiTheme="majorHAnsi" w:hAnsiTheme="majorHAnsi"/>
          <w:sz w:val="22"/>
          <w:szCs w:val="22"/>
        </w:rPr>
        <w:t>Jaraush</w:t>
      </w:r>
      <w:proofErr w:type="spellEnd"/>
      <w:r w:rsidRPr="00FD4E8E">
        <w:rPr>
          <w:rFonts w:asciiTheme="majorHAnsi" w:hAnsiTheme="majorHAnsi"/>
          <w:sz w:val="22"/>
          <w:szCs w:val="22"/>
        </w:rPr>
        <w:t xml:space="preserve">, C. </w:t>
      </w:r>
      <w:proofErr w:type="spellStart"/>
      <w:r w:rsidRPr="00FD4E8E">
        <w:rPr>
          <w:rFonts w:asciiTheme="majorHAnsi" w:hAnsiTheme="majorHAnsi"/>
          <w:sz w:val="22"/>
          <w:szCs w:val="22"/>
        </w:rPr>
        <w:t>Tufts</w:t>
      </w:r>
      <w:proofErr w:type="spellEnd"/>
      <w:r w:rsidRPr="00FD4E8E">
        <w:rPr>
          <w:rFonts w:asciiTheme="majorHAnsi" w:hAnsiTheme="majorHAnsi"/>
          <w:sz w:val="22"/>
          <w:szCs w:val="22"/>
        </w:rPr>
        <w:t xml:space="preserve">, Sur le Vif, </w:t>
      </w:r>
      <w:proofErr w:type="spellStart"/>
      <w:r w:rsidRPr="00FD4E8E">
        <w:rPr>
          <w:rFonts w:asciiTheme="majorHAnsi" w:hAnsiTheme="majorHAnsi"/>
          <w:sz w:val="22"/>
          <w:szCs w:val="22"/>
        </w:rPr>
        <w:t>Heinle</w:t>
      </w:r>
      <w:proofErr w:type="spellEnd"/>
      <w:r w:rsidRPr="00FD4E8E">
        <w:rPr>
          <w:rFonts w:asciiTheme="majorHAnsi" w:hAnsiTheme="majorHAnsi"/>
          <w:sz w:val="22"/>
          <w:szCs w:val="22"/>
        </w:rPr>
        <w:t xml:space="preserve"> </w:t>
      </w:r>
      <w:proofErr w:type="spellStart"/>
      <w:r w:rsidRPr="00FD4E8E">
        <w:rPr>
          <w:rFonts w:asciiTheme="majorHAnsi" w:hAnsiTheme="majorHAnsi"/>
          <w:sz w:val="22"/>
          <w:szCs w:val="22"/>
        </w:rPr>
        <w:t>Cengage</w:t>
      </w:r>
      <w:proofErr w:type="spellEnd"/>
      <w:r w:rsidRPr="00FD4E8E">
        <w:rPr>
          <w:rFonts w:asciiTheme="majorHAnsi" w:hAnsiTheme="majorHAnsi"/>
          <w:sz w:val="22"/>
          <w:szCs w:val="22"/>
        </w:rPr>
        <w:t xml:space="preserve"> Learning, 2011.</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 xml:space="preserve">J. Dubois et </w:t>
      </w:r>
      <w:proofErr w:type="gramStart"/>
      <w:r w:rsidRPr="00FD4E8E">
        <w:rPr>
          <w:rFonts w:asciiTheme="majorHAnsi" w:hAnsiTheme="majorHAnsi"/>
          <w:sz w:val="22"/>
          <w:szCs w:val="22"/>
        </w:rPr>
        <w:t>al.,</w:t>
      </w:r>
      <w:proofErr w:type="gramEnd"/>
      <w:r w:rsidRPr="00FD4E8E">
        <w:rPr>
          <w:rFonts w:asciiTheme="majorHAnsi" w:hAnsiTheme="majorHAnsi"/>
          <w:sz w:val="22"/>
          <w:szCs w:val="22"/>
        </w:rPr>
        <w:t xml:space="preserve"> Les indispensables – Orthographe, Larousse, 2009.</w:t>
      </w:r>
    </w:p>
    <w:p w:rsidR="002656CF" w:rsidRDefault="002656CF" w:rsidP="002656CF">
      <w:pPr>
        <w:pStyle w:val="Paragraphedeliste"/>
        <w:jc w:val="both"/>
        <w:rPr>
          <w:rFonts w:ascii="Cambria" w:hAnsi="Cambria" w:cs="Calibri"/>
          <w:b/>
        </w:rPr>
      </w:pP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4D1E4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2656CF" w:rsidRPr="00364CF9"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2656CF" w:rsidRDefault="002656CF" w:rsidP="002656CF">
      <w:pPr>
        <w:jc w:val="both"/>
        <w:rPr>
          <w:rFonts w:asciiTheme="majorHAnsi" w:hAnsiTheme="majorHAnsi" w:cs="Calibri"/>
          <w:b/>
          <w:sz w:val="22"/>
          <w:szCs w:val="22"/>
          <w:u w:val="thick" w:color="F79646" w:themeColor="accent6"/>
          <w:lang w:val="en-US"/>
        </w:rPr>
      </w:pPr>
    </w:p>
    <w:p w:rsidR="002656CF" w:rsidRPr="003556C3" w:rsidRDefault="002656CF" w:rsidP="002656CF">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2656CF" w:rsidRPr="003556C3" w:rsidRDefault="002656CF" w:rsidP="002656CF">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2656CF" w:rsidRPr="003556C3" w:rsidRDefault="002656CF" w:rsidP="002656CF">
      <w:pPr>
        <w:jc w:val="both"/>
        <w:rPr>
          <w:rFonts w:asciiTheme="majorHAnsi" w:hAnsiTheme="majorHAnsi" w:cs="Calibri"/>
          <w:b/>
          <w:sz w:val="22"/>
          <w:szCs w:val="22"/>
          <w:u w:val="thick" w:color="F79646" w:themeColor="accent6"/>
          <w:lang w:val="en-US"/>
        </w:rPr>
      </w:pPr>
    </w:p>
    <w:p w:rsidR="002656CF" w:rsidRPr="003556C3" w:rsidRDefault="002656CF" w:rsidP="002656CF">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2656CF" w:rsidRPr="003556C3" w:rsidRDefault="002656CF" w:rsidP="002656CF">
      <w:pPr>
        <w:jc w:val="both"/>
        <w:rPr>
          <w:rFonts w:asciiTheme="majorHAnsi" w:eastAsia="Times New Roman" w:hAnsiTheme="majorHAnsi" w:cs="Courier New"/>
          <w:color w:val="212121"/>
          <w:sz w:val="22"/>
          <w:szCs w:val="22"/>
          <w:lang w:val="en-US" w:eastAsia="en-US"/>
        </w:rPr>
      </w:pPr>
      <w:proofErr w:type="gramStart"/>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roofErr w:type="gramEnd"/>
    </w:p>
    <w:p w:rsidR="002656CF" w:rsidRPr="003556C3" w:rsidRDefault="002656CF" w:rsidP="002656CF">
      <w:pPr>
        <w:jc w:val="both"/>
        <w:rPr>
          <w:rFonts w:asciiTheme="majorHAnsi" w:hAnsiTheme="majorHAnsi" w:cstheme="minorBidi"/>
          <w:b/>
          <w:sz w:val="22"/>
          <w:szCs w:val="22"/>
          <w:lang w:val="en-US"/>
        </w:rPr>
      </w:pPr>
    </w:p>
    <w:p w:rsidR="002656CF" w:rsidRPr="003556C3" w:rsidRDefault="002656CF" w:rsidP="002656CF">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656CF" w:rsidRPr="00805279" w:rsidRDefault="002656CF" w:rsidP="002656CF">
      <w:pPr>
        <w:jc w:val="both"/>
        <w:rPr>
          <w:rFonts w:asciiTheme="majorHAnsi" w:hAnsiTheme="majorHAnsi"/>
          <w:sz w:val="22"/>
          <w:szCs w:val="22"/>
          <w:lang w:val="en-US"/>
        </w:rPr>
      </w:pPr>
    </w:p>
    <w:tbl>
      <w:tblPr>
        <w:tblStyle w:val="Grilledutableau"/>
        <w:tblW w:w="0" w:type="auto"/>
        <w:jc w:val="center"/>
        <w:tblLook w:val="04A0" w:firstRow="1" w:lastRow="0" w:firstColumn="1" w:lastColumn="0" w:noHBand="0" w:noVBand="1"/>
      </w:tblPr>
      <w:tblGrid>
        <w:gridCol w:w="3235"/>
        <w:gridCol w:w="4788"/>
      </w:tblGrid>
      <w:tr w:rsidR="002656CF" w:rsidRPr="00BA5B82" w:rsidTr="00EB7ABA">
        <w:trPr>
          <w:jc w:val="center"/>
        </w:trPr>
        <w:tc>
          <w:tcPr>
            <w:tcW w:w="3235" w:type="dxa"/>
            <w:vAlign w:val="center"/>
          </w:tcPr>
          <w:p w:rsidR="002656CF" w:rsidRPr="00805279" w:rsidRDefault="002656CF" w:rsidP="00604539">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2656CF" w:rsidRPr="00805279" w:rsidRDefault="002656CF" w:rsidP="00604539">
            <w:pPr>
              <w:jc w:val="both"/>
              <w:rPr>
                <w:rFonts w:asciiTheme="majorHAnsi" w:hAnsiTheme="majorHAnsi"/>
                <w:b/>
                <w:bCs/>
                <w:lang w:val="en-US"/>
              </w:rPr>
            </w:pPr>
            <w:r w:rsidRPr="00805279">
              <w:rPr>
                <w:rFonts w:asciiTheme="majorHAnsi" w:hAnsiTheme="majorHAnsi"/>
                <w:b/>
                <w:bCs/>
                <w:lang w:val="en-US"/>
              </w:rPr>
              <w:t>Examples of Word Study: Patterns</w:t>
            </w:r>
          </w:p>
        </w:tc>
      </w:tr>
      <w:tr w:rsidR="002656CF" w:rsidRPr="00BA5B82" w:rsidTr="00EB7ABA">
        <w:trPr>
          <w:jc w:val="center"/>
        </w:trPr>
        <w:tc>
          <w:tcPr>
            <w:tcW w:w="3235" w:type="dxa"/>
          </w:tcPr>
          <w:p w:rsidR="002656CF" w:rsidRPr="00805279" w:rsidRDefault="002656CF" w:rsidP="00604539">
            <w:pPr>
              <w:jc w:val="both"/>
              <w:rPr>
                <w:rFonts w:asciiTheme="majorHAnsi" w:hAnsiTheme="majorHAnsi"/>
                <w:lang w:val="en-US"/>
              </w:rPr>
            </w:pPr>
            <w:r w:rsidRPr="00805279">
              <w:rPr>
                <w:rFonts w:asciiTheme="majorHAnsi" w:hAnsiTheme="majorHAnsi"/>
                <w:lang w:val="en-US"/>
              </w:rPr>
              <w:t>Iron and Steel</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Heat Treatment of Steel.</w:t>
            </w:r>
          </w:p>
          <w:p w:rsidR="002656CF" w:rsidRPr="00805279" w:rsidRDefault="002656CF" w:rsidP="00604539">
            <w:pPr>
              <w:jc w:val="both"/>
              <w:rPr>
                <w:rFonts w:asciiTheme="majorHAnsi" w:hAnsiTheme="majorHAnsi"/>
                <w:lang w:val="en-US"/>
              </w:rPr>
            </w:pPr>
            <w:proofErr w:type="spellStart"/>
            <w:r w:rsidRPr="00805279">
              <w:rPr>
                <w:rFonts w:asciiTheme="majorHAnsi" w:hAnsiTheme="majorHAnsi"/>
                <w:lang w:val="en-US"/>
              </w:rPr>
              <w:t>Lubrification</w:t>
            </w:r>
            <w:proofErr w:type="spellEnd"/>
            <w:r w:rsidRPr="00805279">
              <w:rPr>
                <w:rFonts w:asciiTheme="majorHAnsi" w:hAnsiTheme="majorHAnsi"/>
                <w:lang w:val="en-US"/>
              </w:rPr>
              <w:t xml:space="preserve"> of Bearings.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Lathe.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Welding.</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Steam Boilers.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Steam Locomotives.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Condensation and Condensers.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Centrifugal Governors.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Impulse Turbines.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Petro Engine.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Carburation System.</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Jet Engine.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Turbo-Prop Engine.</w:t>
            </w:r>
          </w:p>
          <w:p w:rsidR="002656CF" w:rsidRPr="00805279" w:rsidRDefault="002656CF" w:rsidP="00604539">
            <w:pPr>
              <w:jc w:val="both"/>
              <w:rPr>
                <w:rFonts w:asciiTheme="majorHAnsi" w:hAnsiTheme="majorHAnsi"/>
                <w:lang w:val="en-US"/>
              </w:rPr>
            </w:pPr>
            <w:proofErr w:type="spellStart"/>
            <w:r w:rsidRPr="00805279">
              <w:rPr>
                <w:rFonts w:asciiTheme="majorHAnsi" w:hAnsiTheme="majorHAnsi"/>
                <w:lang w:val="en-US"/>
              </w:rPr>
              <w:t>Aerofoil</w:t>
            </w:r>
            <w:proofErr w:type="spellEnd"/>
            <w:r w:rsidRPr="00805279">
              <w:rPr>
                <w:rFonts w:asciiTheme="majorHAnsi" w:hAnsiTheme="majorHAnsi"/>
                <w:lang w:val="en-US"/>
              </w:rPr>
              <w:t>.</w:t>
            </w:r>
          </w:p>
        </w:tc>
        <w:tc>
          <w:tcPr>
            <w:tcW w:w="4788" w:type="dxa"/>
          </w:tcPr>
          <w:p w:rsidR="002656CF" w:rsidRPr="00805279" w:rsidRDefault="002656CF" w:rsidP="00604539">
            <w:pPr>
              <w:jc w:val="both"/>
              <w:rPr>
                <w:rFonts w:asciiTheme="majorHAnsi" w:hAnsiTheme="majorHAnsi"/>
                <w:lang w:val="en-US"/>
              </w:rPr>
            </w:pPr>
            <w:r w:rsidRPr="00805279">
              <w:rPr>
                <w:rFonts w:asciiTheme="majorHAnsi" w:hAnsiTheme="majorHAnsi"/>
                <w:lang w:val="en-US"/>
              </w:rPr>
              <w:t>Make + Noun + Adjective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Quantity, Contents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Enable, Allow, Make, etc. + Infinitive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Comparative, Maximum and Minimum</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Use of Will, Can and May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Prevention, Protection, etc., Classification</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Impersonal Passive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Passive Verb + By + Noun (agent)</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Too Much or Too Little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Instructions (Imperative)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Requirements and Necessity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Means (by + Noun or –</w:t>
            </w:r>
            <w:proofErr w:type="spellStart"/>
            <w:r w:rsidRPr="00805279">
              <w:rPr>
                <w:rFonts w:asciiTheme="majorHAnsi" w:hAnsiTheme="majorHAnsi"/>
                <w:lang w:val="en-US"/>
              </w:rPr>
              <w:t>ing</w:t>
            </w:r>
            <w:proofErr w:type="spellEnd"/>
            <w:r w:rsidRPr="00805279">
              <w:rPr>
                <w:rFonts w:asciiTheme="majorHAnsi" w:hAnsiTheme="majorHAnsi"/>
                <w:lang w:val="en-US"/>
              </w:rPr>
              <w:t>)</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Time Statements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Function, Duty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Alternatives</w:t>
            </w:r>
          </w:p>
        </w:tc>
      </w:tr>
    </w:tbl>
    <w:p w:rsidR="002656CF" w:rsidRPr="00805279" w:rsidRDefault="002656CF" w:rsidP="002656CF">
      <w:pPr>
        <w:jc w:val="both"/>
        <w:rPr>
          <w:rFonts w:asciiTheme="majorHAnsi" w:hAnsiTheme="majorHAnsi"/>
          <w:sz w:val="22"/>
          <w:szCs w:val="22"/>
          <w:lang w:val="en-US"/>
        </w:rPr>
      </w:pPr>
    </w:p>
    <w:p w:rsidR="002656CF" w:rsidRPr="00805279" w:rsidRDefault="002656CF" w:rsidP="002656CF">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2656CF" w:rsidRPr="00805279" w:rsidRDefault="002656CF" w:rsidP="002656CF">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2656CF" w:rsidRPr="00805279" w:rsidRDefault="002656CF" w:rsidP="002656CF">
      <w:pPr>
        <w:pStyle w:val="Paragraphedeliste"/>
        <w:jc w:val="both"/>
        <w:rPr>
          <w:rFonts w:asciiTheme="majorHAnsi" w:hAnsiTheme="majorHAnsi" w:cs="Calibri"/>
          <w:b/>
          <w:sz w:val="22"/>
          <w:szCs w:val="22"/>
        </w:rPr>
      </w:pPr>
    </w:p>
    <w:p w:rsidR="002656CF" w:rsidRPr="00805279" w:rsidRDefault="002656CF" w:rsidP="002656CF">
      <w:pPr>
        <w:pStyle w:val="Paragraphedeliste"/>
        <w:ind w:hanging="720"/>
        <w:jc w:val="both"/>
        <w:rPr>
          <w:rFonts w:asciiTheme="majorHAnsi" w:hAnsiTheme="majorHAnsi" w:cstheme="minorBidi"/>
          <w:iCs/>
          <w:sz w:val="22"/>
          <w:szCs w:val="22"/>
          <w:u w:val="thick" w:color="F79646" w:themeColor="accent6"/>
        </w:rPr>
      </w:pPr>
      <w:proofErr w:type="spellStart"/>
      <w:r w:rsidRPr="00805279">
        <w:rPr>
          <w:rFonts w:asciiTheme="majorHAnsi" w:hAnsiTheme="majorHAnsi" w:cstheme="minorBidi"/>
          <w:b/>
          <w:sz w:val="22"/>
          <w:szCs w:val="22"/>
          <w:u w:val="thick" w:color="F79646" w:themeColor="accent6"/>
        </w:rPr>
        <w:t>References</w:t>
      </w:r>
      <w:proofErr w:type="spellEnd"/>
      <w:r w:rsidRPr="00805279">
        <w:rPr>
          <w:rFonts w:asciiTheme="majorHAnsi" w:hAnsiTheme="majorHAnsi" w:cstheme="minorBidi"/>
          <w:iCs/>
          <w:sz w:val="22"/>
          <w:szCs w:val="22"/>
          <w:u w:val="thick" w:color="F79646" w:themeColor="accent6"/>
        </w:rPr>
        <w:t>:</w:t>
      </w:r>
    </w:p>
    <w:p w:rsidR="002656CF" w:rsidRPr="00805279" w:rsidRDefault="002656CF" w:rsidP="002656CF">
      <w:pPr>
        <w:pStyle w:val="Paragraphedeliste"/>
        <w:numPr>
          <w:ilvl w:val="0"/>
          <w:numId w:val="9"/>
        </w:numPr>
        <w:jc w:val="both"/>
        <w:rPr>
          <w:rFonts w:asciiTheme="majorHAnsi" w:hAnsiTheme="majorHAnsi"/>
          <w:sz w:val="22"/>
          <w:szCs w:val="22"/>
        </w:rPr>
      </w:pPr>
      <w:r w:rsidRPr="00805279">
        <w:rPr>
          <w:rFonts w:asciiTheme="majorHAnsi" w:hAnsiTheme="majorHAnsi"/>
          <w:sz w:val="22"/>
          <w:szCs w:val="22"/>
        </w:rPr>
        <w:t xml:space="preserve">J. Upjohn, S. Blattes, V. Jans, Minimum </w:t>
      </w:r>
      <w:proofErr w:type="spellStart"/>
      <w:r w:rsidRPr="00805279">
        <w:rPr>
          <w:rFonts w:asciiTheme="majorHAnsi" w:hAnsiTheme="majorHAnsi"/>
          <w:sz w:val="22"/>
          <w:szCs w:val="22"/>
        </w:rPr>
        <w:t>Competence</w:t>
      </w:r>
      <w:proofErr w:type="spellEnd"/>
      <w:r w:rsidRPr="00805279">
        <w:rPr>
          <w:rFonts w:asciiTheme="majorHAnsi" w:hAnsiTheme="majorHAnsi"/>
          <w:sz w:val="22"/>
          <w:szCs w:val="22"/>
        </w:rPr>
        <w:t xml:space="preserve"> in </w:t>
      </w:r>
      <w:proofErr w:type="spellStart"/>
      <w:r w:rsidRPr="00805279">
        <w:rPr>
          <w:rFonts w:asciiTheme="majorHAnsi" w:hAnsiTheme="majorHAnsi"/>
          <w:sz w:val="22"/>
          <w:szCs w:val="22"/>
        </w:rPr>
        <w:t>Scientific</w:t>
      </w:r>
      <w:proofErr w:type="spellEnd"/>
      <w:r w:rsidRPr="00805279">
        <w:rPr>
          <w:rFonts w:asciiTheme="majorHAnsi" w:hAnsiTheme="majorHAnsi"/>
          <w:sz w:val="22"/>
          <w:szCs w:val="22"/>
        </w:rPr>
        <w:t xml:space="preserve"> English, Office des Publications Universitaires, 1994.</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 xml:space="preserve">A.J. Herbert, </w:t>
      </w:r>
      <w:proofErr w:type="gramStart"/>
      <w:r w:rsidRPr="003556C3">
        <w:rPr>
          <w:rFonts w:asciiTheme="majorHAnsi" w:hAnsiTheme="majorHAnsi"/>
          <w:sz w:val="22"/>
          <w:szCs w:val="22"/>
          <w:lang w:val="en-US"/>
        </w:rPr>
        <w:t>The</w:t>
      </w:r>
      <w:proofErr w:type="gramEnd"/>
      <w:r w:rsidRPr="003556C3">
        <w:rPr>
          <w:rFonts w:asciiTheme="majorHAnsi" w:hAnsiTheme="majorHAnsi"/>
          <w:sz w:val="22"/>
          <w:szCs w:val="22"/>
          <w:lang w:val="en-US"/>
        </w:rPr>
        <w:t xml:space="preserve"> Structure of Technical English, Longman, 1972.</w:t>
      </w:r>
    </w:p>
    <w:p w:rsidR="002656CF" w:rsidRPr="00805279" w:rsidRDefault="002656CF" w:rsidP="002656CF">
      <w:pPr>
        <w:pStyle w:val="Paragraphedeliste"/>
        <w:numPr>
          <w:ilvl w:val="0"/>
          <w:numId w:val="9"/>
        </w:numPr>
        <w:jc w:val="both"/>
        <w:rPr>
          <w:rFonts w:asciiTheme="majorHAnsi" w:hAnsiTheme="majorHAnsi"/>
          <w:sz w:val="22"/>
          <w:szCs w:val="22"/>
        </w:rPr>
      </w:pPr>
      <w:r w:rsidRPr="00805279">
        <w:rPr>
          <w:rFonts w:asciiTheme="majorHAnsi" w:hAnsiTheme="majorHAnsi"/>
          <w:sz w:val="22"/>
          <w:szCs w:val="22"/>
        </w:rPr>
        <w:t>S. Berland-</w:t>
      </w:r>
      <w:proofErr w:type="spellStart"/>
      <w:r w:rsidRPr="00805279">
        <w:rPr>
          <w:rFonts w:asciiTheme="majorHAnsi" w:hAnsiTheme="majorHAnsi"/>
          <w:sz w:val="22"/>
          <w:szCs w:val="22"/>
        </w:rPr>
        <w:t>Delepine</w:t>
      </w:r>
      <w:proofErr w:type="spellEnd"/>
      <w:r w:rsidRPr="00805279">
        <w:rPr>
          <w:rFonts w:asciiTheme="majorHAnsi" w:hAnsiTheme="majorHAnsi"/>
          <w:sz w:val="22"/>
          <w:szCs w:val="22"/>
        </w:rPr>
        <w:t>, Grammaire méthodique de l’anglais moderne avec exercices, Ophrys, 1982.</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 xml:space="preserve">R. Fowler, </w:t>
      </w:r>
      <w:proofErr w:type="gramStart"/>
      <w:r w:rsidRPr="003556C3">
        <w:rPr>
          <w:rFonts w:asciiTheme="majorHAnsi" w:hAnsiTheme="majorHAnsi"/>
          <w:sz w:val="22"/>
          <w:szCs w:val="22"/>
          <w:lang w:val="en-US"/>
        </w:rPr>
        <w:t>The</w:t>
      </w:r>
      <w:proofErr w:type="gramEnd"/>
      <w:r w:rsidRPr="003556C3">
        <w:rPr>
          <w:rFonts w:asciiTheme="majorHAnsi" w:hAnsiTheme="majorHAnsi"/>
          <w:sz w:val="22"/>
          <w:szCs w:val="22"/>
          <w:lang w:val="en-US"/>
        </w:rPr>
        <w:t xml:space="preserve"> Little, Brown Handbook, Little, Brown Company, 1980.</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 xml:space="preserve">M. Mann, S. </w:t>
      </w:r>
      <w:proofErr w:type="spellStart"/>
      <w:r w:rsidRPr="003556C3">
        <w:rPr>
          <w:rFonts w:asciiTheme="majorHAnsi" w:hAnsiTheme="majorHAnsi" w:cs="Calibri"/>
          <w:sz w:val="22"/>
          <w:szCs w:val="22"/>
          <w:lang w:val="en-US"/>
        </w:rPr>
        <w:t>Tayore</w:t>
      </w:r>
      <w:proofErr w:type="spellEnd"/>
      <w:r w:rsidRPr="003556C3">
        <w:rPr>
          <w:rFonts w:asciiTheme="majorHAnsi" w:hAnsiTheme="majorHAnsi" w:cs="Calibri"/>
          <w:sz w:val="22"/>
          <w:szCs w:val="22"/>
          <w:lang w:val="en-US"/>
        </w:rPr>
        <w:t xml:space="preserve">-Knowles, </w:t>
      </w:r>
      <w:proofErr w:type="gramStart"/>
      <w:r w:rsidRPr="003556C3">
        <w:rPr>
          <w:rFonts w:asciiTheme="majorHAnsi" w:hAnsiTheme="majorHAnsi" w:cs="Calibri"/>
          <w:sz w:val="22"/>
          <w:szCs w:val="22"/>
          <w:lang w:val="en-US"/>
        </w:rPr>
        <w:t>Destination :</w:t>
      </w:r>
      <w:proofErr w:type="gramEnd"/>
      <w:r w:rsidRPr="003556C3">
        <w:rPr>
          <w:rFonts w:asciiTheme="majorHAnsi" w:hAnsiTheme="majorHAnsi" w:cs="Calibri"/>
          <w:sz w:val="22"/>
          <w:szCs w:val="22"/>
          <w:lang w:val="en-US"/>
        </w:rPr>
        <w:t xml:space="preserve"> Grammar &amp; Vocabulary with Answer Key, MacMillan, 2006.</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 xml:space="preserve">E. Hamby, Ph. Bedford Robinson, Special English Computer Applications, </w:t>
      </w:r>
      <w:proofErr w:type="spellStart"/>
      <w:r w:rsidRPr="003556C3">
        <w:rPr>
          <w:rFonts w:asciiTheme="majorHAnsi" w:hAnsiTheme="majorHAnsi" w:cs="Calibri"/>
          <w:sz w:val="22"/>
          <w:szCs w:val="22"/>
          <w:lang w:val="en-US"/>
        </w:rPr>
        <w:t>Cassell</w:t>
      </w:r>
      <w:proofErr w:type="spellEnd"/>
      <w:r w:rsidRPr="003556C3">
        <w:rPr>
          <w:rFonts w:asciiTheme="majorHAnsi" w:hAnsiTheme="majorHAnsi" w:cs="Calibri"/>
          <w:sz w:val="22"/>
          <w:szCs w:val="22"/>
          <w:lang w:val="en-US"/>
        </w:rPr>
        <w:t>, 1980.</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 xml:space="preserve">Ann Bridges, How to Pass Higher English, </w:t>
      </w:r>
      <w:proofErr w:type="spellStart"/>
      <w:r w:rsidRPr="00805279">
        <w:rPr>
          <w:rFonts w:asciiTheme="majorHAnsi" w:hAnsiTheme="majorHAnsi"/>
          <w:sz w:val="22"/>
          <w:szCs w:val="22"/>
          <w:lang w:val="en-GB"/>
        </w:rPr>
        <w:t>Hodder</w:t>
      </w:r>
      <w:proofErr w:type="spellEnd"/>
      <w:r w:rsidRPr="00805279">
        <w:rPr>
          <w:rFonts w:asciiTheme="majorHAnsi" w:hAnsiTheme="majorHAnsi"/>
          <w:sz w:val="22"/>
          <w:szCs w:val="22"/>
          <w:lang w:val="en-GB"/>
        </w:rPr>
        <w:t xml:space="preserve"> Gibson-Hachette, 2009.</w:t>
      </w:r>
    </w:p>
    <w:p w:rsidR="002656CF" w:rsidRPr="00805279" w:rsidRDefault="002656CF" w:rsidP="002656CF">
      <w:pPr>
        <w:pStyle w:val="Paragraphedeliste"/>
        <w:numPr>
          <w:ilvl w:val="0"/>
          <w:numId w:val="9"/>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 xml:space="preserve">Claude </w:t>
      </w:r>
      <w:proofErr w:type="spellStart"/>
      <w:r w:rsidRPr="00805279">
        <w:rPr>
          <w:rFonts w:asciiTheme="majorHAnsi" w:hAnsiTheme="majorHAnsi"/>
          <w:sz w:val="22"/>
          <w:szCs w:val="22"/>
        </w:rPr>
        <w:t>Renucci</w:t>
      </w:r>
      <w:proofErr w:type="spellEnd"/>
      <w:r w:rsidRPr="00805279">
        <w:rPr>
          <w:rFonts w:asciiTheme="majorHAnsi" w:hAnsiTheme="majorHAnsi"/>
          <w:sz w:val="22"/>
          <w:szCs w:val="22"/>
        </w:rPr>
        <w:t>, Anglais : 1000 Mots et expressions de la presse : Vocabulaire et expressions du monde économique, social et politique, Fernand Nathan, 2006.</w:t>
      </w: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2656CF" w:rsidRDefault="002656CF" w:rsidP="002656CF">
      <w:pPr>
        <w:spacing w:line="276" w:lineRule="auto"/>
        <w:jc w:val="both"/>
        <w:rPr>
          <w:rFonts w:asciiTheme="majorHAnsi" w:hAnsiTheme="majorHAnsi" w:cs="Calibri"/>
          <w:b/>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Pr="00AA2424" w:rsidRDefault="002656CF" w:rsidP="002656CF">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1-2 Matrice associée </w:t>
      </w:r>
      <w:proofErr w:type="spellStart"/>
      <w:r w:rsidRPr="00AA2424">
        <w:rPr>
          <w:rFonts w:ascii="Cambria" w:eastAsiaTheme="minorHAnsi" w:hAnsi="Cambria" w:cs="Calibri"/>
          <w:sz w:val="22"/>
          <w:szCs w:val="22"/>
          <w:lang w:eastAsia="en-US"/>
        </w:rPr>
        <w:t>a</w:t>
      </w:r>
      <w:proofErr w:type="spellEnd"/>
      <w:r w:rsidRPr="00AA2424">
        <w:rPr>
          <w:rFonts w:ascii="Cambria" w:eastAsiaTheme="minorHAnsi" w:hAnsi="Cambria" w:cs="Calibri"/>
          <w:sz w:val="22"/>
          <w:szCs w:val="22"/>
          <w:lang w:eastAsia="en-US"/>
        </w:rPr>
        <w:t xml:space="preserve">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2656CF" w:rsidRPr="00AA2424" w:rsidRDefault="002656CF" w:rsidP="002656CF">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5-2 </w:t>
      </w:r>
      <w:proofErr w:type="spellStart"/>
      <w:r w:rsidRPr="00AA2424">
        <w:rPr>
          <w:rFonts w:ascii="Cambria" w:eastAsiaTheme="minorHAnsi" w:hAnsi="Cambria" w:cs="Calibri"/>
          <w:sz w:val="22"/>
          <w:szCs w:val="22"/>
          <w:lang w:eastAsia="en-US"/>
        </w:rPr>
        <w:t>Différentiabilité</w:t>
      </w:r>
      <w:proofErr w:type="spellEnd"/>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2656CF" w:rsidRPr="00892FD5" w:rsidRDefault="002656CF" w:rsidP="002656CF">
      <w:pPr>
        <w:jc w:val="both"/>
        <w:rPr>
          <w:rFonts w:asciiTheme="majorHAnsi" w:eastAsia="Calibri" w:hAnsiTheme="majorHAnsi" w:cs="Arial"/>
          <w:bCs/>
        </w:rPr>
      </w:pPr>
    </w:p>
    <w:p w:rsidR="002656CF" w:rsidRPr="00043611" w:rsidRDefault="002656CF" w:rsidP="002656CF">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jc w:val="both"/>
        <w:rPr>
          <w:rFonts w:ascii="Cambria" w:hAnsi="Cambria" w:cstheme="minorBidi"/>
          <w:sz w:val="22"/>
          <w:szCs w:val="22"/>
        </w:rPr>
      </w:pPr>
      <w:r w:rsidRPr="00553F23">
        <w:rPr>
          <w:rFonts w:ascii="Cambria" w:hAnsi="Cambria" w:cstheme="minorBidi"/>
          <w:sz w:val="22"/>
          <w:szCs w:val="22"/>
        </w:rPr>
        <w:t>Contrôle continu: 40% ; Examen: 60%.</w:t>
      </w:r>
    </w:p>
    <w:p w:rsidR="002656CF" w:rsidRDefault="002656CF" w:rsidP="002656CF">
      <w:pPr>
        <w:jc w:val="both"/>
        <w:rPr>
          <w:rFonts w:ascii="Cambria" w:hAnsi="Cambria" w:cs="Calibri"/>
          <w:b/>
        </w:rPr>
      </w:pPr>
    </w:p>
    <w:p w:rsidR="002656CF" w:rsidRPr="00FD4E8E" w:rsidRDefault="002656CF" w:rsidP="002656CF">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656CF" w:rsidRDefault="002656CF" w:rsidP="002656CF">
      <w:pPr>
        <w:jc w:val="both"/>
      </w:pPr>
      <w:r>
        <w:t xml:space="preserve">1- F. </w:t>
      </w:r>
      <w:proofErr w:type="spellStart"/>
      <w:r>
        <w:t>Ayres</w:t>
      </w:r>
      <w:proofErr w:type="spellEnd"/>
      <w:r>
        <w:t xml:space="preserve"> Jr, Théorie et Applications du Calcul Différentiel et Intégral - 1175 exercices corrigés, </w:t>
      </w:r>
      <w:proofErr w:type="spellStart"/>
      <w:r>
        <w:t>McGraw</w:t>
      </w:r>
      <w:proofErr w:type="spellEnd"/>
      <w:r>
        <w:t>-Hill.</w:t>
      </w:r>
    </w:p>
    <w:p w:rsidR="002656CF" w:rsidRDefault="002656CF" w:rsidP="002656CF">
      <w:pPr>
        <w:jc w:val="both"/>
      </w:pPr>
      <w:r>
        <w:t xml:space="preserve">2- F. </w:t>
      </w:r>
      <w:proofErr w:type="spellStart"/>
      <w:r>
        <w:t>Ayres</w:t>
      </w:r>
      <w:proofErr w:type="spellEnd"/>
      <w:r>
        <w:t xml:space="preserve"> Jr, Théorie et Applications des équations différentielles - 560 exercices corrigés, </w:t>
      </w:r>
      <w:proofErr w:type="spellStart"/>
      <w:r>
        <w:t>McGraw</w:t>
      </w:r>
      <w:proofErr w:type="spellEnd"/>
      <w:r>
        <w:t>-Hill.</w:t>
      </w:r>
    </w:p>
    <w:p w:rsidR="002656CF" w:rsidRDefault="002656CF" w:rsidP="002656CF">
      <w:pPr>
        <w:jc w:val="both"/>
      </w:pPr>
      <w:r>
        <w:t xml:space="preserve">3- J. Lelong-Ferrand, J.M. </w:t>
      </w:r>
      <w:proofErr w:type="spellStart"/>
      <w:r>
        <w:t>Arnaudiès</w:t>
      </w:r>
      <w:proofErr w:type="spellEnd"/>
      <w:r>
        <w:t xml:space="preserve">, Cours de Mathématiques - Equations différentielles, Intégrales multiples, Tome 4, </w:t>
      </w:r>
      <w:proofErr w:type="spellStart"/>
      <w:r>
        <w:t>Dunod</w:t>
      </w:r>
      <w:proofErr w:type="spellEnd"/>
      <w:r>
        <w:t xml:space="preserve"> Université.</w:t>
      </w:r>
    </w:p>
    <w:p w:rsidR="002656CF" w:rsidRDefault="002656CF" w:rsidP="002656CF">
      <w:pPr>
        <w:jc w:val="both"/>
      </w:pPr>
      <w:r>
        <w:t xml:space="preserve">4- M. </w:t>
      </w:r>
      <w:proofErr w:type="spellStart"/>
      <w:r>
        <w:t>Krasnov</w:t>
      </w:r>
      <w:proofErr w:type="spellEnd"/>
      <w:r>
        <w:t>, Recueil de problèmes sur les équations différentielles ordinaires, Edition de Moscou</w:t>
      </w:r>
    </w:p>
    <w:p w:rsidR="002656CF" w:rsidRDefault="002656CF" w:rsidP="002656CF">
      <w:pPr>
        <w:jc w:val="both"/>
      </w:pPr>
      <w:r>
        <w:lastRenderedPageBreak/>
        <w:t xml:space="preserve">5- N. </w:t>
      </w:r>
      <w:proofErr w:type="spellStart"/>
      <w:r>
        <w:t>Piskounov</w:t>
      </w:r>
      <w:proofErr w:type="spellEnd"/>
      <w:r>
        <w:t>, Calcul différentiel et intégral, Tome 1, Edition de Moscou</w:t>
      </w:r>
    </w:p>
    <w:p w:rsidR="002656CF" w:rsidRDefault="002656CF" w:rsidP="002656CF">
      <w:pPr>
        <w:jc w:val="both"/>
      </w:pPr>
      <w:r>
        <w:t xml:space="preserve">6- J. Quinet, Cours élémentaire de mathématiques supérieures 3- Calcul intégral et séries, </w:t>
      </w:r>
      <w:proofErr w:type="spellStart"/>
      <w:r>
        <w:t>Dunod</w:t>
      </w:r>
      <w:proofErr w:type="spellEnd"/>
      <w:r>
        <w:t>.</w:t>
      </w:r>
    </w:p>
    <w:p w:rsidR="002656CF" w:rsidRDefault="002656CF" w:rsidP="002656CF">
      <w:pPr>
        <w:jc w:val="both"/>
      </w:pPr>
      <w:r>
        <w:t xml:space="preserve">7- J. Quinet, Cours élémentaire de mathématiques supérieures 4- Equations différentielles, </w:t>
      </w:r>
      <w:proofErr w:type="spellStart"/>
      <w:r>
        <w:t>Dunod</w:t>
      </w:r>
      <w:proofErr w:type="spellEnd"/>
      <w:r>
        <w:t>.</w:t>
      </w:r>
    </w:p>
    <w:p w:rsidR="002656CF" w:rsidRDefault="002656CF" w:rsidP="002656CF">
      <w:pPr>
        <w:jc w:val="both"/>
      </w:pPr>
      <w:r>
        <w:t xml:space="preserve">8- J. Quinet, Cours élémentaire de mathématiques supérieures 2- Fonctions usuelles, </w:t>
      </w:r>
      <w:proofErr w:type="spellStart"/>
      <w:r>
        <w:t>Dunod</w:t>
      </w:r>
      <w:proofErr w:type="spellEnd"/>
      <w:r>
        <w:t>.</w:t>
      </w:r>
    </w:p>
    <w:p w:rsidR="002656CF" w:rsidRDefault="002656CF" w:rsidP="002656CF">
      <w:pPr>
        <w:jc w:val="both"/>
      </w:pPr>
      <w:r>
        <w:t xml:space="preserve">9- J. Quinet, Cours élémentaire de mathématiques supérieures 1- Algèbre, </w:t>
      </w:r>
      <w:proofErr w:type="spellStart"/>
      <w:r>
        <w:t>Dunod</w:t>
      </w:r>
      <w:proofErr w:type="spellEnd"/>
      <w:r>
        <w:t>.</w:t>
      </w:r>
    </w:p>
    <w:p w:rsidR="002656CF" w:rsidRDefault="002656CF" w:rsidP="002656CF">
      <w:pPr>
        <w:jc w:val="both"/>
      </w:pPr>
      <w:r>
        <w:t>10- J. Rivaud, Algèbre : Classes préparatoires et Université Tome 1, Exercices avec solutions, Vuibert.</w:t>
      </w:r>
    </w:p>
    <w:p w:rsidR="002656CF" w:rsidRDefault="002656CF" w:rsidP="002656CF">
      <w:pPr>
        <w:jc w:val="both"/>
      </w:pPr>
      <w:r>
        <w:t xml:space="preserve">11- N. </w:t>
      </w:r>
      <w:proofErr w:type="spellStart"/>
      <w:r>
        <w:t>Faddeev</w:t>
      </w:r>
      <w:proofErr w:type="spellEnd"/>
      <w:r>
        <w:t xml:space="preserve">, I. </w:t>
      </w:r>
      <w:proofErr w:type="spellStart"/>
      <w:r>
        <w:t>Sominski</w:t>
      </w:r>
      <w:proofErr w:type="spellEnd"/>
      <w:r>
        <w:t>, Recueil d’exercices d’algèbre supérieure, Edition de Moscou.</w:t>
      </w:r>
    </w:p>
    <w:p w:rsidR="002656CF" w:rsidRDefault="002656CF" w:rsidP="002656CF">
      <w:pPr>
        <w:spacing w:after="200" w:line="276" w:lineRule="auto"/>
        <w:rPr>
          <w:rFonts w:ascii="Cambria" w:hAnsi="Cambria" w:cs="Calibri"/>
          <w:b/>
          <w:sz w:val="32"/>
          <w:szCs w:val="32"/>
        </w:rPr>
      </w:pPr>
      <w:r>
        <w:rPr>
          <w:rFonts w:ascii="Cambria" w:hAnsi="Cambria" w:cs="Calibri"/>
          <w:b/>
          <w:sz w:val="32"/>
          <w:szCs w:val="32"/>
        </w:rPr>
        <w:br w:type="page"/>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7144FD" w:rsidRDefault="002656CF" w:rsidP="002656CF">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656CF" w:rsidRDefault="002656CF" w:rsidP="002656CF">
      <w:pPr>
        <w:jc w:val="both"/>
        <w:rPr>
          <w:rFonts w:asciiTheme="majorHAnsi" w:hAnsiTheme="majorHAnsi" w:cstheme="minorBidi"/>
          <w:b/>
          <w:u w:val="thick" w:color="F79646" w:themeColor="accent6"/>
        </w:rPr>
      </w:pPr>
    </w:p>
    <w:p w:rsidR="002656CF" w:rsidRPr="00E3449D" w:rsidRDefault="002656CF" w:rsidP="002656CF">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2656CF" w:rsidRPr="007144F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 xml:space="preserve">Les opérateurs (le gradient, le rotationnel, Nabla, le </w:t>
      </w:r>
      <w:proofErr w:type="spellStart"/>
      <w:r w:rsidRPr="007144FD">
        <w:rPr>
          <w:rFonts w:asciiTheme="majorHAnsi" w:hAnsiTheme="majorHAnsi"/>
        </w:rPr>
        <w:t>Laplacien</w:t>
      </w:r>
      <w:proofErr w:type="spellEnd"/>
      <w:r w:rsidRPr="007144FD">
        <w:rPr>
          <w:rFonts w:asciiTheme="majorHAnsi" w:hAnsiTheme="majorHAnsi"/>
        </w:rPr>
        <w:t xml:space="preserve"> et la divergence).</w:t>
      </w:r>
    </w:p>
    <w:p w:rsidR="002656CF" w:rsidRPr="00E3449D" w:rsidRDefault="002656CF" w:rsidP="002656CF">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2656CF"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2656CF" w:rsidRPr="00E3449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2656CF" w:rsidRPr="00E3449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2656CF"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2656CF" w:rsidRPr="00AC15EC"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 xml:space="preserve">ff. Théorème de </w:t>
      </w:r>
      <w:proofErr w:type="spellStart"/>
      <w:r w:rsidRPr="00AC15EC">
        <w:rPr>
          <w:rFonts w:asciiTheme="majorHAnsi" w:eastAsiaTheme="minorHAnsi" w:hAnsiTheme="majorHAnsi" w:cs="Calibri"/>
          <w:lang w:eastAsia="en-US"/>
        </w:rPr>
        <w:t>Thevenin</w:t>
      </w:r>
      <w:proofErr w:type="spellEnd"/>
      <w:r>
        <w:rPr>
          <w:rFonts w:asciiTheme="majorHAnsi" w:eastAsiaTheme="minorHAnsi" w:hAnsiTheme="majorHAnsi" w:cs="Calibri"/>
          <w:lang w:eastAsia="en-US"/>
        </w:rPr>
        <w:t>.</w:t>
      </w:r>
    </w:p>
    <w:p w:rsidR="002656CF" w:rsidRPr="00AC15EC"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AC15EC" w:rsidRDefault="002656CF" w:rsidP="002656CF">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2656CF" w:rsidRPr="00AC15EC" w:rsidRDefault="002656CF" w:rsidP="002656CF">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2656CF" w:rsidRPr="00E3449D" w:rsidRDefault="002656CF" w:rsidP="002656CF">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2656CF" w:rsidRPr="00E3449D" w:rsidRDefault="002656CF" w:rsidP="002656CF">
      <w:pPr>
        <w:jc w:val="both"/>
        <w:rPr>
          <w:rFonts w:asciiTheme="majorHAnsi" w:eastAsiaTheme="minorHAnsi" w:hAnsiTheme="majorHAnsi" w:cs="Calibri"/>
          <w:lang w:eastAsia="en-US"/>
        </w:rPr>
      </w:pPr>
    </w:p>
    <w:p w:rsidR="002656CF" w:rsidRPr="00E3449D" w:rsidRDefault="002656CF" w:rsidP="002656CF">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2656CF" w:rsidRPr="00E3449D" w:rsidRDefault="002656CF" w:rsidP="002656CF">
      <w:pPr>
        <w:jc w:val="both"/>
        <w:rPr>
          <w:rFonts w:asciiTheme="majorHAnsi" w:hAnsiTheme="majorHAnsi" w:cstheme="minorBidi"/>
        </w:rPr>
      </w:pPr>
      <w:r w:rsidRPr="00E3449D">
        <w:rPr>
          <w:rFonts w:asciiTheme="majorHAnsi" w:hAnsiTheme="majorHAnsi" w:cstheme="minorBidi"/>
        </w:rPr>
        <w:t>Contrôle continu: 40% ; Examen: 60%.</w:t>
      </w:r>
    </w:p>
    <w:p w:rsidR="002656CF" w:rsidRPr="00435038" w:rsidRDefault="002656CF" w:rsidP="002656CF">
      <w:pPr>
        <w:jc w:val="both"/>
        <w:rPr>
          <w:rFonts w:asciiTheme="majorHAnsi" w:hAnsiTheme="majorHAnsi" w:cs="Arial"/>
          <w:b/>
        </w:rPr>
      </w:pPr>
    </w:p>
    <w:p w:rsidR="002656CF" w:rsidRPr="00435038" w:rsidRDefault="002656CF" w:rsidP="002656CF">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656CF" w:rsidRPr="00435038" w:rsidRDefault="002656CF" w:rsidP="006D286A">
      <w:pPr>
        <w:pStyle w:val="Paragraphedeliste"/>
        <w:numPr>
          <w:ilvl w:val="0"/>
          <w:numId w:val="32"/>
        </w:numPr>
        <w:jc w:val="both"/>
        <w:rPr>
          <w:rFonts w:asciiTheme="majorHAnsi" w:hAnsiTheme="majorHAnsi"/>
        </w:rPr>
      </w:pPr>
      <w:r w:rsidRPr="00435038">
        <w:rPr>
          <w:rFonts w:asciiTheme="majorHAnsi" w:hAnsiTheme="majorHAnsi"/>
        </w:rPr>
        <w:t xml:space="preserve">J.-P. Perez, R. Carles, R. </w:t>
      </w:r>
      <w:proofErr w:type="spellStart"/>
      <w:r w:rsidRPr="00435038">
        <w:rPr>
          <w:rFonts w:asciiTheme="majorHAnsi" w:hAnsiTheme="majorHAnsi"/>
        </w:rPr>
        <w:t>Fleckinger</w:t>
      </w:r>
      <w:proofErr w:type="spellEnd"/>
      <w:r w:rsidRPr="00435038">
        <w:rPr>
          <w:rFonts w:asciiTheme="majorHAnsi" w:hAnsiTheme="majorHAnsi"/>
        </w:rPr>
        <w:t xml:space="preserve"> ; Electromagnétisme Fondements et Applications, Ed. </w:t>
      </w:r>
      <w:proofErr w:type="spellStart"/>
      <w:r w:rsidRPr="00435038">
        <w:rPr>
          <w:rFonts w:asciiTheme="majorHAnsi" w:hAnsiTheme="majorHAnsi"/>
        </w:rPr>
        <w:t>Dunod</w:t>
      </w:r>
      <w:proofErr w:type="spellEnd"/>
      <w:r w:rsidRPr="00435038">
        <w:rPr>
          <w:rFonts w:asciiTheme="majorHAnsi" w:hAnsiTheme="majorHAnsi"/>
        </w:rPr>
        <w:t>, 2011.</w:t>
      </w:r>
    </w:p>
    <w:p w:rsidR="002656CF" w:rsidRPr="00E3449D" w:rsidRDefault="002656CF" w:rsidP="006D286A">
      <w:pPr>
        <w:pStyle w:val="Paragraphedeliste"/>
        <w:numPr>
          <w:ilvl w:val="0"/>
          <w:numId w:val="32"/>
        </w:numPr>
        <w:jc w:val="both"/>
        <w:rPr>
          <w:rFonts w:asciiTheme="majorHAnsi" w:hAnsiTheme="majorHAnsi" w:cs="Calibri"/>
        </w:rPr>
      </w:pPr>
      <w:r w:rsidRPr="00E3449D">
        <w:rPr>
          <w:rFonts w:asciiTheme="majorHAnsi" w:hAnsiTheme="majorHAnsi"/>
        </w:rPr>
        <w:t xml:space="preserve">H. </w:t>
      </w:r>
      <w:proofErr w:type="spellStart"/>
      <w:r w:rsidRPr="00E3449D">
        <w:rPr>
          <w:rFonts w:asciiTheme="majorHAnsi" w:hAnsiTheme="majorHAnsi"/>
        </w:rPr>
        <w:t>Djelouah</w:t>
      </w:r>
      <w:proofErr w:type="spellEnd"/>
      <w:r w:rsidRPr="00E3449D">
        <w:rPr>
          <w:rFonts w:asciiTheme="majorHAnsi" w:hAnsiTheme="majorHAnsi"/>
        </w:rPr>
        <w:t> ; Electromagnétisme ; Office des Publications Universitaires, 2011.</w:t>
      </w:r>
    </w:p>
    <w:p w:rsidR="002656CF" w:rsidRPr="00FF0D5B" w:rsidRDefault="002656CF" w:rsidP="006D286A">
      <w:pPr>
        <w:pStyle w:val="Paragraphedeliste"/>
        <w:numPr>
          <w:ilvl w:val="0"/>
          <w:numId w:val="32"/>
        </w:numPr>
        <w:jc w:val="both"/>
        <w:rPr>
          <w:rFonts w:asciiTheme="majorHAnsi" w:hAnsiTheme="majorHAnsi" w:cs="Calibri"/>
          <w:lang w:val="en-US"/>
        </w:rPr>
      </w:pPr>
      <w:r w:rsidRPr="00FF0D5B">
        <w:rPr>
          <w:rFonts w:asciiTheme="majorHAnsi" w:hAnsiTheme="majorHAnsi" w:cs="Calibri"/>
          <w:lang w:val="en-US"/>
        </w:rPr>
        <w:t xml:space="preserve">P. </w:t>
      </w:r>
      <w:proofErr w:type="spellStart"/>
      <w:r w:rsidRPr="00FF0D5B">
        <w:rPr>
          <w:rFonts w:asciiTheme="majorHAnsi" w:hAnsiTheme="majorHAnsi" w:cs="Calibri"/>
          <w:lang w:val="en-US"/>
        </w:rPr>
        <w:t>Fishbane</w:t>
      </w:r>
      <w:proofErr w:type="spellEnd"/>
      <w:r w:rsidRPr="00FF0D5B">
        <w:rPr>
          <w:rFonts w:asciiTheme="majorHAnsi" w:hAnsiTheme="majorHAnsi" w:cs="Calibri"/>
          <w:lang w:val="en-US"/>
        </w:rPr>
        <w:t> et al</w:t>
      </w:r>
      <w:proofErr w:type="gramStart"/>
      <w:r w:rsidRPr="00FF0D5B">
        <w:rPr>
          <w:rFonts w:asciiTheme="majorHAnsi" w:hAnsiTheme="majorHAnsi" w:cs="Calibri"/>
          <w:lang w:val="en-US"/>
        </w:rPr>
        <w:t>. ;</w:t>
      </w:r>
      <w:proofErr w:type="gramEnd"/>
      <w:r w:rsidRPr="00FF0D5B">
        <w:rPr>
          <w:rFonts w:asciiTheme="majorHAnsi" w:hAnsiTheme="majorHAnsi" w:cs="Calibri"/>
          <w:lang w:val="en-US"/>
        </w:rPr>
        <w:t xml:space="preserve"> Physics For Scientists and Engineers with Modern Physics, 3rd ed. ; 2005.</w:t>
      </w:r>
    </w:p>
    <w:p w:rsidR="002656CF" w:rsidRPr="00FF0D5B" w:rsidRDefault="002656CF" w:rsidP="006D286A">
      <w:pPr>
        <w:pStyle w:val="Paragraphedeliste"/>
        <w:numPr>
          <w:ilvl w:val="0"/>
          <w:numId w:val="32"/>
        </w:numPr>
        <w:jc w:val="both"/>
        <w:rPr>
          <w:rFonts w:asciiTheme="majorHAnsi" w:hAnsiTheme="majorHAnsi" w:cs="Calibri"/>
          <w:lang w:val="en-US"/>
        </w:rPr>
      </w:pPr>
      <w:r w:rsidRPr="00FF0D5B">
        <w:rPr>
          <w:rFonts w:asciiTheme="majorHAnsi" w:hAnsiTheme="majorHAnsi" w:cs="Calibri"/>
          <w:lang w:val="en-US"/>
        </w:rPr>
        <w:t xml:space="preserve">P. A. </w:t>
      </w:r>
      <w:proofErr w:type="spellStart"/>
      <w:r w:rsidRPr="00FF0D5B">
        <w:rPr>
          <w:rFonts w:asciiTheme="majorHAnsi" w:hAnsiTheme="majorHAnsi" w:cs="Calibri"/>
          <w:lang w:val="en-US"/>
        </w:rPr>
        <w:t>Tipler</w:t>
      </w:r>
      <w:proofErr w:type="spellEnd"/>
      <w:r w:rsidRPr="00FF0D5B">
        <w:rPr>
          <w:rFonts w:asciiTheme="majorHAnsi" w:hAnsiTheme="majorHAnsi" w:cs="Calibri"/>
          <w:lang w:val="en-US"/>
        </w:rPr>
        <w:t xml:space="preserve">, G. </w:t>
      </w:r>
      <w:proofErr w:type="spellStart"/>
      <w:proofErr w:type="gramStart"/>
      <w:r w:rsidRPr="00FF0D5B">
        <w:rPr>
          <w:rFonts w:asciiTheme="majorHAnsi" w:hAnsiTheme="majorHAnsi" w:cs="Calibri"/>
          <w:lang w:val="en-US"/>
        </w:rPr>
        <w:t>Mosca</w:t>
      </w:r>
      <w:proofErr w:type="spellEnd"/>
      <w:r w:rsidRPr="00FF0D5B">
        <w:rPr>
          <w:rFonts w:asciiTheme="majorHAnsi" w:hAnsiTheme="majorHAnsi" w:cs="Calibri"/>
          <w:lang w:val="en-US"/>
        </w:rPr>
        <w:t> ;</w:t>
      </w:r>
      <w:proofErr w:type="gramEnd"/>
      <w:r w:rsidRPr="00FF0D5B">
        <w:rPr>
          <w:rFonts w:asciiTheme="majorHAnsi" w:hAnsiTheme="majorHAnsi" w:cs="Calibri"/>
          <w:lang w:val="en-US"/>
        </w:rPr>
        <w:t xml:space="preserve"> Physics For Scientists and Engineers, 6th ed., W. H. Freeman Company, 2008.</w:t>
      </w:r>
    </w:p>
    <w:p w:rsidR="002656CF" w:rsidRPr="007825D1" w:rsidRDefault="002656CF" w:rsidP="002656CF">
      <w:pPr>
        <w:pStyle w:val="Paragraphedeliste"/>
        <w:jc w:val="both"/>
        <w:rPr>
          <w:rFonts w:ascii="Cambria" w:hAnsi="Cambria" w:cs="Calibri"/>
          <w:b/>
          <w:lang w:val="en-US"/>
        </w:rPr>
      </w:pPr>
    </w:p>
    <w:p w:rsidR="002656CF" w:rsidRDefault="002656CF" w:rsidP="002656CF">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2656CF" w:rsidRPr="008B179F" w:rsidRDefault="002656CF" w:rsidP="002656CF">
      <w:pPr>
        <w:spacing w:line="276" w:lineRule="auto"/>
        <w:jc w:val="both"/>
        <w:rPr>
          <w:rFonts w:asciiTheme="majorHAnsi" w:hAnsiTheme="majorHAnsi" w:cs="Calibri"/>
          <w:b/>
        </w:rPr>
      </w:pPr>
    </w:p>
    <w:p w:rsidR="002656CF" w:rsidRPr="001C7A9B" w:rsidRDefault="002656CF" w:rsidP="002656CF">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2656CF" w:rsidRPr="001C7A9B" w:rsidRDefault="002656CF" w:rsidP="002656CF">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2656CF" w:rsidRPr="001C7A9B" w:rsidRDefault="002656CF" w:rsidP="002656CF">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Pr="004320F5" w:rsidRDefault="002656CF" w:rsidP="002656CF">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Default="002656CF" w:rsidP="002656CF">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2656CF" w:rsidRPr="004320F5" w:rsidRDefault="002656CF" w:rsidP="002656CF">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 xml:space="preserve">de Hess, loi de </w:t>
      </w:r>
      <w:proofErr w:type="spellStart"/>
      <w:r>
        <w:rPr>
          <w:rFonts w:asciiTheme="majorHAnsi" w:eastAsiaTheme="minorHAnsi" w:hAnsiTheme="majorHAnsi"/>
          <w:sz w:val="22"/>
          <w:szCs w:val="22"/>
          <w:lang w:eastAsia="en-US"/>
        </w:rPr>
        <w:t>Kirchoff</w:t>
      </w:r>
      <w:proofErr w:type="spellEnd"/>
      <w:r>
        <w:rPr>
          <w:rFonts w:asciiTheme="majorHAnsi" w:eastAsiaTheme="minorHAnsi" w:hAnsiTheme="majorHAnsi"/>
          <w:sz w:val="22"/>
          <w:szCs w:val="22"/>
          <w:lang w:eastAsia="en-US"/>
        </w:rPr>
        <w:t>.</w:t>
      </w:r>
      <w:r w:rsidRPr="004320F5">
        <w:rPr>
          <w:rFonts w:asciiTheme="majorHAnsi" w:eastAsiaTheme="minorHAnsi" w:hAnsiTheme="majorHAnsi"/>
          <w:sz w:val="22"/>
          <w:szCs w:val="22"/>
          <w:lang w:eastAsia="en-US"/>
        </w:rPr>
        <w:t xml:space="preserve">                   </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Pr="004320F5" w:rsidRDefault="002656CF" w:rsidP="002656CF">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2656CF" w:rsidRDefault="002656CF" w:rsidP="002656CF">
      <w:pPr>
        <w:jc w:val="both"/>
        <w:rPr>
          <w:rFonts w:asciiTheme="majorHAnsi" w:eastAsiaTheme="minorHAnsi" w:hAnsiTheme="majorHAnsi" w:cs="Calibri,Bold"/>
          <w:b/>
          <w:bCs/>
          <w:sz w:val="22"/>
          <w:szCs w:val="22"/>
          <w:lang w:eastAsia="en-US"/>
        </w:rPr>
      </w:pPr>
    </w:p>
    <w:p w:rsidR="002656CF" w:rsidRPr="004320F5" w:rsidRDefault="002656CF" w:rsidP="002656CF">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2656CF" w:rsidRDefault="002656CF" w:rsidP="002656CF">
      <w:pPr>
        <w:jc w:val="both"/>
        <w:rPr>
          <w:rFonts w:asciiTheme="majorHAnsi" w:eastAsiaTheme="minorHAnsi" w:hAnsiTheme="majorHAnsi" w:cs="Calibri,Bold"/>
          <w:b/>
          <w:bCs/>
          <w:sz w:val="22"/>
          <w:szCs w:val="22"/>
          <w:lang w:eastAsia="en-US"/>
        </w:rPr>
      </w:pPr>
    </w:p>
    <w:p w:rsidR="002656CF" w:rsidRPr="004320F5" w:rsidRDefault="002656CF" w:rsidP="002656CF">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2656CF" w:rsidRDefault="002656CF" w:rsidP="002656CF">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2656CF" w:rsidRPr="004320F5" w:rsidRDefault="002656CF" w:rsidP="002656CF">
      <w:pPr>
        <w:jc w:val="both"/>
        <w:rPr>
          <w:rFonts w:asciiTheme="majorHAnsi" w:hAnsiTheme="majorHAnsi"/>
          <w:b/>
          <w:sz w:val="22"/>
          <w:szCs w:val="22"/>
          <w:u w:val="thick" w:color="F79646" w:themeColor="accent6"/>
        </w:rPr>
      </w:pPr>
    </w:p>
    <w:p w:rsidR="002656CF" w:rsidRDefault="002656CF" w:rsidP="002656CF">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2656CF" w:rsidRPr="004320F5" w:rsidRDefault="002656CF" w:rsidP="002656CF">
      <w:pPr>
        <w:jc w:val="both"/>
        <w:rPr>
          <w:rFonts w:asciiTheme="majorHAnsi" w:hAnsiTheme="majorHAnsi"/>
          <w:bCs/>
          <w:sz w:val="22"/>
          <w:szCs w:val="22"/>
        </w:rPr>
      </w:pPr>
      <w:r w:rsidRPr="004320F5">
        <w:rPr>
          <w:rFonts w:asciiTheme="majorHAnsi" w:hAnsiTheme="majorHAnsi"/>
          <w:sz w:val="22"/>
          <w:szCs w:val="22"/>
        </w:rPr>
        <w:t>Contrôle continu: 40% ; Examen: 60%.</w:t>
      </w:r>
    </w:p>
    <w:p w:rsidR="002656CF" w:rsidRPr="004320F5" w:rsidRDefault="002656CF" w:rsidP="002656CF">
      <w:pPr>
        <w:jc w:val="both"/>
        <w:rPr>
          <w:rFonts w:asciiTheme="majorHAnsi" w:hAnsiTheme="majorHAnsi"/>
          <w:sz w:val="22"/>
          <w:szCs w:val="22"/>
        </w:rPr>
      </w:pPr>
    </w:p>
    <w:p w:rsidR="002656CF" w:rsidRPr="00435038" w:rsidRDefault="002656CF" w:rsidP="002656CF">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 xml:space="preserve">C. </w:t>
      </w:r>
      <w:proofErr w:type="spellStart"/>
      <w:r w:rsidRPr="004320F5">
        <w:rPr>
          <w:rFonts w:asciiTheme="majorHAnsi" w:hAnsiTheme="majorHAnsi"/>
          <w:sz w:val="22"/>
          <w:szCs w:val="22"/>
        </w:rPr>
        <w:t>Coulon</w:t>
      </w:r>
      <w:proofErr w:type="spellEnd"/>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 xml:space="preserve">t P. </w:t>
      </w:r>
      <w:proofErr w:type="spellStart"/>
      <w:r w:rsidRPr="004320F5">
        <w:rPr>
          <w:rFonts w:asciiTheme="majorHAnsi" w:hAnsiTheme="majorHAnsi"/>
          <w:sz w:val="22"/>
          <w:szCs w:val="22"/>
        </w:rPr>
        <w:t>Segonds</w:t>
      </w:r>
      <w:proofErr w:type="spellEnd"/>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w:t>
      </w:r>
      <w:proofErr w:type="spellStart"/>
      <w:r w:rsidRPr="004320F5">
        <w:rPr>
          <w:rFonts w:asciiTheme="majorHAnsi" w:hAnsiTheme="majorHAnsi"/>
          <w:sz w:val="22"/>
          <w:szCs w:val="22"/>
        </w:rPr>
        <w:t>D</w:t>
      </w:r>
      <w:r>
        <w:rPr>
          <w:rFonts w:asciiTheme="majorHAnsi" w:hAnsiTheme="majorHAnsi"/>
          <w:sz w:val="22"/>
          <w:szCs w:val="22"/>
        </w:rPr>
        <w:t>unod</w:t>
      </w:r>
      <w:proofErr w:type="spellEnd"/>
      <w:r>
        <w:rPr>
          <w:rFonts w:asciiTheme="majorHAnsi" w:hAnsiTheme="majorHAnsi"/>
          <w:sz w:val="22"/>
          <w:szCs w:val="22"/>
        </w:rPr>
        <w:t>.</w:t>
      </w:r>
      <w:r w:rsidRPr="004320F5">
        <w:rPr>
          <w:rFonts w:asciiTheme="majorHAnsi" w:hAnsiTheme="majorHAnsi"/>
          <w:sz w:val="22"/>
          <w:szCs w:val="22"/>
        </w:rPr>
        <w:t xml:space="preserve"> </w:t>
      </w:r>
    </w:p>
    <w:p w:rsidR="002656CF" w:rsidRPr="004320F5" w:rsidRDefault="002656CF" w:rsidP="002656CF">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 xml:space="preserve">H.B. </w:t>
      </w:r>
      <w:proofErr w:type="spellStart"/>
      <w:r w:rsidRPr="004320F5">
        <w:rPr>
          <w:rFonts w:asciiTheme="majorHAnsi" w:hAnsiTheme="majorHAnsi"/>
          <w:sz w:val="22"/>
          <w:szCs w:val="22"/>
          <w:lang w:val="en-US"/>
        </w:rPr>
        <w:t>Callen</w:t>
      </w:r>
      <w:proofErr w:type="spellEnd"/>
      <w:r>
        <w:rPr>
          <w:rFonts w:asciiTheme="majorHAnsi" w:hAnsiTheme="majorHAnsi"/>
          <w:sz w:val="22"/>
          <w:szCs w:val="22"/>
          <w:lang w:val="en-US"/>
        </w:rPr>
        <w:t xml:space="preserve">, </w:t>
      </w:r>
      <w:r w:rsidRPr="00BA5B82">
        <w:rPr>
          <w:rFonts w:asciiTheme="majorHAnsi" w:hAnsiTheme="majorHAnsi"/>
          <w:sz w:val="22"/>
          <w:szCs w:val="22"/>
          <w:lang w:val="en-US"/>
        </w:rPr>
        <w:t>Thermodynamics</w:t>
      </w:r>
      <w:r>
        <w:rPr>
          <w:rFonts w:asciiTheme="majorHAnsi" w:hAnsiTheme="majorHAnsi"/>
          <w:sz w:val="22"/>
          <w:szCs w:val="22"/>
          <w:lang w:val="en-US"/>
        </w:rPr>
        <w:t xml:space="preserve">, </w:t>
      </w:r>
      <w:proofErr w:type="spellStart"/>
      <w:r>
        <w:rPr>
          <w:rFonts w:asciiTheme="majorHAnsi" w:hAnsiTheme="majorHAnsi"/>
          <w:sz w:val="22"/>
          <w:szCs w:val="22"/>
          <w:lang w:val="en-US"/>
        </w:rPr>
        <w:t>Cours</w:t>
      </w:r>
      <w:proofErr w:type="spellEnd"/>
      <w:r w:rsidRPr="004320F5">
        <w:rPr>
          <w:rFonts w:asciiTheme="majorHAnsi" w:hAnsiTheme="majorHAnsi"/>
          <w:sz w:val="22"/>
          <w:szCs w:val="22"/>
          <w:lang w:val="en-US"/>
        </w:rPr>
        <w:t xml:space="preserve">, Edition John Wiley and Sons, 1960 </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 xml:space="preserve">R. </w:t>
      </w:r>
      <w:proofErr w:type="spellStart"/>
      <w:r w:rsidRPr="004320F5">
        <w:rPr>
          <w:rFonts w:asciiTheme="majorHAnsi" w:hAnsiTheme="majorHAnsi"/>
          <w:sz w:val="22"/>
          <w:szCs w:val="22"/>
        </w:rPr>
        <w:t>Clerac</w:t>
      </w:r>
      <w:proofErr w:type="spellEnd"/>
      <w:r w:rsidRPr="004320F5">
        <w:rPr>
          <w:rFonts w:asciiTheme="majorHAnsi" w:hAnsiTheme="majorHAnsi"/>
          <w:sz w:val="22"/>
          <w:szCs w:val="22"/>
        </w:rPr>
        <w:t xml:space="preserve">, C. </w:t>
      </w:r>
      <w:proofErr w:type="spellStart"/>
      <w:r w:rsidRPr="004320F5">
        <w:rPr>
          <w:rFonts w:asciiTheme="majorHAnsi" w:hAnsiTheme="majorHAnsi"/>
          <w:sz w:val="22"/>
          <w:szCs w:val="22"/>
        </w:rPr>
        <w:t>Coulon</w:t>
      </w:r>
      <w:proofErr w:type="spellEnd"/>
      <w:r w:rsidRPr="004320F5">
        <w:rPr>
          <w:rFonts w:asciiTheme="majorHAnsi" w:hAnsiTheme="majorHAnsi"/>
          <w:sz w:val="22"/>
          <w:szCs w:val="22"/>
        </w:rPr>
        <w:t xml:space="preserve">, P. </w:t>
      </w:r>
      <w:proofErr w:type="spellStart"/>
      <w:r w:rsidRPr="004320F5">
        <w:rPr>
          <w:rFonts w:asciiTheme="majorHAnsi" w:hAnsiTheme="majorHAnsi"/>
          <w:sz w:val="22"/>
          <w:szCs w:val="22"/>
        </w:rPr>
        <w:t>Goyer</w:t>
      </w:r>
      <w:proofErr w:type="spellEnd"/>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w:t>
      </w:r>
      <w:proofErr w:type="spellStart"/>
      <w:r w:rsidRPr="004320F5">
        <w:rPr>
          <w:rFonts w:asciiTheme="majorHAnsi" w:hAnsiTheme="majorHAnsi"/>
          <w:sz w:val="22"/>
          <w:szCs w:val="22"/>
        </w:rPr>
        <w:t>Rivenc</w:t>
      </w:r>
      <w:proofErr w:type="spellEnd"/>
      <w:r>
        <w:rPr>
          <w:rFonts w:asciiTheme="majorHAnsi" w:hAnsiTheme="majorHAnsi"/>
          <w:sz w:val="22"/>
          <w:szCs w:val="22"/>
        </w:rPr>
        <w:t>,</w:t>
      </w:r>
      <w:r w:rsidRPr="004320F5">
        <w:rPr>
          <w:rFonts w:asciiTheme="majorHAnsi" w:hAnsiTheme="majorHAnsi"/>
          <w:sz w:val="22"/>
          <w:szCs w:val="22"/>
        </w:rPr>
        <w:t xml:space="preserve"> </w:t>
      </w:r>
      <w:proofErr w:type="spellStart"/>
      <w:r>
        <w:rPr>
          <w:rFonts w:asciiTheme="majorHAnsi" w:hAnsiTheme="majorHAnsi"/>
          <w:sz w:val="22"/>
          <w:szCs w:val="22"/>
        </w:rPr>
        <w:t>T</w:t>
      </w:r>
      <w:r w:rsidRPr="004320F5">
        <w:rPr>
          <w:rFonts w:asciiTheme="majorHAnsi" w:hAnsiTheme="majorHAnsi"/>
          <w:sz w:val="22"/>
          <w:szCs w:val="22"/>
        </w:rPr>
        <w:t>hermodynamics</w:t>
      </w:r>
      <w:proofErr w:type="spellEnd"/>
      <w:r w:rsidRPr="004320F5">
        <w:rPr>
          <w:rFonts w:asciiTheme="majorHAnsi" w:hAnsiTheme="majorHAnsi"/>
          <w:sz w:val="22"/>
          <w:szCs w:val="22"/>
        </w:rPr>
        <w:t>,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proofErr w:type="spellStart"/>
      <w:r w:rsidRPr="004320F5">
        <w:rPr>
          <w:rFonts w:asciiTheme="majorHAnsi" w:hAnsiTheme="majorHAnsi"/>
          <w:sz w:val="22"/>
          <w:szCs w:val="22"/>
        </w:rPr>
        <w:t>Huillier</w:t>
      </w:r>
      <w:proofErr w:type="spellEnd"/>
      <w:r w:rsidRPr="004320F5">
        <w:rPr>
          <w:rFonts w:asciiTheme="majorHAnsi" w:hAnsiTheme="majorHAnsi"/>
          <w:sz w:val="22"/>
          <w:szCs w:val="22"/>
        </w:rPr>
        <w:t>, J. R</w:t>
      </w:r>
      <w:r>
        <w:rPr>
          <w:rFonts w:asciiTheme="majorHAnsi" w:hAnsiTheme="majorHAnsi"/>
          <w:sz w:val="22"/>
          <w:szCs w:val="22"/>
        </w:rPr>
        <w:t>ous</w:t>
      </w:r>
      <w:r w:rsidRPr="004320F5">
        <w:rPr>
          <w:rFonts w:asciiTheme="majorHAnsi" w:hAnsiTheme="majorHAnsi"/>
          <w:sz w:val="22"/>
          <w:szCs w:val="22"/>
        </w:rPr>
        <w:t xml:space="preserve">, Introduction à la thermodynamique, Edition </w:t>
      </w:r>
      <w:proofErr w:type="spellStart"/>
      <w:r w:rsidRPr="004320F5">
        <w:rPr>
          <w:rFonts w:asciiTheme="majorHAnsi" w:hAnsiTheme="majorHAnsi"/>
          <w:sz w:val="22"/>
          <w:szCs w:val="22"/>
        </w:rPr>
        <w:t>Dunod</w:t>
      </w:r>
      <w:proofErr w:type="spellEnd"/>
      <w:r>
        <w:rPr>
          <w:rFonts w:asciiTheme="majorHAnsi" w:hAnsiTheme="majorHAnsi"/>
          <w:sz w:val="22"/>
          <w:szCs w:val="22"/>
        </w:rPr>
        <w:t>.</w:t>
      </w:r>
    </w:p>
    <w:p w:rsidR="002656CF" w:rsidRDefault="002656CF" w:rsidP="002656CF">
      <w:pPr>
        <w:spacing w:after="200" w:line="276" w:lineRule="auto"/>
        <w:rPr>
          <w:rFonts w:asciiTheme="majorHAnsi" w:hAnsiTheme="majorHAnsi"/>
          <w:sz w:val="22"/>
          <w:szCs w:val="22"/>
        </w:rPr>
      </w:pPr>
      <w:r>
        <w:rPr>
          <w:rFonts w:asciiTheme="majorHAnsi" w:hAnsiTheme="majorHAnsi"/>
          <w:sz w:val="22"/>
          <w:szCs w:val="22"/>
        </w:rPr>
        <w:br w:type="page"/>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2656CF" w:rsidRPr="00435038" w:rsidRDefault="002656CF" w:rsidP="002656CF">
      <w:pPr>
        <w:jc w:val="both"/>
        <w:rPr>
          <w:rFonts w:asciiTheme="majorHAnsi" w:eastAsia="Times New Roman" w:hAnsiTheme="majorHAnsi" w:cs="Arial"/>
        </w:rPr>
      </w:pPr>
      <w:r w:rsidRPr="00435038">
        <w:rPr>
          <w:rFonts w:asciiTheme="majorHAnsi" w:eastAsia="Times New Roman" w:hAnsiTheme="majorHAnsi" w:cs="Arial"/>
        </w:rPr>
        <w:t xml:space="preserve"> </w:t>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656CF" w:rsidRPr="00E3449D" w:rsidRDefault="002656CF" w:rsidP="002656CF">
      <w:pPr>
        <w:jc w:val="both"/>
        <w:rPr>
          <w:rFonts w:asciiTheme="majorHAnsi" w:hAnsiTheme="majorHAnsi" w:cs="Calibri"/>
          <w:b/>
        </w:rPr>
      </w:pPr>
    </w:p>
    <w:p w:rsidR="002656CF" w:rsidRPr="00E3449D" w:rsidRDefault="002656CF" w:rsidP="002656CF">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2656CF" w:rsidRPr="00E3449D" w:rsidRDefault="002656CF" w:rsidP="002656CF">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2656CF" w:rsidRPr="00E3449D" w:rsidRDefault="002656CF" w:rsidP="002656CF">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6A0EA0" w:rsidRDefault="002656CF" w:rsidP="002656CF">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2656CF" w:rsidRPr="006A0EA0" w:rsidRDefault="002656CF" w:rsidP="002656CF">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xml:space="preserve">- Théorème de </w:t>
      </w:r>
      <w:proofErr w:type="spellStart"/>
      <w:r w:rsidRPr="006A0EA0">
        <w:rPr>
          <w:rFonts w:asciiTheme="majorHAnsi" w:eastAsiaTheme="minorHAnsi" w:hAnsiTheme="majorHAnsi" w:cs="Calibri"/>
          <w:lang w:eastAsia="en-US"/>
        </w:rPr>
        <w:t>Thévenin</w:t>
      </w:r>
      <w:proofErr w:type="spellEnd"/>
      <w:r w:rsidRPr="006A0EA0">
        <w:rPr>
          <w:rFonts w:asciiTheme="majorHAnsi" w:eastAsiaTheme="minorHAnsi" w:hAnsiTheme="majorHAnsi" w:cs="Calibri"/>
          <w:lang w:eastAsia="en-US"/>
        </w:rPr>
        <w:t>.</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2656CF" w:rsidRPr="006A0EA0" w:rsidRDefault="002656CF" w:rsidP="002656CF">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2656CF" w:rsidRPr="006A0EA0" w:rsidRDefault="002656CF" w:rsidP="002656CF">
      <w:pPr>
        <w:jc w:val="both"/>
        <w:rPr>
          <w:rFonts w:asciiTheme="majorHAnsi" w:eastAsia="Calibri" w:hAnsiTheme="majorHAnsi" w:cs="Arial"/>
          <w:bCs/>
        </w:rPr>
      </w:pPr>
    </w:p>
    <w:p w:rsidR="002656CF" w:rsidRPr="006A0EA0" w:rsidRDefault="002656CF" w:rsidP="002656CF">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2656CF" w:rsidRPr="006A0EA0" w:rsidRDefault="002656CF" w:rsidP="002656CF">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2656CF" w:rsidRPr="006A0EA0" w:rsidRDefault="002656CF" w:rsidP="002656CF">
      <w:pPr>
        <w:pStyle w:val="Paragraphedeliste"/>
        <w:ind w:hanging="720"/>
        <w:jc w:val="both"/>
        <w:rPr>
          <w:rFonts w:asciiTheme="majorHAnsi" w:hAnsiTheme="majorHAnsi" w:cstheme="minorBidi"/>
          <w:iCs/>
          <w:u w:val="thick" w:color="F79646" w:themeColor="accent6"/>
        </w:rPr>
      </w:pP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Default="002656CF" w:rsidP="002656CF">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2656CF" w:rsidRPr="00435038" w:rsidRDefault="002656CF" w:rsidP="002656CF">
      <w:pPr>
        <w:jc w:val="both"/>
        <w:rPr>
          <w:rFonts w:asciiTheme="majorHAnsi" w:eastAsia="Times New Roman" w:hAnsiTheme="majorHAnsi" w:cs="Arial"/>
        </w:rPr>
      </w:pPr>
      <w:r w:rsidRPr="00435038">
        <w:rPr>
          <w:rFonts w:asciiTheme="majorHAnsi" w:eastAsia="Times New Roman" w:hAnsiTheme="majorHAnsi" w:cs="Arial"/>
        </w:rPr>
        <w:t xml:space="preserve"> </w:t>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Default="002656CF" w:rsidP="002656CF">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2656CF" w:rsidRDefault="002656CF" w:rsidP="002656CF">
      <w:pPr>
        <w:spacing w:line="276" w:lineRule="auto"/>
        <w:jc w:val="both"/>
        <w:rPr>
          <w:rFonts w:asciiTheme="majorHAnsi" w:hAnsiTheme="majorHAnsi" w:cs="Arial"/>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D7147D" w:rsidRDefault="002656CF" w:rsidP="002656CF">
      <w:pPr>
        <w:jc w:val="both"/>
        <w:rPr>
          <w:rFonts w:asciiTheme="majorHAnsi" w:eastAsia="Times New Roman" w:hAnsiTheme="majorHAnsi"/>
          <w:b/>
          <w:lang w:eastAsia="fr-FR"/>
        </w:rPr>
      </w:pP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2656CF" w:rsidRPr="008E2E2C" w:rsidRDefault="002656CF" w:rsidP="002656CF">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w:t>
      </w:r>
      <w:proofErr w:type="spellStart"/>
      <w:r w:rsidRPr="008E2E2C">
        <w:rPr>
          <w:rFonts w:asciiTheme="majorHAnsi" w:hAnsiTheme="majorHAnsi" w:cstheme="majorBidi"/>
          <w:bCs/>
          <w:sz w:val="22"/>
          <w:szCs w:val="22"/>
        </w:rPr>
        <w:t>HCl</w:t>
      </w:r>
      <w:proofErr w:type="spellEnd"/>
      <w:r w:rsidRPr="008E2E2C">
        <w:rPr>
          <w:rFonts w:asciiTheme="majorHAnsi" w:hAnsiTheme="majorHAnsi" w:cstheme="majorBidi"/>
          <w:bCs/>
          <w:sz w:val="22"/>
          <w:szCs w:val="22"/>
        </w:rPr>
        <w:t>/</w:t>
      </w:r>
      <w:proofErr w:type="spellStart"/>
      <w:r w:rsidRPr="008E2E2C">
        <w:rPr>
          <w:rFonts w:asciiTheme="majorHAnsi" w:hAnsiTheme="majorHAnsi" w:cstheme="majorBidi"/>
          <w:bCs/>
          <w:sz w:val="22"/>
          <w:szCs w:val="22"/>
        </w:rPr>
        <w:t>NaOH</w:t>
      </w:r>
      <w:proofErr w:type="spellEnd"/>
      <w:r w:rsidRPr="008E2E2C">
        <w:rPr>
          <w:rFonts w:asciiTheme="majorHAnsi" w:hAnsiTheme="majorHAnsi" w:cstheme="majorBidi"/>
          <w:bCs/>
          <w:sz w:val="22"/>
          <w:szCs w:val="22"/>
        </w:rPr>
        <w:t>)</w:t>
      </w:r>
    </w:p>
    <w:p w:rsidR="002656CF" w:rsidRPr="008E2E2C" w:rsidRDefault="002656CF" w:rsidP="002656CF">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2656CF" w:rsidRPr="008E2E2C" w:rsidRDefault="002656CF" w:rsidP="002656CF">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2656CF" w:rsidRPr="00D20E35" w:rsidRDefault="002656CF" w:rsidP="002656CF">
      <w:pPr>
        <w:jc w:val="both"/>
        <w:rPr>
          <w:rFonts w:ascii="Cambria" w:hAnsi="Cambria" w:cstheme="majorBidi"/>
          <w:spacing w:val="3"/>
          <w:sz w:val="22"/>
          <w:szCs w:val="22"/>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972883"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Default="002656CF" w:rsidP="002656CF">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2656CF" w:rsidRDefault="002656CF" w:rsidP="002656CF">
      <w:pPr>
        <w:jc w:val="both"/>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8064E5" w:rsidRDefault="002656CF" w:rsidP="002656CF">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FB687A"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2656CF" w:rsidRPr="0098379C" w:rsidRDefault="002656CF" w:rsidP="002656CF">
      <w:pPr>
        <w:jc w:val="both"/>
        <w:rPr>
          <w:rFonts w:asciiTheme="majorHAnsi" w:eastAsia="Times New Roman" w:hAnsiTheme="majorHAnsi"/>
          <w:b/>
          <w:lang w:eastAsia="fr-FR"/>
        </w:rPr>
      </w:pP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2656CF" w:rsidRDefault="002656CF" w:rsidP="002656CF">
      <w:pPr>
        <w:autoSpaceDE w:val="0"/>
        <w:autoSpaceDN w:val="0"/>
        <w:adjustRightInd w:val="0"/>
        <w:rPr>
          <w:rFonts w:ascii="Cambria" w:eastAsiaTheme="minorHAnsi" w:hAnsi="Cambria" w:cs="Arial,Bold"/>
          <w:b/>
          <w:bCs/>
          <w:sz w:val="22"/>
          <w:szCs w:val="22"/>
          <w:lang w:eastAsia="en-US"/>
        </w:rPr>
      </w:pPr>
    </w:p>
    <w:p w:rsidR="002656CF" w:rsidRPr="0002535A" w:rsidRDefault="002656CF" w:rsidP="002656CF">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2656CF" w:rsidRDefault="002656CF" w:rsidP="002656CF">
      <w:pPr>
        <w:autoSpaceDE w:val="0"/>
        <w:autoSpaceDN w:val="0"/>
        <w:adjustRightInd w:val="0"/>
        <w:rPr>
          <w:rFonts w:ascii="Cambria" w:eastAsiaTheme="minorHAnsi" w:hAnsi="Cambria" w:cs="Arial,Bold"/>
          <w:b/>
          <w:bCs/>
          <w:sz w:val="22"/>
          <w:szCs w:val="22"/>
          <w:lang w:eastAsia="en-US"/>
        </w:rPr>
      </w:pPr>
    </w:p>
    <w:p w:rsidR="002656CF" w:rsidRPr="0002535A" w:rsidRDefault="002656CF" w:rsidP="002656CF">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2656CF" w:rsidRDefault="002656CF" w:rsidP="002656CF">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2656CF" w:rsidRDefault="002656CF" w:rsidP="002656CF">
      <w:pPr>
        <w:jc w:val="both"/>
        <w:rPr>
          <w:rFonts w:ascii="Cambria" w:eastAsiaTheme="minorHAnsi" w:hAnsi="Cambria" w:cs="Arial"/>
          <w:sz w:val="22"/>
          <w:szCs w:val="22"/>
          <w:lang w:eastAsia="en-US"/>
        </w:rPr>
      </w:pPr>
    </w:p>
    <w:p w:rsidR="002656CF" w:rsidRPr="006E21E1" w:rsidRDefault="002656CF" w:rsidP="002656CF">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2656CF" w:rsidRDefault="002656CF" w:rsidP="002656CF">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2656CF" w:rsidRPr="006E21E1" w:rsidRDefault="002656CF" w:rsidP="002656CF">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656CF" w:rsidRDefault="002656CF" w:rsidP="002656CF">
      <w:pPr>
        <w:jc w:val="both"/>
        <w:rPr>
          <w:rFonts w:asciiTheme="majorHAnsi" w:eastAsia="Calibri" w:hAnsiTheme="majorHAnsi" w:cs="Arial"/>
          <w:bCs/>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2656CF" w:rsidRDefault="002656CF" w:rsidP="002656CF">
      <w:pPr>
        <w:shd w:val="clear" w:color="auto" w:fill="FFFFFF"/>
        <w:rPr>
          <w:rFonts w:ascii="Arial" w:eastAsia="Times New Roman" w:hAnsi="Arial" w:cs="Arial"/>
          <w:color w:val="222222"/>
          <w:sz w:val="21"/>
          <w:szCs w:val="21"/>
          <w:lang w:eastAsia="fr-FR"/>
        </w:rPr>
      </w:pPr>
    </w:p>
    <w:p w:rsidR="002656CF" w:rsidRPr="00043611" w:rsidRDefault="002656CF" w:rsidP="002656CF">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w:t>
      </w:r>
      <w:proofErr w:type="spellStart"/>
      <w:r w:rsidRPr="00885C5A">
        <w:rPr>
          <w:rFonts w:ascii="Cambria" w:eastAsia="Times New Roman" w:hAnsi="Cambria" w:cs="Arial"/>
          <w:color w:val="222222"/>
          <w:sz w:val="22"/>
          <w:szCs w:val="22"/>
          <w:lang w:eastAsia="fr-FR"/>
        </w:rPr>
        <w:t>Informatiker</w:t>
      </w:r>
      <w:proofErr w:type="spellEnd"/>
      <w:r w:rsidRPr="00885C5A">
        <w:rPr>
          <w:rFonts w:ascii="Cambria" w:eastAsia="Times New Roman" w:hAnsi="Cambria" w:cs="Arial"/>
          <w:color w:val="222222"/>
          <w:sz w:val="22"/>
          <w:szCs w:val="22"/>
          <w:lang w:eastAsia="fr-FR"/>
        </w:rPr>
        <w:t xml:space="preserve">, USA) et Luca </w:t>
      </w:r>
      <w:proofErr w:type="spellStart"/>
      <w:r w:rsidRPr="00885C5A">
        <w:rPr>
          <w:rFonts w:ascii="Cambria" w:eastAsia="Times New Roman" w:hAnsi="Cambria" w:cs="Arial"/>
          <w:color w:val="222222"/>
          <w:sz w:val="22"/>
          <w:szCs w:val="22"/>
          <w:lang w:eastAsia="fr-FR"/>
        </w:rPr>
        <w:t>Massaron</w:t>
      </w:r>
      <w:proofErr w:type="spellEnd"/>
      <w:r w:rsidRPr="00885C5A">
        <w:rPr>
          <w:rFonts w:ascii="Cambria" w:eastAsia="Times New Roman" w:hAnsi="Cambria" w:cs="Arial"/>
          <w:color w:val="222222"/>
          <w:sz w:val="22"/>
          <w:szCs w:val="22"/>
          <w:lang w:eastAsia="fr-FR"/>
        </w:rPr>
        <w:t xml:space="preserve"> 2017</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 xml:space="preserve">Livre de Charles E. </w:t>
      </w:r>
      <w:proofErr w:type="spellStart"/>
      <w:r w:rsidRPr="00885C5A">
        <w:rPr>
          <w:rFonts w:ascii="Cambria" w:eastAsia="Times New Roman" w:hAnsi="Cambria" w:cs="Arial"/>
          <w:color w:val="222222"/>
          <w:sz w:val="22"/>
          <w:szCs w:val="22"/>
          <w:lang w:eastAsia="fr-FR"/>
        </w:rPr>
        <w:t>Leiserson</w:t>
      </w:r>
      <w:proofErr w:type="spellEnd"/>
      <w:r w:rsidRPr="00885C5A">
        <w:rPr>
          <w:rFonts w:ascii="Cambria" w:eastAsia="Times New Roman" w:hAnsi="Cambria" w:cs="Arial"/>
          <w:color w:val="222222"/>
          <w:sz w:val="22"/>
          <w:szCs w:val="22"/>
          <w:lang w:eastAsia="fr-FR"/>
        </w:rPr>
        <w:t xml:space="preserve">, Clifford Stein et Thomas H. </w:t>
      </w:r>
      <w:proofErr w:type="spellStart"/>
      <w:r w:rsidRPr="00885C5A">
        <w:rPr>
          <w:rFonts w:ascii="Cambria" w:eastAsia="Times New Roman" w:hAnsi="Cambria" w:cs="Arial"/>
          <w:color w:val="222222"/>
          <w:sz w:val="22"/>
          <w:szCs w:val="22"/>
          <w:lang w:eastAsia="fr-FR"/>
        </w:rPr>
        <w:t>Cormen</w:t>
      </w:r>
      <w:proofErr w:type="spellEnd"/>
      <w:r w:rsidRPr="00885C5A">
        <w:rPr>
          <w:rFonts w:ascii="Cambria" w:eastAsia="Times New Roman" w:hAnsi="Cambria" w:cs="Arial"/>
          <w:color w:val="222222"/>
          <w:sz w:val="22"/>
          <w:szCs w:val="22"/>
          <w:lang w:eastAsia="fr-FR"/>
        </w:rPr>
        <w:t xml:space="preserve"> 2017</w:t>
      </w:r>
    </w:p>
    <w:p w:rsidR="002656CF" w:rsidRDefault="002656CF" w:rsidP="002656CF">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Algorithmes: Notions de base Livre de Thomas H. </w:t>
      </w:r>
      <w:proofErr w:type="spellStart"/>
      <w:r>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656CF" w:rsidRDefault="002656CF" w:rsidP="002656CF">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2656CF" w:rsidRDefault="002656CF" w:rsidP="002656CF">
      <w:pPr>
        <w:jc w:val="both"/>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8064E5" w:rsidRDefault="002656CF" w:rsidP="002656CF">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2656CF" w:rsidRPr="008B179F" w:rsidRDefault="002656CF" w:rsidP="002656CF">
      <w:pPr>
        <w:spacing w:line="276" w:lineRule="auto"/>
        <w:jc w:val="both"/>
        <w:rPr>
          <w:rFonts w:asciiTheme="majorHAnsi" w:hAnsiTheme="majorHAnsi" w:cs="Calibri"/>
          <w:b/>
        </w:rPr>
      </w:pPr>
    </w:p>
    <w:p w:rsidR="002656CF" w:rsidRPr="00FB687A"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2656CF" w:rsidRPr="0098379C" w:rsidRDefault="002656CF" w:rsidP="002656CF">
      <w:pPr>
        <w:jc w:val="both"/>
        <w:rPr>
          <w:rFonts w:asciiTheme="majorHAnsi" w:eastAsia="Times New Roman" w:hAnsiTheme="majorHAnsi"/>
          <w:b/>
          <w:lang w:eastAsia="fr-FR"/>
        </w:rPr>
      </w:pPr>
    </w:p>
    <w:p w:rsidR="002656CF" w:rsidRPr="00972883" w:rsidRDefault="002656CF" w:rsidP="002656CF">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2656CF" w:rsidRDefault="002656CF" w:rsidP="002656CF">
      <w:pPr>
        <w:autoSpaceDE w:val="0"/>
        <w:autoSpaceDN w:val="0"/>
        <w:adjustRightInd w:val="0"/>
        <w:rPr>
          <w:b/>
          <w:bCs/>
          <w:sz w:val="23"/>
          <w:szCs w:val="23"/>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972883"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2008.</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2. M. </w:t>
      </w:r>
      <w:proofErr w:type="spellStart"/>
      <w:r w:rsidRPr="0083004B">
        <w:rPr>
          <w:rFonts w:asciiTheme="majorHAnsi" w:hAnsiTheme="majorHAnsi"/>
          <w:sz w:val="22"/>
          <w:szCs w:val="22"/>
        </w:rPr>
        <w:t>Kalika</w:t>
      </w:r>
      <w:proofErr w:type="spellEnd"/>
      <w:r w:rsidRPr="0083004B">
        <w:rPr>
          <w:rFonts w:asciiTheme="majorHAnsi" w:hAnsiTheme="majorHAnsi"/>
          <w:sz w:val="22"/>
          <w:szCs w:val="22"/>
        </w:rPr>
        <w:t xml:space="preserve">, Mémoire de master – Piloter un mémoire, Rédiger un rapport, Préparer une soutenance,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2016.</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3. M. </w:t>
      </w:r>
      <w:proofErr w:type="spellStart"/>
      <w:r w:rsidRPr="0083004B">
        <w:rPr>
          <w:rFonts w:asciiTheme="majorHAnsi" w:hAnsiTheme="majorHAnsi"/>
          <w:sz w:val="22"/>
          <w:szCs w:val="22"/>
        </w:rPr>
        <w:t>Greuter</w:t>
      </w:r>
      <w:proofErr w:type="spellEnd"/>
      <w:r w:rsidRPr="0083004B">
        <w:rPr>
          <w:rFonts w:asciiTheme="majorHAnsi" w:hAnsiTheme="majorHAnsi"/>
          <w:sz w:val="22"/>
          <w:szCs w:val="22"/>
        </w:rPr>
        <w:t>, Réussir son mémoire et son rapport de stage, l’Etudiant,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4. B. Grange, Réussir une présentation. Préparer des </w:t>
      </w:r>
      <w:proofErr w:type="spellStart"/>
      <w:r w:rsidRPr="0083004B">
        <w:rPr>
          <w:rFonts w:asciiTheme="majorHAnsi" w:hAnsiTheme="majorHAnsi"/>
          <w:sz w:val="22"/>
          <w:szCs w:val="22"/>
        </w:rPr>
        <w:t>slides</w:t>
      </w:r>
      <w:proofErr w:type="spellEnd"/>
      <w:r w:rsidRPr="0083004B">
        <w:rPr>
          <w:rFonts w:asciiTheme="majorHAnsi" w:hAnsiTheme="majorHAnsi"/>
          <w:sz w:val="22"/>
          <w:szCs w:val="22"/>
        </w:rPr>
        <w:t xml:space="preserve"> percutants et bien communiquer en public.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5. H. Biju-Duval, C. </w:t>
      </w:r>
      <w:proofErr w:type="spellStart"/>
      <w:r w:rsidRPr="0083004B">
        <w:rPr>
          <w:rFonts w:asciiTheme="majorHAnsi" w:hAnsiTheme="majorHAnsi"/>
          <w:sz w:val="22"/>
          <w:szCs w:val="22"/>
        </w:rPr>
        <w:t>Delhay</w:t>
      </w:r>
      <w:proofErr w:type="spellEnd"/>
      <w:r w:rsidRPr="0083004B">
        <w:rPr>
          <w:rFonts w:asciiTheme="majorHAnsi" w:hAnsiTheme="majorHAnsi"/>
          <w:sz w:val="22"/>
          <w:szCs w:val="22"/>
        </w:rPr>
        <w:t xml:space="preserve">, Tous orateurs,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2011.</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6. C. Eberhardt, Travaux pratiques avec PowerPoint. Créer et mettre en page des diapositives,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7. F. Cartier, Communication écrite et orale, Edition GEP- Groupe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 xml:space="preserve">8. L. Levasseur, 50 exercices pour prendre la parole en public,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 xml:space="preserve">9. S. </w:t>
      </w:r>
      <w:proofErr w:type="spellStart"/>
      <w:r w:rsidRPr="004D1E4D">
        <w:rPr>
          <w:rFonts w:asciiTheme="majorHAnsi" w:hAnsiTheme="majorHAnsi"/>
          <w:sz w:val="22"/>
          <w:szCs w:val="22"/>
          <w:lang w:val="en-US"/>
        </w:rPr>
        <w:t>Goodlad</w:t>
      </w:r>
      <w:proofErr w:type="spellEnd"/>
      <w:r w:rsidRPr="004D1E4D">
        <w:rPr>
          <w:rFonts w:asciiTheme="majorHAnsi" w:hAnsiTheme="majorHAnsi"/>
          <w:sz w:val="22"/>
          <w:szCs w:val="22"/>
          <w:lang w:val="en-US"/>
        </w:rPr>
        <w:t>, Speaking technically – A Handbook for Scientists, Engineers, and Physicians on How to Improve Technical Presentations, Imperial College Press, 2000.</w:t>
      </w:r>
    </w:p>
    <w:p w:rsidR="002656CF" w:rsidRPr="004D1E4D" w:rsidRDefault="002656CF" w:rsidP="002656CF">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2656CF" w:rsidRPr="004D1E4D" w:rsidRDefault="002656CF" w:rsidP="002656CF">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2656CF" w:rsidRPr="0022299B" w:rsidRDefault="002656CF" w:rsidP="002656CF">
      <w:pPr>
        <w:autoSpaceDE w:val="0"/>
        <w:autoSpaceDN w:val="0"/>
        <w:adjustRightInd w:val="0"/>
        <w:jc w:val="both"/>
        <w:rPr>
          <w:rFonts w:ascii="Cambria" w:hAnsi="Cambria" w:cstheme="majorBidi"/>
          <w:color w:val="000000"/>
          <w:sz w:val="22"/>
          <w:szCs w:val="22"/>
        </w:rPr>
      </w:pPr>
    </w:p>
    <w:p w:rsidR="002656CF" w:rsidRPr="0022299B"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2656CF" w:rsidRPr="0022299B" w:rsidRDefault="002656CF" w:rsidP="002656CF">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2656CF" w:rsidRPr="0022299B" w:rsidRDefault="002656CF" w:rsidP="002656CF">
      <w:pPr>
        <w:autoSpaceDE w:val="0"/>
        <w:autoSpaceDN w:val="0"/>
        <w:adjustRightInd w:val="0"/>
        <w:jc w:val="both"/>
        <w:rPr>
          <w:rFonts w:ascii="Cambria" w:hAnsi="Cambria" w:cs="Cambria"/>
          <w:color w:val="000000"/>
          <w:sz w:val="22"/>
          <w:szCs w:val="22"/>
        </w:rPr>
      </w:pPr>
    </w:p>
    <w:p w:rsidR="002656CF" w:rsidRPr="0022299B"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2656CF" w:rsidRPr="0022299B" w:rsidRDefault="002656CF" w:rsidP="002656CF">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2656CF" w:rsidRPr="0022299B" w:rsidRDefault="002656CF" w:rsidP="002656CF">
      <w:pPr>
        <w:pStyle w:val="Default"/>
        <w:jc w:val="both"/>
        <w:rPr>
          <w:rFonts w:ascii="Cambria" w:hAnsi="Cambria" w:cstheme="majorBidi"/>
          <w:b/>
          <w:bCs/>
          <w:color w:val="auto"/>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2656CF" w:rsidRPr="0022299B" w:rsidRDefault="002656CF" w:rsidP="002656CF">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2656CF" w:rsidRPr="0022299B" w:rsidRDefault="002656CF" w:rsidP="002656CF">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Écologie industrielle, </w:t>
      </w:r>
      <w:proofErr w:type="spellStart"/>
      <w:r w:rsidRPr="0022299B">
        <w:rPr>
          <w:rFonts w:ascii="Cambria" w:hAnsi="Cambria" w:cstheme="majorBidi"/>
          <w:color w:val="000000"/>
          <w:sz w:val="22"/>
          <w:szCs w:val="22"/>
        </w:rPr>
        <w:t>Remanufacturing</w:t>
      </w:r>
      <w:proofErr w:type="spellEnd"/>
      <w:r w:rsidRPr="0022299B">
        <w:rPr>
          <w:rFonts w:ascii="Cambria" w:hAnsi="Cambria" w:cstheme="majorBidi"/>
          <w:color w:val="000000"/>
          <w:sz w:val="22"/>
          <w:szCs w:val="22"/>
        </w:rPr>
        <w:t>, L’</w:t>
      </w:r>
      <w:proofErr w:type="spellStart"/>
      <w:r w:rsidRPr="0022299B">
        <w:rPr>
          <w:rFonts w:ascii="Cambria" w:hAnsi="Cambria" w:cstheme="majorBidi"/>
          <w:color w:val="000000"/>
          <w:sz w:val="22"/>
          <w:szCs w:val="22"/>
        </w:rPr>
        <w:t>écoconception</w:t>
      </w:r>
      <w:proofErr w:type="spellEnd"/>
      <w:r w:rsidRPr="0022299B">
        <w:rPr>
          <w:rFonts w:ascii="Cambria" w:hAnsi="Cambria" w:cstheme="majorBidi"/>
          <w:color w:val="000000"/>
          <w:sz w:val="22"/>
          <w:szCs w:val="22"/>
        </w:rPr>
        <w:t>.</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w:t>
      </w:r>
      <w:proofErr w:type="spellStart"/>
      <w:r w:rsidRPr="0022299B">
        <w:rPr>
          <w:rFonts w:ascii="Cambria" w:hAnsi="Cambria" w:cstheme="majorBidi"/>
          <w:color w:val="000000"/>
          <w:sz w:val="22"/>
          <w:szCs w:val="22"/>
        </w:rPr>
        <w:t>Reporting</w:t>
      </w:r>
      <w:proofErr w:type="spellEnd"/>
      <w:r w:rsidRPr="0022299B">
        <w:rPr>
          <w:rFonts w:ascii="Cambria" w:hAnsi="Cambria" w:cstheme="majorBidi"/>
          <w:color w:val="000000"/>
          <w:sz w:val="22"/>
          <w:szCs w:val="22"/>
        </w:rPr>
        <w:t xml:space="preserve"> Initiative (GRI)…), Classements mondiaux des entreprises les plus durables (Dow Jones </w:t>
      </w:r>
      <w:proofErr w:type="spellStart"/>
      <w:r w:rsidRPr="0022299B">
        <w:rPr>
          <w:rFonts w:ascii="Cambria" w:hAnsi="Cambria" w:cstheme="majorBidi"/>
          <w:color w:val="000000"/>
          <w:sz w:val="22"/>
          <w:szCs w:val="22"/>
        </w:rPr>
        <w:t>Sustainable</w:t>
      </w:r>
      <w:proofErr w:type="spellEnd"/>
      <w:r w:rsidRPr="0022299B">
        <w:rPr>
          <w:rFonts w:ascii="Cambria" w:hAnsi="Cambria" w:cstheme="majorBidi"/>
          <w:color w:val="000000"/>
          <w:sz w:val="22"/>
          <w:szCs w:val="22"/>
        </w:rPr>
        <w:t xml:space="preserv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 xml:space="preserve">&amp; Co, TOTAL, Peugeot, </w:t>
      </w:r>
      <w:proofErr w:type="spellStart"/>
      <w:r w:rsidRPr="0022299B">
        <w:rPr>
          <w:rFonts w:ascii="Cambria" w:hAnsi="Cambria" w:cstheme="majorBidi"/>
          <w:sz w:val="22"/>
          <w:szCs w:val="22"/>
        </w:rPr>
        <w:t>Eni</w:t>
      </w:r>
      <w:proofErr w:type="spellEnd"/>
      <w:r w:rsidRPr="0022299B">
        <w:rPr>
          <w:rFonts w:ascii="Cambria" w:hAnsi="Cambria" w:cstheme="majorBidi"/>
          <w:sz w:val="22"/>
          <w:szCs w:val="22"/>
        </w:rPr>
        <w:t xml:space="preserve"> SPA ...).</w:t>
      </w:r>
    </w:p>
    <w:p w:rsidR="002656CF" w:rsidRPr="0022299B" w:rsidRDefault="002656CF" w:rsidP="002656CF">
      <w:pPr>
        <w:autoSpaceDE w:val="0"/>
        <w:autoSpaceDN w:val="0"/>
        <w:adjustRightInd w:val="0"/>
        <w:jc w:val="both"/>
        <w:rPr>
          <w:rFonts w:ascii="Cambria" w:hAnsi="Cambria" w:cstheme="majorBidi"/>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w:t>
      </w:r>
      <w:proofErr w:type="spellStart"/>
      <w:r w:rsidRPr="0022299B">
        <w:rPr>
          <w:rFonts w:ascii="Cambria" w:eastAsiaTheme="minorHAnsi" w:hAnsi="Cambria" w:cstheme="majorBidi"/>
          <w:color w:val="000000"/>
          <w:sz w:val="22"/>
          <w:szCs w:val="22"/>
          <w:lang w:eastAsia="en-US"/>
        </w:rPr>
        <w:t>Kadri</w:t>
      </w:r>
      <w:proofErr w:type="spellEnd"/>
      <w:r w:rsidRPr="0022299B">
        <w:rPr>
          <w:rFonts w:ascii="Cambria" w:eastAsiaTheme="minorHAnsi" w:hAnsi="Cambria" w:cstheme="majorBidi"/>
          <w:color w:val="000000"/>
          <w:sz w:val="22"/>
          <w:szCs w:val="22"/>
          <w:lang w:eastAsia="en-US"/>
        </w:rPr>
        <w:t xml:space="preserve">,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w:t>
      </w:r>
      <w:proofErr w:type="spellStart"/>
      <w:r w:rsidRPr="0022299B">
        <w:rPr>
          <w:rFonts w:ascii="Cambria" w:eastAsiaTheme="minorHAnsi" w:hAnsi="Cambria" w:cstheme="majorBidi"/>
          <w:color w:val="000000"/>
          <w:sz w:val="22"/>
          <w:szCs w:val="22"/>
          <w:lang w:eastAsia="en-US"/>
        </w:rPr>
        <w:t>Chiroleu-Assouline</w:t>
      </w:r>
      <w:proofErr w:type="spellEnd"/>
      <w:r w:rsidRPr="0022299B">
        <w:rPr>
          <w:rFonts w:ascii="Cambria" w:eastAsiaTheme="minorHAnsi" w:hAnsi="Cambria" w:cstheme="majorBidi"/>
          <w:color w:val="000000"/>
          <w:sz w:val="22"/>
          <w:szCs w:val="22"/>
          <w:lang w:eastAsia="en-US"/>
        </w:rPr>
        <w:t xml:space="preserv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4"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1- V. </w:t>
      </w:r>
      <w:proofErr w:type="spellStart"/>
      <w:r w:rsidRPr="0022299B">
        <w:rPr>
          <w:rFonts w:ascii="Cambria" w:hAnsi="Cambria" w:cstheme="majorBidi"/>
          <w:color w:val="000000"/>
          <w:sz w:val="22"/>
          <w:szCs w:val="22"/>
        </w:rPr>
        <w:t>Maymo</w:t>
      </w:r>
      <w:proofErr w:type="spellEnd"/>
      <w:r w:rsidRPr="0022299B">
        <w:rPr>
          <w:rFonts w:ascii="Cambria" w:hAnsi="Cambria" w:cstheme="majorBidi"/>
          <w:color w:val="000000"/>
          <w:sz w:val="22"/>
          <w:szCs w:val="22"/>
        </w:rPr>
        <w:t xml:space="preserve"> et G. Murat, La boîte à outils du Développement durable et de la RSE- 53 outils et méthodes, Edition : </w:t>
      </w:r>
      <w:proofErr w:type="spellStart"/>
      <w:r w:rsidRPr="0022299B">
        <w:rPr>
          <w:rFonts w:ascii="Cambria" w:hAnsi="Cambria" w:cstheme="majorBidi"/>
          <w:color w:val="000000"/>
          <w:sz w:val="22"/>
          <w:szCs w:val="22"/>
        </w:rPr>
        <w:t>Dunod</w:t>
      </w:r>
      <w:proofErr w:type="spellEnd"/>
      <w:r w:rsidRPr="0022299B">
        <w:rPr>
          <w:rFonts w:ascii="Cambria" w:hAnsi="Cambria" w:cstheme="majorBidi"/>
          <w:color w:val="000000"/>
          <w:sz w:val="22"/>
          <w:szCs w:val="22"/>
        </w:rPr>
        <w:t>, 2017.</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2- P. </w:t>
      </w:r>
      <w:proofErr w:type="spellStart"/>
      <w:r w:rsidRPr="0022299B">
        <w:rPr>
          <w:rFonts w:ascii="Cambria" w:hAnsi="Cambria" w:cstheme="majorBidi"/>
          <w:color w:val="000000"/>
          <w:sz w:val="22"/>
          <w:szCs w:val="22"/>
        </w:rPr>
        <w:t>Jacquemot</w:t>
      </w:r>
      <w:proofErr w:type="spellEnd"/>
      <w:r w:rsidRPr="0022299B">
        <w:rPr>
          <w:rFonts w:ascii="Cambria" w:hAnsi="Cambria" w:cstheme="majorBidi"/>
          <w:color w:val="000000"/>
          <w:sz w:val="22"/>
          <w:szCs w:val="22"/>
        </w:rPr>
        <w:t xml:space="preserve"> et V. </w:t>
      </w:r>
      <w:proofErr w:type="spellStart"/>
      <w:r w:rsidRPr="0022299B">
        <w:rPr>
          <w:rFonts w:ascii="Cambria" w:hAnsi="Cambria" w:cstheme="majorBidi"/>
          <w:color w:val="000000"/>
          <w:sz w:val="22"/>
          <w:szCs w:val="22"/>
        </w:rPr>
        <w:t>Bedin</w:t>
      </w:r>
      <w:proofErr w:type="spellEnd"/>
      <w:r w:rsidRPr="0022299B">
        <w:rPr>
          <w:rFonts w:ascii="Cambria" w:hAnsi="Cambria" w:cstheme="majorBidi"/>
          <w:color w:val="000000"/>
          <w:sz w:val="22"/>
          <w:szCs w:val="22"/>
        </w:rPr>
        <w:t>, Le dictionnaire encyclopédique du développement durable, Edition : Sciences Humaines, 2017.</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3- Y. </w:t>
      </w:r>
      <w:proofErr w:type="spellStart"/>
      <w:r w:rsidRPr="0022299B">
        <w:rPr>
          <w:rFonts w:ascii="Cambria" w:hAnsi="Cambria" w:cstheme="majorBidi"/>
          <w:color w:val="000000"/>
          <w:sz w:val="22"/>
          <w:szCs w:val="22"/>
        </w:rPr>
        <w:t>Veyret</w:t>
      </w:r>
      <w:proofErr w:type="spellEnd"/>
      <w:r w:rsidRPr="0022299B">
        <w:rPr>
          <w:rFonts w:ascii="Cambria" w:hAnsi="Cambria" w:cstheme="majorBidi"/>
          <w:color w:val="000000"/>
          <w:sz w:val="22"/>
          <w:szCs w:val="22"/>
        </w:rPr>
        <w:t xml:space="preserve">, J. </w:t>
      </w:r>
      <w:proofErr w:type="spellStart"/>
      <w:r w:rsidRPr="0022299B">
        <w:rPr>
          <w:rFonts w:ascii="Cambria" w:hAnsi="Cambria" w:cstheme="majorBidi"/>
          <w:color w:val="000000"/>
          <w:sz w:val="22"/>
          <w:szCs w:val="22"/>
        </w:rPr>
        <w:t>Jalta</w:t>
      </w:r>
      <w:proofErr w:type="spellEnd"/>
      <w:r w:rsidRPr="0022299B">
        <w:rPr>
          <w:rFonts w:ascii="Cambria" w:hAnsi="Cambria" w:cstheme="majorBidi"/>
          <w:color w:val="000000"/>
          <w:sz w:val="22"/>
          <w:szCs w:val="22"/>
        </w:rPr>
        <w:t xml:space="preserve"> et M. </w:t>
      </w:r>
      <w:proofErr w:type="spellStart"/>
      <w:r w:rsidRPr="0022299B">
        <w:rPr>
          <w:rFonts w:ascii="Cambria" w:hAnsi="Cambria" w:cstheme="majorBidi"/>
          <w:color w:val="000000"/>
          <w:sz w:val="22"/>
          <w:szCs w:val="22"/>
        </w:rPr>
        <w:t>Hagnerelle</w:t>
      </w:r>
      <w:proofErr w:type="spellEnd"/>
      <w:r w:rsidRPr="0022299B">
        <w:rPr>
          <w:rFonts w:ascii="Cambria" w:hAnsi="Cambria" w:cstheme="majorBidi"/>
          <w:color w:val="000000"/>
          <w:sz w:val="22"/>
          <w:szCs w:val="22"/>
        </w:rPr>
        <w:t>, Développements durables : Tous les enjeux en 12 leçons, Edition : Autrement, 2010.</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4- L. </w:t>
      </w:r>
      <w:proofErr w:type="spellStart"/>
      <w:r w:rsidRPr="0022299B">
        <w:rPr>
          <w:rFonts w:ascii="Cambria" w:hAnsi="Cambria" w:cstheme="majorBidi"/>
          <w:color w:val="000000"/>
          <w:sz w:val="22"/>
          <w:szCs w:val="22"/>
        </w:rPr>
        <w:t>Grisel</w:t>
      </w:r>
      <w:proofErr w:type="spellEnd"/>
      <w:r w:rsidRPr="0022299B">
        <w:rPr>
          <w:rFonts w:ascii="Cambria" w:hAnsi="Cambria" w:cstheme="majorBidi"/>
          <w:color w:val="000000"/>
          <w:sz w:val="22"/>
          <w:szCs w:val="22"/>
        </w:rPr>
        <w:t xml:space="preserve"> et Ph. </w:t>
      </w:r>
      <w:proofErr w:type="spellStart"/>
      <w:r w:rsidRPr="0022299B">
        <w:rPr>
          <w:rFonts w:ascii="Cambria" w:hAnsi="Cambria" w:cstheme="majorBidi"/>
          <w:color w:val="000000"/>
          <w:sz w:val="22"/>
          <w:szCs w:val="22"/>
        </w:rPr>
        <w:t>Osset</w:t>
      </w:r>
      <w:proofErr w:type="spellEnd"/>
      <w:r w:rsidRPr="0022299B">
        <w:rPr>
          <w:rFonts w:ascii="Cambria" w:hAnsi="Cambria" w:cstheme="majorBidi"/>
          <w:color w:val="000000"/>
          <w:sz w:val="22"/>
          <w:szCs w:val="22"/>
        </w:rPr>
        <w:t>, L'Analyse du cycle de vie d'un produit ou d'un service: Applications et mise en pratique, 2eme Edition : AFNOR, 2008.</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5- Sh. Shaked, N. Jolliet-Gavin, P. </w:t>
      </w:r>
      <w:proofErr w:type="spellStart"/>
      <w:r w:rsidRPr="0022299B">
        <w:rPr>
          <w:rFonts w:ascii="Cambria" w:hAnsi="Cambria" w:cstheme="majorBidi"/>
          <w:color w:val="000000"/>
          <w:sz w:val="22"/>
          <w:szCs w:val="22"/>
        </w:rPr>
        <w:t>Crettaz</w:t>
      </w:r>
      <w:proofErr w:type="spellEnd"/>
      <w:r w:rsidRPr="0022299B">
        <w:rPr>
          <w:rFonts w:ascii="Cambria" w:hAnsi="Cambria" w:cstheme="majorBidi"/>
          <w:color w:val="000000"/>
          <w:sz w:val="22"/>
          <w:szCs w:val="22"/>
        </w:rPr>
        <w:t xml:space="preserve">, M. </w:t>
      </w:r>
      <w:proofErr w:type="spellStart"/>
      <w:r w:rsidRPr="0022299B">
        <w:rPr>
          <w:rFonts w:ascii="Cambria" w:hAnsi="Cambria" w:cstheme="majorBidi"/>
          <w:color w:val="000000"/>
          <w:sz w:val="22"/>
          <w:szCs w:val="22"/>
        </w:rPr>
        <w:t>Saadé-Sbeih</w:t>
      </w:r>
      <w:proofErr w:type="spellEnd"/>
      <w:r w:rsidRPr="0022299B">
        <w:rPr>
          <w:rFonts w:ascii="Cambria" w:hAnsi="Cambria" w:cstheme="majorBidi"/>
          <w:color w:val="000000"/>
          <w:sz w:val="22"/>
          <w:szCs w:val="22"/>
        </w:rPr>
        <w:t xml:space="preserve"> et O. Jolliet, Analyse du cycle de vie: Comprendre et réaliser un écobilan, 3eme Edition : PPUR, 2017.</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 xml:space="preserve">6- G. </w:t>
      </w:r>
      <w:proofErr w:type="spellStart"/>
      <w:r w:rsidRPr="0022299B">
        <w:rPr>
          <w:rFonts w:ascii="Cambria" w:hAnsi="Cambria" w:cstheme="majorBidi"/>
          <w:color w:val="000000"/>
          <w:sz w:val="22"/>
          <w:szCs w:val="22"/>
        </w:rPr>
        <w:t>Pitron</w:t>
      </w:r>
      <w:proofErr w:type="spellEnd"/>
      <w:r w:rsidRPr="0022299B">
        <w:rPr>
          <w:rFonts w:ascii="Cambria" w:hAnsi="Cambria" w:cstheme="majorBidi"/>
          <w:color w:val="000000"/>
          <w:sz w:val="22"/>
          <w:szCs w:val="22"/>
        </w:rPr>
        <w:t xml:space="preserve">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2656CF" w:rsidRPr="00B61B19" w:rsidRDefault="002656CF" w:rsidP="002656CF">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EA128B" w:rsidRDefault="002656CF" w:rsidP="002656CF">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2656CF" w:rsidRPr="00EA128B" w:rsidRDefault="002656CF" w:rsidP="002656CF">
      <w:pPr>
        <w:jc w:val="both"/>
        <w:rPr>
          <w:rFonts w:asciiTheme="majorHAnsi" w:hAnsiTheme="majorHAnsi" w:cs="Calibri"/>
          <w:b/>
          <w:sz w:val="22"/>
          <w:szCs w:val="22"/>
          <w:u w:val="thick" w:color="F79646" w:themeColor="accent6"/>
        </w:rPr>
      </w:pPr>
    </w:p>
    <w:p w:rsidR="002656CF" w:rsidRPr="00EA128B" w:rsidRDefault="002656CF" w:rsidP="002656CF">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2656CF" w:rsidRPr="00EA128B" w:rsidRDefault="002656CF" w:rsidP="002656CF">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2656CF" w:rsidRPr="00EA128B" w:rsidRDefault="002656CF" w:rsidP="002656CF">
      <w:pPr>
        <w:jc w:val="both"/>
        <w:rPr>
          <w:rFonts w:asciiTheme="majorHAnsi" w:hAnsiTheme="majorHAnsi" w:cstheme="minorBidi"/>
          <w:sz w:val="22"/>
          <w:szCs w:val="22"/>
        </w:rPr>
      </w:pPr>
    </w:p>
    <w:p w:rsidR="002656CF" w:rsidRPr="00EA128B" w:rsidRDefault="002656CF" w:rsidP="002656CF">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656CF" w:rsidRPr="00EA128B" w:rsidRDefault="002656CF" w:rsidP="002656CF">
      <w:pPr>
        <w:jc w:val="both"/>
        <w:rPr>
          <w:rFonts w:asciiTheme="majorHAnsi" w:eastAsia="Calibri" w:hAnsiTheme="majorHAnsi" w:cs="Arial"/>
          <w:bCs/>
          <w:sz w:val="22"/>
          <w:szCs w:val="22"/>
        </w:rPr>
      </w:pPr>
    </w:p>
    <w:tbl>
      <w:tblPr>
        <w:tblStyle w:val="Grilledutableau"/>
        <w:tblW w:w="0" w:type="auto"/>
        <w:jc w:val="center"/>
        <w:tblLook w:val="04A0" w:firstRow="1" w:lastRow="0" w:firstColumn="1" w:lastColumn="0" w:noHBand="0" w:noVBand="1"/>
      </w:tblPr>
      <w:tblGrid>
        <w:gridCol w:w="3781"/>
        <w:gridCol w:w="5795"/>
      </w:tblGrid>
      <w:tr w:rsidR="002656CF" w:rsidRPr="00EA128B" w:rsidTr="00EB7ABA">
        <w:trPr>
          <w:jc w:val="center"/>
        </w:trPr>
        <w:tc>
          <w:tcPr>
            <w:tcW w:w="3781" w:type="dxa"/>
          </w:tcPr>
          <w:p w:rsidR="002656CF" w:rsidRPr="00EA128B" w:rsidRDefault="002656CF" w:rsidP="00604539">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2656CF" w:rsidRPr="00EA128B" w:rsidRDefault="002656CF" w:rsidP="00604539">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2656CF" w:rsidRPr="00EA128B" w:rsidTr="00EB7ABA">
        <w:trPr>
          <w:jc w:val="center"/>
        </w:trPr>
        <w:tc>
          <w:tcPr>
            <w:tcW w:w="3781" w:type="dxa"/>
          </w:tcPr>
          <w:p w:rsidR="002656CF" w:rsidRPr="00EA128B" w:rsidRDefault="002656CF" w:rsidP="00604539">
            <w:pPr>
              <w:jc w:val="both"/>
              <w:rPr>
                <w:rFonts w:asciiTheme="majorHAnsi" w:hAnsiTheme="majorHAnsi"/>
              </w:rPr>
            </w:pPr>
            <w:r w:rsidRPr="00EA128B">
              <w:rPr>
                <w:rFonts w:asciiTheme="majorHAnsi" w:hAnsiTheme="majorHAnsi"/>
              </w:rPr>
              <w:t>L’industrie pharmaceutique</w:t>
            </w:r>
          </w:p>
          <w:p w:rsidR="002656CF" w:rsidRPr="00EA128B" w:rsidRDefault="002656CF" w:rsidP="00604539">
            <w:pPr>
              <w:jc w:val="both"/>
              <w:rPr>
                <w:rFonts w:asciiTheme="majorHAnsi" w:hAnsiTheme="majorHAnsi"/>
              </w:rPr>
            </w:pPr>
            <w:r w:rsidRPr="00EA128B">
              <w:rPr>
                <w:rFonts w:asciiTheme="majorHAnsi" w:hAnsiTheme="majorHAnsi"/>
              </w:rPr>
              <w:t>L’industrie agroalimentaire</w:t>
            </w:r>
          </w:p>
          <w:p w:rsidR="002656CF" w:rsidRPr="00EA128B" w:rsidRDefault="002656CF" w:rsidP="00604539">
            <w:pPr>
              <w:jc w:val="both"/>
              <w:rPr>
                <w:rFonts w:asciiTheme="majorHAnsi" w:hAnsiTheme="majorHAnsi"/>
              </w:rPr>
            </w:pPr>
            <w:r w:rsidRPr="00EA128B">
              <w:rPr>
                <w:rFonts w:asciiTheme="majorHAnsi" w:hAnsiTheme="majorHAnsi"/>
              </w:rPr>
              <w:t>L’agence nationale de l’emploi ANEM</w:t>
            </w:r>
          </w:p>
          <w:p w:rsidR="002656CF" w:rsidRPr="00EA128B" w:rsidRDefault="002656CF" w:rsidP="00604539">
            <w:pPr>
              <w:jc w:val="both"/>
              <w:rPr>
                <w:rFonts w:asciiTheme="majorHAnsi" w:hAnsiTheme="majorHAnsi"/>
              </w:rPr>
            </w:pPr>
            <w:r w:rsidRPr="00EA128B">
              <w:rPr>
                <w:rFonts w:asciiTheme="majorHAnsi" w:hAnsiTheme="majorHAnsi"/>
              </w:rPr>
              <w:t>Le développement durable</w:t>
            </w:r>
          </w:p>
          <w:p w:rsidR="002656CF" w:rsidRPr="00EA128B" w:rsidRDefault="002656CF" w:rsidP="00604539">
            <w:pPr>
              <w:jc w:val="both"/>
              <w:rPr>
                <w:rFonts w:asciiTheme="majorHAnsi" w:hAnsiTheme="majorHAnsi"/>
              </w:rPr>
            </w:pPr>
            <w:r w:rsidRPr="00EA128B">
              <w:rPr>
                <w:rFonts w:asciiTheme="majorHAnsi" w:hAnsiTheme="majorHAnsi"/>
              </w:rPr>
              <w:t>Les énergies renouvelables</w:t>
            </w:r>
          </w:p>
          <w:p w:rsidR="002656CF" w:rsidRPr="00EA128B" w:rsidRDefault="002656CF" w:rsidP="00604539">
            <w:pPr>
              <w:jc w:val="both"/>
              <w:rPr>
                <w:rFonts w:asciiTheme="majorHAnsi" w:hAnsiTheme="majorHAnsi"/>
              </w:rPr>
            </w:pPr>
            <w:r w:rsidRPr="00EA128B">
              <w:rPr>
                <w:rFonts w:asciiTheme="majorHAnsi" w:hAnsiTheme="majorHAnsi"/>
              </w:rPr>
              <w:t>La biotechnologie</w:t>
            </w:r>
          </w:p>
          <w:p w:rsidR="002656CF" w:rsidRPr="00EA128B" w:rsidRDefault="002656CF" w:rsidP="00604539">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2656CF" w:rsidRPr="00EA128B" w:rsidRDefault="002656CF" w:rsidP="00604539">
            <w:pPr>
              <w:jc w:val="both"/>
              <w:rPr>
                <w:rFonts w:asciiTheme="majorHAnsi" w:hAnsiTheme="majorHAnsi"/>
              </w:rPr>
            </w:pPr>
            <w:r w:rsidRPr="00EA128B">
              <w:rPr>
                <w:rFonts w:asciiTheme="majorHAnsi" w:hAnsiTheme="majorHAnsi"/>
              </w:rPr>
              <w:t>La sécurité routière</w:t>
            </w:r>
          </w:p>
          <w:p w:rsidR="002656CF" w:rsidRPr="00EA128B" w:rsidRDefault="002656CF" w:rsidP="00604539">
            <w:pPr>
              <w:jc w:val="both"/>
              <w:rPr>
                <w:rFonts w:asciiTheme="majorHAnsi" w:hAnsiTheme="majorHAnsi"/>
              </w:rPr>
            </w:pPr>
            <w:r w:rsidRPr="00EA128B">
              <w:rPr>
                <w:rFonts w:asciiTheme="majorHAnsi" w:hAnsiTheme="majorHAnsi"/>
              </w:rPr>
              <w:t>Les barrages</w:t>
            </w:r>
          </w:p>
          <w:p w:rsidR="002656CF" w:rsidRPr="00EA128B" w:rsidRDefault="002656CF" w:rsidP="00604539">
            <w:pPr>
              <w:jc w:val="both"/>
              <w:rPr>
                <w:rFonts w:asciiTheme="majorHAnsi" w:hAnsiTheme="majorHAnsi"/>
              </w:rPr>
            </w:pPr>
            <w:r w:rsidRPr="00EA128B">
              <w:rPr>
                <w:rFonts w:asciiTheme="majorHAnsi" w:hAnsiTheme="majorHAnsi"/>
              </w:rPr>
              <w:t>L’eau – Les ressources hydriques</w:t>
            </w:r>
          </w:p>
          <w:p w:rsidR="002656CF" w:rsidRPr="00EA128B" w:rsidRDefault="002656CF" w:rsidP="00604539">
            <w:pPr>
              <w:jc w:val="both"/>
              <w:rPr>
                <w:rFonts w:asciiTheme="majorHAnsi" w:hAnsiTheme="majorHAnsi"/>
              </w:rPr>
            </w:pPr>
            <w:r w:rsidRPr="00EA128B">
              <w:rPr>
                <w:rFonts w:asciiTheme="majorHAnsi" w:hAnsiTheme="majorHAnsi"/>
              </w:rPr>
              <w:t>L’avionique</w:t>
            </w:r>
          </w:p>
          <w:p w:rsidR="002656CF" w:rsidRPr="00EA128B" w:rsidRDefault="002656CF" w:rsidP="00604539">
            <w:pPr>
              <w:jc w:val="both"/>
              <w:rPr>
                <w:rFonts w:asciiTheme="majorHAnsi" w:hAnsiTheme="majorHAnsi"/>
              </w:rPr>
            </w:pPr>
            <w:r w:rsidRPr="00EA128B">
              <w:rPr>
                <w:rFonts w:asciiTheme="majorHAnsi" w:hAnsiTheme="majorHAnsi"/>
              </w:rPr>
              <w:t>L’électronique automobile</w:t>
            </w:r>
          </w:p>
          <w:p w:rsidR="002656CF" w:rsidRPr="00EA128B" w:rsidRDefault="002656CF" w:rsidP="00604539">
            <w:pPr>
              <w:jc w:val="both"/>
              <w:rPr>
                <w:rFonts w:asciiTheme="majorHAnsi" w:hAnsiTheme="majorHAnsi"/>
              </w:rPr>
            </w:pPr>
            <w:r w:rsidRPr="00EA128B">
              <w:rPr>
                <w:rFonts w:asciiTheme="majorHAnsi" w:hAnsiTheme="majorHAnsi"/>
              </w:rPr>
              <w:t>Les journaux électroniques</w:t>
            </w:r>
          </w:p>
          <w:p w:rsidR="002656CF" w:rsidRPr="00EA128B" w:rsidRDefault="002656CF" w:rsidP="00604539">
            <w:pPr>
              <w:jc w:val="both"/>
              <w:rPr>
                <w:rFonts w:asciiTheme="majorHAnsi" w:hAnsiTheme="majorHAnsi"/>
              </w:rPr>
            </w:pPr>
            <w:r w:rsidRPr="00EA128B">
              <w:rPr>
                <w:rFonts w:asciiTheme="majorHAnsi" w:hAnsiTheme="majorHAnsi"/>
              </w:rPr>
              <w:t>La datation au Carbone 14</w:t>
            </w:r>
          </w:p>
          <w:p w:rsidR="002656CF" w:rsidRPr="00EA128B" w:rsidRDefault="002656CF" w:rsidP="00604539">
            <w:pPr>
              <w:jc w:val="both"/>
              <w:rPr>
                <w:rFonts w:asciiTheme="majorHAnsi" w:hAnsiTheme="majorHAnsi"/>
              </w:rPr>
            </w:pPr>
            <w:r w:rsidRPr="00EA128B">
              <w:rPr>
                <w:rFonts w:asciiTheme="majorHAnsi" w:hAnsiTheme="majorHAnsi"/>
              </w:rPr>
              <w:t>La violence dans les stades</w:t>
            </w:r>
          </w:p>
          <w:p w:rsidR="002656CF" w:rsidRPr="00EA128B" w:rsidRDefault="002656CF" w:rsidP="00604539">
            <w:pPr>
              <w:jc w:val="both"/>
              <w:rPr>
                <w:rFonts w:asciiTheme="majorHAnsi" w:hAnsiTheme="majorHAnsi"/>
              </w:rPr>
            </w:pPr>
            <w:r w:rsidRPr="00EA128B">
              <w:rPr>
                <w:rFonts w:asciiTheme="majorHAnsi" w:hAnsiTheme="majorHAnsi"/>
              </w:rPr>
              <w:t>La drogue : un fléau social</w:t>
            </w:r>
          </w:p>
          <w:p w:rsidR="002656CF" w:rsidRPr="00EA128B" w:rsidRDefault="002656CF" w:rsidP="00604539">
            <w:pPr>
              <w:jc w:val="both"/>
              <w:rPr>
                <w:rFonts w:asciiTheme="majorHAnsi" w:hAnsiTheme="majorHAnsi"/>
              </w:rPr>
            </w:pPr>
            <w:r w:rsidRPr="00EA128B">
              <w:rPr>
                <w:rFonts w:asciiTheme="majorHAnsi" w:hAnsiTheme="majorHAnsi"/>
              </w:rPr>
              <w:t>Le tabagisme </w:t>
            </w:r>
          </w:p>
          <w:p w:rsidR="002656CF" w:rsidRPr="00EA128B" w:rsidRDefault="002656CF" w:rsidP="00604539">
            <w:pPr>
              <w:jc w:val="both"/>
              <w:rPr>
                <w:rFonts w:asciiTheme="majorHAnsi" w:hAnsiTheme="majorHAnsi"/>
              </w:rPr>
            </w:pPr>
            <w:r w:rsidRPr="00EA128B">
              <w:rPr>
                <w:rFonts w:asciiTheme="majorHAnsi" w:hAnsiTheme="majorHAnsi"/>
              </w:rPr>
              <w:t>L’échec scolaire</w:t>
            </w:r>
          </w:p>
          <w:p w:rsidR="002656CF" w:rsidRPr="00EA128B" w:rsidRDefault="002656CF" w:rsidP="00604539">
            <w:pPr>
              <w:jc w:val="both"/>
              <w:rPr>
                <w:rFonts w:asciiTheme="majorHAnsi" w:hAnsiTheme="majorHAnsi"/>
              </w:rPr>
            </w:pPr>
            <w:r w:rsidRPr="00EA128B">
              <w:rPr>
                <w:rFonts w:asciiTheme="majorHAnsi" w:hAnsiTheme="majorHAnsi"/>
              </w:rPr>
              <w:t>La guerre d’Algérie</w:t>
            </w:r>
          </w:p>
          <w:p w:rsidR="002656CF" w:rsidRPr="00EA128B" w:rsidRDefault="002656CF" w:rsidP="00604539">
            <w:pPr>
              <w:jc w:val="both"/>
              <w:rPr>
                <w:rFonts w:asciiTheme="majorHAnsi" w:hAnsiTheme="majorHAnsi"/>
              </w:rPr>
            </w:pPr>
            <w:r w:rsidRPr="00EA128B">
              <w:rPr>
                <w:rFonts w:asciiTheme="majorHAnsi" w:hAnsiTheme="majorHAnsi"/>
              </w:rPr>
              <w:t>Les réseaux sociaux</w:t>
            </w:r>
          </w:p>
          <w:p w:rsidR="002656CF" w:rsidRPr="00EA128B" w:rsidRDefault="002656CF" w:rsidP="00604539">
            <w:pPr>
              <w:jc w:val="both"/>
              <w:rPr>
                <w:rFonts w:asciiTheme="majorHAnsi" w:hAnsiTheme="majorHAnsi"/>
              </w:rPr>
            </w:pPr>
            <w:r w:rsidRPr="00EA128B">
              <w:rPr>
                <w:rFonts w:asciiTheme="majorHAnsi" w:hAnsiTheme="majorHAnsi"/>
              </w:rPr>
              <w:t>La Chine, une puissance économique La supraconductivité</w:t>
            </w:r>
          </w:p>
          <w:p w:rsidR="002656CF" w:rsidRPr="00EA128B" w:rsidRDefault="002656CF" w:rsidP="00604539">
            <w:pPr>
              <w:jc w:val="both"/>
              <w:rPr>
                <w:rFonts w:asciiTheme="majorHAnsi" w:hAnsiTheme="majorHAnsi"/>
              </w:rPr>
            </w:pPr>
            <w:r w:rsidRPr="00EA128B">
              <w:rPr>
                <w:rFonts w:asciiTheme="majorHAnsi" w:hAnsiTheme="majorHAnsi"/>
              </w:rPr>
              <w:t xml:space="preserve">La </w:t>
            </w:r>
            <w:proofErr w:type="spellStart"/>
            <w:r w:rsidRPr="00EA128B">
              <w:rPr>
                <w:rFonts w:asciiTheme="majorHAnsi" w:hAnsiTheme="majorHAnsi"/>
              </w:rPr>
              <w:t>cry</w:t>
            </w:r>
            <w:r>
              <w:rPr>
                <w:rFonts w:asciiTheme="majorHAnsi" w:hAnsiTheme="majorHAnsi"/>
              </w:rPr>
              <w:t>pto</w:t>
            </w:r>
            <w:r w:rsidRPr="00EA128B">
              <w:rPr>
                <w:rFonts w:asciiTheme="majorHAnsi" w:hAnsiTheme="majorHAnsi"/>
              </w:rPr>
              <w:t>monnaie</w:t>
            </w:r>
            <w:proofErr w:type="spellEnd"/>
          </w:p>
          <w:p w:rsidR="002656CF" w:rsidRPr="00EA128B" w:rsidRDefault="002656CF" w:rsidP="00604539">
            <w:pPr>
              <w:jc w:val="both"/>
              <w:rPr>
                <w:rFonts w:asciiTheme="majorHAnsi" w:hAnsiTheme="majorHAnsi"/>
              </w:rPr>
            </w:pPr>
            <w:r w:rsidRPr="00EA128B">
              <w:rPr>
                <w:rFonts w:asciiTheme="majorHAnsi" w:hAnsiTheme="majorHAnsi"/>
              </w:rPr>
              <w:t>La publicité</w:t>
            </w:r>
          </w:p>
          <w:p w:rsidR="002656CF" w:rsidRPr="00EA128B" w:rsidRDefault="002656CF" w:rsidP="00604539">
            <w:pPr>
              <w:jc w:val="both"/>
              <w:rPr>
                <w:rFonts w:asciiTheme="majorHAnsi" w:hAnsiTheme="majorHAnsi"/>
              </w:rPr>
            </w:pPr>
            <w:r w:rsidRPr="00EA128B">
              <w:rPr>
                <w:rFonts w:asciiTheme="majorHAnsi" w:hAnsiTheme="majorHAnsi"/>
              </w:rPr>
              <w:t>L’autisme</w:t>
            </w:r>
          </w:p>
        </w:tc>
        <w:tc>
          <w:tcPr>
            <w:tcW w:w="5795" w:type="dxa"/>
          </w:tcPr>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nombres et les mesures.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La cause, La conséquence.</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w:t>
            </w:r>
          </w:p>
        </w:tc>
      </w:tr>
    </w:tbl>
    <w:p w:rsidR="002656CF" w:rsidRPr="00EA128B" w:rsidRDefault="002656CF" w:rsidP="002656CF">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2656CF" w:rsidRPr="00EA128B" w:rsidRDefault="002656CF" w:rsidP="002656CF">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2656CF" w:rsidRPr="00EA128B" w:rsidRDefault="002656CF" w:rsidP="002656CF">
      <w:pPr>
        <w:pStyle w:val="Paragraphedeliste"/>
        <w:jc w:val="both"/>
        <w:rPr>
          <w:rFonts w:asciiTheme="majorHAnsi" w:hAnsiTheme="majorHAnsi" w:cs="Calibri"/>
          <w:b/>
          <w:sz w:val="22"/>
          <w:szCs w:val="22"/>
        </w:rPr>
      </w:pPr>
    </w:p>
    <w:p w:rsidR="002656CF" w:rsidRPr="00EA128B" w:rsidRDefault="002656CF" w:rsidP="002656CF">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2656CF" w:rsidRPr="00EA128B" w:rsidRDefault="002656CF" w:rsidP="006D286A">
      <w:pPr>
        <w:pStyle w:val="Paragraphedeliste"/>
        <w:numPr>
          <w:ilvl w:val="0"/>
          <w:numId w:val="45"/>
        </w:numPr>
        <w:jc w:val="both"/>
        <w:rPr>
          <w:rFonts w:asciiTheme="majorHAnsi" w:hAnsiTheme="majorHAnsi" w:cs="Calibri"/>
          <w:bCs/>
          <w:sz w:val="22"/>
          <w:szCs w:val="22"/>
        </w:rPr>
      </w:pPr>
      <w:r w:rsidRPr="00EA128B">
        <w:rPr>
          <w:rFonts w:asciiTheme="majorHAnsi" w:hAnsiTheme="majorHAnsi" w:cs="Calibri"/>
          <w:bCs/>
          <w:sz w:val="22"/>
          <w:szCs w:val="22"/>
        </w:rPr>
        <w:t xml:space="preserve">M. </w:t>
      </w:r>
      <w:proofErr w:type="spellStart"/>
      <w:r w:rsidRPr="00EA128B">
        <w:rPr>
          <w:rFonts w:asciiTheme="majorHAnsi" w:hAnsiTheme="majorHAnsi" w:cs="Calibri"/>
          <w:bCs/>
          <w:sz w:val="22"/>
          <w:szCs w:val="22"/>
        </w:rPr>
        <w:t>Badefort</w:t>
      </w:r>
      <w:proofErr w:type="spellEnd"/>
      <w:r w:rsidRPr="00EA128B">
        <w:rPr>
          <w:rFonts w:asciiTheme="majorHAnsi" w:hAnsiTheme="majorHAnsi" w:cs="Calibri"/>
          <w:bCs/>
          <w:sz w:val="22"/>
          <w:szCs w:val="22"/>
        </w:rPr>
        <w:t xml:space="preserve">, Objectif : Test de Français International, </w:t>
      </w:r>
      <w:proofErr w:type="spellStart"/>
      <w:r w:rsidRPr="00EA128B">
        <w:rPr>
          <w:rFonts w:asciiTheme="majorHAnsi" w:hAnsiTheme="majorHAnsi" w:cs="Calibri"/>
          <w:bCs/>
          <w:sz w:val="22"/>
          <w:szCs w:val="22"/>
        </w:rPr>
        <w:t>Edulang</w:t>
      </w:r>
      <w:proofErr w:type="spellEnd"/>
      <w:r w:rsidRPr="00EA128B">
        <w:rPr>
          <w:rFonts w:asciiTheme="majorHAnsi" w:hAnsiTheme="majorHAnsi" w:cs="Calibri"/>
          <w:bCs/>
          <w:sz w:val="22"/>
          <w:szCs w:val="22"/>
        </w:rPr>
        <w:t>, 2006.</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O. Bertrand, I. </w:t>
      </w:r>
      <w:proofErr w:type="spellStart"/>
      <w:r w:rsidRPr="00EA128B">
        <w:rPr>
          <w:rFonts w:asciiTheme="majorHAnsi" w:hAnsiTheme="majorHAnsi" w:cs="Calibri"/>
          <w:bCs/>
          <w:sz w:val="22"/>
          <w:szCs w:val="22"/>
        </w:rPr>
        <w:t>Schaffner</w:t>
      </w:r>
      <w:proofErr w:type="spellEnd"/>
      <w:r w:rsidRPr="00EA128B">
        <w:rPr>
          <w:rFonts w:asciiTheme="majorHAnsi" w:hAnsiTheme="majorHAnsi" w:cs="Calibri"/>
          <w:bCs/>
          <w:sz w:val="22"/>
          <w:szCs w:val="22"/>
        </w:rPr>
        <w:t>, Réussir le TCF, Exercices et activités d’entrainement, Les éditions de l’école polytechnique, 2009.</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M. </w:t>
      </w:r>
      <w:proofErr w:type="spellStart"/>
      <w:r w:rsidRPr="00EA128B">
        <w:rPr>
          <w:rFonts w:asciiTheme="majorHAnsi" w:hAnsiTheme="majorHAnsi" w:cs="Calibri"/>
          <w:bCs/>
          <w:sz w:val="22"/>
          <w:szCs w:val="22"/>
        </w:rPr>
        <w:t>Boulares</w:t>
      </w:r>
      <w:proofErr w:type="spellEnd"/>
      <w:r w:rsidRPr="00EA128B">
        <w:rPr>
          <w:rFonts w:asciiTheme="majorHAnsi" w:hAnsiTheme="majorHAnsi" w:cs="Calibri"/>
          <w:bCs/>
          <w:sz w:val="22"/>
          <w:szCs w:val="22"/>
        </w:rPr>
        <w:t xml:space="preserve">, J.-L. </w:t>
      </w:r>
      <w:proofErr w:type="spellStart"/>
      <w:r w:rsidRPr="00EA128B">
        <w:rPr>
          <w:rFonts w:asciiTheme="majorHAnsi" w:hAnsiTheme="majorHAnsi" w:cs="Calibri"/>
          <w:bCs/>
          <w:sz w:val="22"/>
          <w:szCs w:val="22"/>
        </w:rPr>
        <w:t>Frerot</w:t>
      </w:r>
      <w:proofErr w:type="spellEnd"/>
      <w:r w:rsidRPr="00EA128B">
        <w:rPr>
          <w:rFonts w:asciiTheme="majorHAnsi" w:hAnsiTheme="majorHAnsi" w:cs="Calibri"/>
          <w:bCs/>
          <w:sz w:val="22"/>
          <w:szCs w:val="22"/>
        </w:rPr>
        <w:t>, Grammaire progressive du Français avec 400 exercices, Niveau avancé, CLE International.</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Collectif, </w:t>
      </w:r>
      <w:proofErr w:type="spellStart"/>
      <w:r w:rsidRPr="00EA128B">
        <w:rPr>
          <w:rFonts w:asciiTheme="majorHAnsi" w:hAnsiTheme="majorHAnsi" w:cs="Calibri"/>
          <w:bCs/>
          <w:sz w:val="22"/>
          <w:szCs w:val="22"/>
        </w:rPr>
        <w:t>Besherelles</w:t>
      </w:r>
      <w:proofErr w:type="spellEnd"/>
      <w:r w:rsidRPr="00EA128B">
        <w:rPr>
          <w:rFonts w:asciiTheme="majorHAnsi" w:hAnsiTheme="majorHAnsi" w:cs="Calibri"/>
          <w:bCs/>
          <w:sz w:val="22"/>
          <w:szCs w:val="22"/>
        </w:rPr>
        <w:t> : la Grammaire pour tous, Hatier.</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Collectif, </w:t>
      </w:r>
      <w:proofErr w:type="spellStart"/>
      <w:r w:rsidRPr="00EA128B">
        <w:rPr>
          <w:rFonts w:asciiTheme="majorHAnsi" w:hAnsiTheme="majorHAnsi" w:cs="Calibri"/>
          <w:bCs/>
          <w:sz w:val="22"/>
          <w:szCs w:val="22"/>
        </w:rPr>
        <w:t>Besherelles</w:t>
      </w:r>
      <w:proofErr w:type="spellEnd"/>
      <w:r w:rsidRPr="00EA128B">
        <w:rPr>
          <w:rFonts w:asciiTheme="majorHAnsi" w:hAnsiTheme="majorHAnsi" w:cs="Calibri"/>
          <w:bCs/>
          <w:sz w:val="22"/>
          <w:szCs w:val="22"/>
        </w:rPr>
        <w:t> : la Conjugaison pour tous, Hatier.</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A. </w:t>
      </w:r>
      <w:proofErr w:type="spellStart"/>
      <w:r w:rsidRPr="00EA128B">
        <w:rPr>
          <w:rFonts w:asciiTheme="majorHAnsi" w:hAnsiTheme="majorHAnsi" w:cs="Calibri"/>
          <w:bCs/>
          <w:sz w:val="22"/>
          <w:szCs w:val="22"/>
        </w:rPr>
        <w:t>Hasni</w:t>
      </w:r>
      <w:proofErr w:type="spellEnd"/>
      <w:r w:rsidRPr="00EA128B">
        <w:rPr>
          <w:rFonts w:asciiTheme="majorHAnsi" w:hAnsiTheme="majorHAnsi" w:cs="Calibri"/>
          <w:bCs/>
          <w:sz w:val="22"/>
          <w:szCs w:val="22"/>
        </w:rPr>
        <w:t xml:space="preserve"> et </w:t>
      </w:r>
      <w:proofErr w:type="gramStart"/>
      <w:r w:rsidRPr="00EA128B">
        <w:rPr>
          <w:rFonts w:asciiTheme="majorHAnsi" w:hAnsiTheme="majorHAnsi" w:cs="Calibri"/>
          <w:bCs/>
          <w:sz w:val="22"/>
          <w:szCs w:val="22"/>
        </w:rPr>
        <w:t>al.,</w:t>
      </w:r>
      <w:proofErr w:type="gramEnd"/>
      <w:r w:rsidRPr="00EA128B">
        <w:rPr>
          <w:rFonts w:asciiTheme="majorHAnsi" w:hAnsiTheme="majorHAnsi" w:cs="Calibri"/>
          <w:bCs/>
          <w:sz w:val="22"/>
          <w:szCs w:val="22"/>
        </w:rPr>
        <w:t xml:space="preserve"> La formation à l’enseignement des sciences et des technologies au secondaire, Presses de l’université du Québec, 2006.</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 xml:space="preserve">C. </w:t>
      </w:r>
      <w:proofErr w:type="spellStart"/>
      <w:r w:rsidRPr="00EA128B">
        <w:rPr>
          <w:rFonts w:asciiTheme="majorHAnsi" w:hAnsiTheme="majorHAnsi" w:cs="Calibri"/>
          <w:bCs/>
          <w:sz w:val="22"/>
          <w:szCs w:val="22"/>
        </w:rPr>
        <w:t>Tisset</w:t>
      </w:r>
      <w:proofErr w:type="spellEnd"/>
      <w:r w:rsidRPr="00EA128B">
        <w:rPr>
          <w:rFonts w:asciiTheme="majorHAnsi" w:hAnsiTheme="majorHAnsi" w:cs="Calibri"/>
          <w:bCs/>
          <w:sz w:val="22"/>
          <w:szCs w:val="22"/>
        </w:rPr>
        <w:t>, Enseigner la langue française à l’école : La Grammaire, L’Orthographe et la Conjugaison, Hachette Education, 2005.</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 xml:space="preserve">J.-P. Colin, Le français tout simplement, </w:t>
      </w:r>
      <w:proofErr w:type="spellStart"/>
      <w:r w:rsidRPr="00EA128B">
        <w:rPr>
          <w:rFonts w:asciiTheme="majorHAnsi" w:hAnsiTheme="majorHAnsi" w:cs="Calibri"/>
          <w:bCs/>
          <w:sz w:val="22"/>
          <w:szCs w:val="22"/>
        </w:rPr>
        <w:t>Eyrolles</w:t>
      </w:r>
      <w:proofErr w:type="spellEnd"/>
      <w:r w:rsidRPr="00EA128B">
        <w:rPr>
          <w:rFonts w:asciiTheme="majorHAnsi" w:hAnsiTheme="majorHAnsi" w:cs="Calibri"/>
          <w:bCs/>
          <w:sz w:val="22"/>
          <w:szCs w:val="22"/>
        </w:rPr>
        <w:t>, 2010.</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 xml:space="preserve">Y. </w:t>
      </w:r>
      <w:proofErr w:type="spellStart"/>
      <w:r w:rsidRPr="00EA128B">
        <w:rPr>
          <w:rFonts w:asciiTheme="majorHAnsi" w:hAnsiTheme="majorHAnsi" w:cs="Calibri"/>
          <w:bCs/>
          <w:sz w:val="22"/>
          <w:szCs w:val="22"/>
        </w:rPr>
        <w:t>Delatour</w:t>
      </w:r>
      <w:proofErr w:type="spellEnd"/>
      <w:r w:rsidRPr="00EA128B">
        <w:rPr>
          <w:rFonts w:asciiTheme="majorHAnsi" w:hAnsiTheme="majorHAnsi" w:cs="Calibri"/>
          <w:bCs/>
          <w:sz w:val="22"/>
          <w:szCs w:val="22"/>
        </w:rPr>
        <w:t xml:space="preserve"> et </w:t>
      </w:r>
      <w:proofErr w:type="gramStart"/>
      <w:r w:rsidRPr="00EA128B">
        <w:rPr>
          <w:rFonts w:asciiTheme="majorHAnsi" w:hAnsiTheme="majorHAnsi" w:cs="Calibri"/>
          <w:bCs/>
          <w:sz w:val="22"/>
          <w:szCs w:val="22"/>
        </w:rPr>
        <w:t>al.,</w:t>
      </w:r>
      <w:proofErr w:type="gramEnd"/>
      <w:r w:rsidRPr="00EA128B">
        <w:rPr>
          <w:rFonts w:asciiTheme="majorHAnsi" w:hAnsiTheme="majorHAnsi" w:cs="Calibri"/>
          <w:bCs/>
          <w:sz w:val="22"/>
          <w:szCs w:val="22"/>
        </w:rPr>
        <w:t xml:space="preserve"> Grammaire pratique du Français en 80 fiches avec exercices </w:t>
      </w:r>
      <w:proofErr w:type="spellStart"/>
      <w:r w:rsidRPr="00EA128B">
        <w:rPr>
          <w:rFonts w:asciiTheme="majorHAnsi" w:hAnsiTheme="majorHAnsi" w:cs="Calibri"/>
          <w:bCs/>
          <w:sz w:val="22"/>
          <w:szCs w:val="22"/>
        </w:rPr>
        <w:t>corrigees</w:t>
      </w:r>
      <w:proofErr w:type="spellEnd"/>
      <w:r w:rsidRPr="00EA128B">
        <w:rPr>
          <w:rFonts w:asciiTheme="majorHAnsi" w:hAnsiTheme="majorHAnsi" w:cs="Calibri"/>
          <w:bCs/>
          <w:sz w:val="22"/>
          <w:szCs w:val="22"/>
        </w:rPr>
        <w:t>, Hachette, 2000.</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 xml:space="preserve">Ch. </w:t>
      </w:r>
      <w:proofErr w:type="spellStart"/>
      <w:r w:rsidRPr="00EA128B">
        <w:rPr>
          <w:rFonts w:asciiTheme="majorHAnsi" w:hAnsiTheme="majorHAnsi"/>
          <w:sz w:val="22"/>
          <w:szCs w:val="22"/>
        </w:rPr>
        <w:t>Descotes</w:t>
      </w:r>
      <w:proofErr w:type="spellEnd"/>
      <w:r w:rsidRPr="00EA128B">
        <w:rPr>
          <w:rFonts w:asciiTheme="majorHAnsi" w:hAnsiTheme="majorHAnsi"/>
          <w:sz w:val="22"/>
          <w:szCs w:val="22"/>
        </w:rPr>
        <w:t xml:space="preserve"> et </w:t>
      </w:r>
      <w:proofErr w:type="gramStart"/>
      <w:r w:rsidRPr="00EA128B">
        <w:rPr>
          <w:rFonts w:asciiTheme="majorHAnsi" w:hAnsiTheme="majorHAnsi"/>
          <w:sz w:val="22"/>
          <w:szCs w:val="22"/>
        </w:rPr>
        <w:t>al.,</w:t>
      </w:r>
      <w:proofErr w:type="gramEnd"/>
      <w:r w:rsidRPr="00EA128B">
        <w:rPr>
          <w:rFonts w:asciiTheme="majorHAnsi" w:hAnsiTheme="majorHAnsi"/>
          <w:sz w:val="22"/>
          <w:szCs w:val="22"/>
        </w:rPr>
        <w:t xml:space="preserve"> L’</w:t>
      </w:r>
      <w:proofErr w:type="spellStart"/>
      <w:r w:rsidRPr="00EA128B">
        <w:rPr>
          <w:rFonts w:asciiTheme="majorHAnsi" w:hAnsiTheme="majorHAnsi"/>
          <w:sz w:val="22"/>
          <w:szCs w:val="22"/>
        </w:rPr>
        <w:t>Exercisier</w:t>
      </w:r>
      <w:proofErr w:type="spellEnd"/>
      <w:r w:rsidRPr="00EA128B">
        <w:rPr>
          <w:rFonts w:asciiTheme="majorHAnsi" w:hAnsiTheme="majorHAnsi"/>
          <w:sz w:val="22"/>
          <w:szCs w:val="22"/>
        </w:rPr>
        <w:t> : l’expression française pour le niveau intermédiaire, Presses Universitaires de Grenoble, 1993.</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 xml:space="preserve">H. </w:t>
      </w:r>
      <w:proofErr w:type="spellStart"/>
      <w:r w:rsidRPr="00EA128B">
        <w:rPr>
          <w:rFonts w:asciiTheme="majorHAnsi" w:hAnsiTheme="majorHAnsi"/>
          <w:sz w:val="22"/>
          <w:szCs w:val="22"/>
        </w:rPr>
        <w:t>Jaraush</w:t>
      </w:r>
      <w:proofErr w:type="spellEnd"/>
      <w:r w:rsidRPr="00EA128B">
        <w:rPr>
          <w:rFonts w:asciiTheme="majorHAnsi" w:hAnsiTheme="majorHAnsi"/>
          <w:sz w:val="22"/>
          <w:szCs w:val="22"/>
        </w:rPr>
        <w:t xml:space="preserve">, C. </w:t>
      </w:r>
      <w:proofErr w:type="spellStart"/>
      <w:r w:rsidRPr="00EA128B">
        <w:rPr>
          <w:rFonts w:asciiTheme="majorHAnsi" w:hAnsiTheme="majorHAnsi"/>
          <w:sz w:val="22"/>
          <w:szCs w:val="22"/>
        </w:rPr>
        <w:t>Tufts</w:t>
      </w:r>
      <w:proofErr w:type="spellEnd"/>
      <w:r w:rsidRPr="00EA128B">
        <w:rPr>
          <w:rFonts w:asciiTheme="majorHAnsi" w:hAnsiTheme="majorHAnsi"/>
          <w:sz w:val="22"/>
          <w:szCs w:val="22"/>
        </w:rPr>
        <w:t xml:space="preserve">, Sur le Vif, </w:t>
      </w:r>
      <w:proofErr w:type="spellStart"/>
      <w:r w:rsidRPr="00EA128B">
        <w:rPr>
          <w:rFonts w:asciiTheme="majorHAnsi" w:hAnsiTheme="majorHAnsi"/>
          <w:sz w:val="22"/>
          <w:szCs w:val="22"/>
        </w:rPr>
        <w:t>Heinle</w:t>
      </w:r>
      <w:proofErr w:type="spellEnd"/>
      <w:r w:rsidRPr="00EA128B">
        <w:rPr>
          <w:rFonts w:asciiTheme="majorHAnsi" w:hAnsiTheme="majorHAnsi"/>
          <w:sz w:val="22"/>
          <w:szCs w:val="22"/>
        </w:rPr>
        <w:t xml:space="preserve"> </w:t>
      </w:r>
      <w:proofErr w:type="spellStart"/>
      <w:r w:rsidRPr="00EA128B">
        <w:rPr>
          <w:rFonts w:asciiTheme="majorHAnsi" w:hAnsiTheme="majorHAnsi"/>
          <w:sz w:val="22"/>
          <w:szCs w:val="22"/>
        </w:rPr>
        <w:t>Cengage</w:t>
      </w:r>
      <w:proofErr w:type="spellEnd"/>
      <w:r w:rsidRPr="00EA128B">
        <w:rPr>
          <w:rFonts w:asciiTheme="majorHAnsi" w:hAnsiTheme="majorHAnsi"/>
          <w:sz w:val="22"/>
          <w:szCs w:val="22"/>
        </w:rPr>
        <w:t xml:space="preserve"> Learning, 2011.</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 xml:space="preserve">J. Dubois et </w:t>
      </w:r>
      <w:proofErr w:type="gramStart"/>
      <w:r w:rsidRPr="00EA128B">
        <w:rPr>
          <w:rFonts w:asciiTheme="majorHAnsi" w:hAnsiTheme="majorHAnsi"/>
          <w:sz w:val="22"/>
          <w:szCs w:val="22"/>
        </w:rPr>
        <w:t>al.,</w:t>
      </w:r>
      <w:proofErr w:type="gramEnd"/>
      <w:r w:rsidRPr="00EA128B">
        <w:rPr>
          <w:rFonts w:asciiTheme="majorHAnsi" w:hAnsiTheme="majorHAnsi"/>
          <w:sz w:val="22"/>
          <w:szCs w:val="22"/>
        </w:rPr>
        <w:t xml:space="preserve"> Les indispensables – Orthographe, Larousse, 2009.</w:t>
      </w:r>
    </w:p>
    <w:p w:rsidR="002656CF" w:rsidRDefault="002656CF" w:rsidP="002656CF">
      <w:pPr>
        <w:pStyle w:val="Paragraphedeliste"/>
        <w:jc w:val="both"/>
        <w:rPr>
          <w:rFonts w:ascii="Cambria" w:hAnsi="Cambria" w:cs="Calibri"/>
          <w:b/>
        </w:rPr>
      </w:pPr>
    </w:p>
    <w:p w:rsidR="002656CF" w:rsidRDefault="002656CF" w:rsidP="002656CF">
      <w:pPr>
        <w:pStyle w:val="Paragraphedeliste"/>
        <w:ind w:hanging="720"/>
        <w:jc w:val="both"/>
        <w:rPr>
          <w:rFonts w:asciiTheme="majorHAnsi" w:hAnsiTheme="majorHAnsi" w:cstheme="minorBidi"/>
          <w:iCs/>
          <w:u w:val="thick" w:color="F79646" w:themeColor="accent6"/>
        </w:rPr>
      </w:pPr>
    </w:p>
    <w:p w:rsidR="002656CF" w:rsidRDefault="002656CF" w:rsidP="002656CF">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4D1E4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2656CF" w:rsidRPr="003F615A"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2656CF" w:rsidRDefault="002656CF" w:rsidP="002656CF">
      <w:pPr>
        <w:jc w:val="both"/>
        <w:rPr>
          <w:rFonts w:asciiTheme="majorHAnsi" w:hAnsiTheme="majorHAnsi" w:cs="Calibri"/>
          <w:b/>
          <w:sz w:val="22"/>
          <w:szCs w:val="22"/>
          <w:u w:val="thick" w:color="F79646" w:themeColor="accent6"/>
          <w:lang w:val="en-US"/>
        </w:rPr>
      </w:pPr>
    </w:p>
    <w:p w:rsidR="002656CF" w:rsidRPr="00CA633B" w:rsidRDefault="002656CF" w:rsidP="002656CF">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2656CF" w:rsidRPr="00CA633B" w:rsidRDefault="002656CF" w:rsidP="002656CF">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2656CF" w:rsidRPr="00CA633B" w:rsidRDefault="002656CF" w:rsidP="002656CF">
      <w:pPr>
        <w:jc w:val="both"/>
        <w:rPr>
          <w:rFonts w:asciiTheme="majorHAnsi" w:hAnsiTheme="majorHAnsi" w:cs="Calibri"/>
          <w:b/>
          <w:sz w:val="22"/>
          <w:szCs w:val="22"/>
          <w:u w:val="thick" w:color="F79646" w:themeColor="accent6"/>
          <w:lang w:val="en-US"/>
        </w:rPr>
      </w:pPr>
    </w:p>
    <w:p w:rsidR="002656CF" w:rsidRPr="00CA633B" w:rsidRDefault="002656CF" w:rsidP="002656CF">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2656CF" w:rsidRPr="00CA633B" w:rsidRDefault="002656CF" w:rsidP="002656CF">
      <w:pPr>
        <w:jc w:val="both"/>
        <w:rPr>
          <w:rFonts w:asciiTheme="majorHAnsi" w:eastAsia="Times New Roman" w:hAnsiTheme="majorHAnsi" w:cs="Courier New"/>
          <w:color w:val="212121"/>
          <w:sz w:val="22"/>
          <w:szCs w:val="22"/>
          <w:lang w:val="en-US" w:eastAsia="en-US"/>
        </w:rPr>
      </w:pPr>
      <w:proofErr w:type="gramStart"/>
      <w:r w:rsidRPr="00CA633B">
        <w:rPr>
          <w:rFonts w:asciiTheme="majorHAnsi" w:eastAsia="Times New Roman" w:hAnsiTheme="majorHAnsi" w:cs="Courier New"/>
          <w:color w:val="212121"/>
          <w:sz w:val="22"/>
          <w:szCs w:val="22"/>
          <w:lang w:val="en-US" w:eastAsia="en-US"/>
        </w:rPr>
        <w:t>Basic English.</w:t>
      </w:r>
      <w:proofErr w:type="gramEnd"/>
    </w:p>
    <w:p w:rsidR="002656CF" w:rsidRPr="00CA633B" w:rsidRDefault="002656CF" w:rsidP="002656CF">
      <w:pPr>
        <w:jc w:val="both"/>
        <w:rPr>
          <w:rFonts w:asciiTheme="majorHAnsi" w:hAnsiTheme="majorHAnsi" w:cstheme="minorBidi"/>
          <w:b/>
          <w:sz w:val="22"/>
          <w:szCs w:val="22"/>
          <w:lang w:val="en-US"/>
        </w:rPr>
      </w:pPr>
    </w:p>
    <w:p w:rsidR="002656CF" w:rsidRPr="00CA633B" w:rsidRDefault="002656CF" w:rsidP="002656CF">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656CF" w:rsidRPr="004051BD" w:rsidRDefault="002656CF" w:rsidP="002656CF">
      <w:pPr>
        <w:jc w:val="both"/>
        <w:rPr>
          <w:rFonts w:asciiTheme="majorHAnsi" w:hAnsiTheme="majorHAnsi"/>
          <w:sz w:val="22"/>
          <w:szCs w:val="22"/>
          <w:lang w:val="en-US"/>
        </w:rPr>
      </w:pPr>
    </w:p>
    <w:tbl>
      <w:tblPr>
        <w:tblStyle w:val="Grilledutableau"/>
        <w:tblW w:w="0" w:type="auto"/>
        <w:jc w:val="center"/>
        <w:tblLook w:val="04A0" w:firstRow="1" w:lastRow="0" w:firstColumn="1" w:lastColumn="0" w:noHBand="0" w:noVBand="1"/>
      </w:tblPr>
      <w:tblGrid>
        <w:gridCol w:w="3235"/>
        <w:gridCol w:w="4788"/>
      </w:tblGrid>
      <w:tr w:rsidR="002656CF" w:rsidRPr="00BA5B82" w:rsidTr="00EB7ABA">
        <w:trPr>
          <w:jc w:val="center"/>
        </w:trPr>
        <w:tc>
          <w:tcPr>
            <w:tcW w:w="3235" w:type="dxa"/>
            <w:vAlign w:val="center"/>
          </w:tcPr>
          <w:p w:rsidR="002656CF" w:rsidRPr="004051BD" w:rsidRDefault="002656CF" w:rsidP="00604539">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2656CF" w:rsidRPr="004051BD" w:rsidRDefault="002656CF" w:rsidP="00604539">
            <w:pPr>
              <w:jc w:val="both"/>
              <w:rPr>
                <w:rFonts w:asciiTheme="majorHAnsi" w:hAnsiTheme="majorHAnsi"/>
                <w:b/>
                <w:bCs/>
                <w:lang w:val="en-US"/>
              </w:rPr>
            </w:pPr>
            <w:r w:rsidRPr="004051BD">
              <w:rPr>
                <w:rFonts w:asciiTheme="majorHAnsi" w:hAnsiTheme="majorHAnsi"/>
                <w:b/>
                <w:bCs/>
                <w:lang w:val="en-US"/>
              </w:rPr>
              <w:t>Examples of Word Study: Patterns</w:t>
            </w:r>
          </w:p>
        </w:tc>
      </w:tr>
      <w:tr w:rsidR="002656CF" w:rsidRPr="004051BD" w:rsidTr="00EB7ABA">
        <w:trPr>
          <w:jc w:val="center"/>
        </w:trPr>
        <w:tc>
          <w:tcPr>
            <w:tcW w:w="3235" w:type="dxa"/>
          </w:tcPr>
          <w:p w:rsidR="002656CF" w:rsidRPr="004051BD" w:rsidRDefault="002656CF" w:rsidP="00604539">
            <w:pPr>
              <w:jc w:val="both"/>
              <w:rPr>
                <w:rFonts w:asciiTheme="majorHAnsi" w:hAnsiTheme="majorHAnsi"/>
                <w:lang w:val="en-US"/>
              </w:rPr>
            </w:pPr>
            <w:r w:rsidRPr="004051BD">
              <w:rPr>
                <w:rFonts w:asciiTheme="majorHAnsi" w:hAnsiTheme="majorHAnsi"/>
                <w:lang w:val="en-US"/>
              </w:rPr>
              <w:t>Radioactivity.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Chain Reaction.</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Reactor Cooling System.</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Conductor and Conductivity.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Induction Motors.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Electrolysis.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Liquid Flow and Metering.</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Liquid Pumps.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Petroleum.</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Road Foundations.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Rigid Pavements.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Piles for Foundations.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Suspension Bridges.</w:t>
            </w:r>
          </w:p>
        </w:tc>
        <w:tc>
          <w:tcPr>
            <w:tcW w:w="4788" w:type="dxa"/>
          </w:tcPr>
          <w:p w:rsidR="002656CF" w:rsidRPr="004051BD" w:rsidRDefault="002656CF" w:rsidP="00604539">
            <w:pPr>
              <w:jc w:val="both"/>
              <w:rPr>
                <w:rFonts w:asciiTheme="majorHAnsi" w:hAnsiTheme="majorHAnsi"/>
                <w:lang w:val="en-US"/>
              </w:rPr>
            </w:pPr>
            <w:r w:rsidRPr="004051BD">
              <w:rPr>
                <w:rFonts w:asciiTheme="majorHAnsi" w:hAnsiTheme="majorHAnsi"/>
                <w:lang w:val="en-US"/>
              </w:rPr>
              <w:t>Explanation of Cause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Result</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Conditions (if), Conditions (Restrictive)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Eventuality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Manner</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When, Once, If, etc. + Past Participle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It is + Adjective + to</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As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It is + Adjective or Verb + that…</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Similarity, Difference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In Spite of, Although</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Formation of Adjectives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Phrasal Verbs</w:t>
            </w:r>
          </w:p>
        </w:tc>
      </w:tr>
    </w:tbl>
    <w:p w:rsidR="002656CF" w:rsidRPr="004051BD" w:rsidRDefault="002656CF" w:rsidP="002656CF">
      <w:pPr>
        <w:jc w:val="both"/>
        <w:rPr>
          <w:rFonts w:asciiTheme="majorHAnsi" w:hAnsiTheme="majorHAnsi"/>
          <w:sz w:val="22"/>
          <w:szCs w:val="22"/>
          <w:lang w:val="en-US"/>
        </w:rPr>
      </w:pPr>
    </w:p>
    <w:p w:rsidR="002656CF" w:rsidRPr="004051BD" w:rsidRDefault="002656CF" w:rsidP="002656CF">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2656CF" w:rsidRPr="004051BD" w:rsidRDefault="002656CF" w:rsidP="002656CF">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2656CF" w:rsidRPr="004051BD" w:rsidRDefault="002656CF" w:rsidP="002656CF">
      <w:pPr>
        <w:pStyle w:val="Paragraphedeliste"/>
        <w:jc w:val="both"/>
        <w:rPr>
          <w:rFonts w:asciiTheme="majorHAnsi" w:hAnsiTheme="majorHAnsi" w:cs="Calibri"/>
          <w:b/>
          <w:sz w:val="22"/>
          <w:szCs w:val="22"/>
        </w:rPr>
      </w:pPr>
    </w:p>
    <w:p w:rsidR="002656CF" w:rsidRPr="004051BD" w:rsidRDefault="002656CF" w:rsidP="002656CF">
      <w:pPr>
        <w:pStyle w:val="Paragraphedeliste"/>
        <w:ind w:hanging="720"/>
        <w:jc w:val="both"/>
        <w:rPr>
          <w:rFonts w:asciiTheme="majorHAnsi" w:hAnsiTheme="majorHAnsi" w:cstheme="minorBidi"/>
          <w:iCs/>
          <w:sz w:val="22"/>
          <w:szCs w:val="22"/>
          <w:u w:val="thick" w:color="F79646" w:themeColor="accent6"/>
        </w:rPr>
      </w:pPr>
      <w:proofErr w:type="spellStart"/>
      <w:r w:rsidRPr="004051BD">
        <w:rPr>
          <w:rFonts w:asciiTheme="majorHAnsi" w:hAnsiTheme="majorHAnsi" w:cstheme="minorBidi"/>
          <w:b/>
          <w:sz w:val="22"/>
          <w:szCs w:val="22"/>
          <w:u w:val="thick" w:color="F79646" w:themeColor="accent6"/>
        </w:rPr>
        <w:t>References</w:t>
      </w:r>
      <w:proofErr w:type="spellEnd"/>
      <w:r w:rsidRPr="004051BD">
        <w:rPr>
          <w:rFonts w:asciiTheme="majorHAnsi" w:hAnsiTheme="majorHAnsi" w:cstheme="minorBidi"/>
          <w:iCs/>
          <w:sz w:val="22"/>
          <w:szCs w:val="22"/>
          <w:u w:val="thick" w:color="F79646" w:themeColor="accent6"/>
        </w:rPr>
        <w:t>:</w:t>
      </w:r>
    </w:p>
    <w:p w:rsidR="002656CF" w:rsidRPr="004051BD" w:rsidRDefault="002656CF" w:rsidP="006D286A">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 xml:space="preserve">J. Upjohn, S. Blattes, V. Jans, Minimum </w:t>
      </w:r>
      <w:proofErr w:type="spellStart"/>
      <w:r w:rsidRPr="004051BD">
        <w:rPr>
          <w:rFonts w:asciiTheme="majorHAnsi" w:hAnsiTheme="majorHAnsi"/>
          <w:sz w:val="22"/>
          <w:szCs w:val="22"/>
        </w:rPr>
        <w:t>Competence</w:t>
      </w:r>
      <w:proofErr w:type="spellEnd"/>
      <w:r w:rsidRPr="004051BD">
        <w:rPr>
          <w:rFonts w:asciiTheme="majorHAnsi" w:hAnsiTheme="majorHAnsi"/>
          <w:sz w:val="22"/>
          <w:szCs w:val="22"/>
        </w:rPr>
        <w:t xml:space="preserve"> in </w:t>
      </w:r>
      <w:proofErr w:type="spellStart"/>
      <w:r w:rsidRPr="004051BD">
        <w:rPr>
          <w:rFonts w:asciiTheme="majorHAnsi" w:hAnsiTheme="majorHAnsi"/>
          <w:sz w:val="22"/>
          <w:szCs w:val="22"/>
        </w:rPr>
        <w:t>Scientific</w:t>
      </w:r>
      <w:proofErr w:type="spellEnd"/>
      <w:r w:rsidRPr="004051BD">
        <w:rPr>
          <w:rFonts w:asciiTheme="majorHAnsi" w:hAnsiTheme="majorHAnsi"/>
          <w:sz w:val="22"/>
          <w:szCs w:val="22"/>
        </w:rPr>
        <w:t xml:space="preserve"> English, Office des Publications Universitaires, 1994.</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 xml:space="preserve">A.J. Herbert, </w:t>
      </w:r>
      <w:proofErr w:type="gramStart"/>
      <w:r w:rsidRPr="00CA633B">
        <w:rPr>
          <w:rFonts w:asciiTheme="majorHAnsi" w:hAnsiTheme="majorHAnsi"/>
          <w:sz w:val="22"/>
          <w:szCs w:val="22"/>
          <w:lang w:val="en-US"/>
        </w:rPr>
        <w:t>The</w:t>
      </w:r>
      <w:proofErr w:type="gramEnd"/>
      <w:r w:rsidRPr="00CA633B">
        <w:rPr>
          <w:rFonts w:asciiTheme="majorHAnsi" w:hAnsiTheme="majorHAnsi"/>
          <w:sz w:val="22"/>
          <w:szCs w:val="22"/>
          <w:lang w:val="en-US"/>
        </w:rPr>
        <w:t xml:space="preserve"> Structure of Technical English, Longman, 1972.</w:t>
      </w:r>
    </w:p>
    <w:p w:rsidR="002656CF" w:rsidRPr="004051BD" w:rsidRDefault="002656CF" w:rsidP="006D286A">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S. Berland-</w:t>
      </w:r>
      <w:proofErr w:type="spellStart"/>
      <w:r w:rsidRPr="004051BD">
        <w:rPr>
          <w:rFonts w:asciiTheme="majorHAnsi" w:hAnsiTheme="majorHAnsi"/>
          <w:sz w:val="22"/>
          <w:szCs w:val="22"/>
        </w:rPr>
        <w:t>Delepine</w:t>
      </w:r>
      <w:proofErr w:type="spellEnd"/>
      <w:r w:rsidRPr="004051BD">
        <w:rPr>
          <w:rFonts w:asciiTheme="majorHAnsi" w:hAnsiTheme="majorHAnsi"/>
          <w:sz w:val="22"/>
          <w:szCs w:val="22"/>
        </w:rPr>
        <w:t>, Grammaire méthodique de l’anglais moderne avec exercices, Ophrys, 1982.</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 xml:space="preserve">R. Fowler, </w:t>
      </w:r>
      <w:proofErr w:type="gramStart"/>
      <w:r w:rsidRPr="00CA633B">
        <w:rPr>
          <w:rFonts w:asciiTheme="majorHAnsi" w:hAnsiTheme="majorHAnsi"/>
          <w:sz w:val="22"/>
          <w:szCs w:val="22"/>
          <w:lang w:val="en-US"/>
        </w:rPr>
        <w:t>The</w:t>
      </w:r>
      <w:proofErr w:type="gramEnd"/>
      <w:r w:rsidRPr="00CA633B">
        <w:rPr>
          <w:rFonts w:asciiTheme="majorHAnsi" w:hAnsiTheme="majorHAnsi"/>
          <w:sz w:val="22"/>
          <w:szCs w:val="22"/>
          <w:lang w:val="en-US"/>
        </w:rPr>
        <w:t xml:space="preserve"> Little, Brown Handbook, Little, Brown Company, 1980.</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 xml:space="preserve">M. Mann, S. </w:t>
      </w:r>
      <w:proofErr w:type="spellStart"/>
      <w:r w:rsidRPr="00CA633B">
        <w:rPr>
          <w:rFonts w:asciiTheme="majorHAnsi" w:hAnsiTheme="majorHAnsi" w:cs="Calibri"/>
          <w:sz w:val="22"/>
          <w:szCs w:val="22"/>
          <w:lang w:val="en-US"/>
        </w:rPr>
        <w:t>Tayore</w:t>
      </w:r>
      <w:proofErr w:type="spellEnd"/>
      <w:r w:rsidRPr="00CA633B">
        <w:rPr>
          <w:rFonts w:asciiTheme="majorHAnsi" w:hAnsiTheme="majorHAnsi" w:cs="Calibri"/>
          <w:sz w:val="22"/>
          <w:szCs w:val="22"/>
          <w:lang w:val="en-US"/>
        </w:rPr>
        <w:t xml:space="preserve">-Knowles, </w:t>
      </w:r>
      <w:proofErr w:type="gramStart"/>
      <w:r w:rsidRPr="00CA633B">
        <w:rPr>
          <w:rFonts w:asciiTheme="majorHAnsi" w:hAnsiTheme="majorHAnsi" w:cs="Calibri"/>
          <w:sz w:val="22"/>
          <w:szCs w:val="22"/>
          <w:lang w:val="en-US"/>
        </w:rPr>
        <w:t>Destination :</w:t>
      </w:r>
      <w:proofErr w:type="gramEnd"/>
      <w:r w:rsidRPr="00CA633B">
        <w:rPr>
          <w:rFonts w:asciiTheme="majorHAnsi" w:hAnsiTheme="majorHAnsi" w:cs="Calibri"/>
          <w:sz w:val="22"/>
          <w:szCs w:val="22"/>
          <w:lang w:val="en-US"/>
        </w:rPr>
        <w:t xml:space="preserve"> Grammar &amp; Vocabulary with Answer Key, MacMillan, 2006.</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 xml:space="preserve">E. Hamby, Ph. Bedford Robinson, Special English Computer Applications, </w:t>
      </w:r>
      <w:proofErr w:type="spellStart"/>
      <w:r w:rsidRPr="00CA633B">
        <w:rPr>
          <w:rFonts w:asciiTheme="majorHAnsi" w:hAnsiTheme="majorHAnsi" w:cs="Calibri"/>
          <w:sz w:val="22"/>
          <w:szCs w:val="22"/>
          <w:lang w:val="en-US"/>
        </w:rPr>
        <w:t>Cassell</w:t>
      </w:r>
      <w:proofErr w:type="spellEnd"/>
      <w:r w:rsidRPr="00CA633B">
        <w:rPr>
          <w:rFonts w:asciiTheme="majorHAnsi" w:hAnsiTheme="majorHAnsi" w:cs="Calibri"/>
          <w:sz w:val="22"/>
          <w:szCs w:val="22"/>
          <w:lang w:val="en-US"/>
        </w:rPr>
        <w:t>, 1980.</w:t>
      </w:r>
    </w:p>
    <w:p w:rsidR="002656CF" w:rsidRPr="00CA633B" w:rsidRDefault="002656CF" w:rsidP="006D286A">
      <w:pPr>
        <w:pStyle w:val="Paragraphedeliste"/>
        <w:numPr>
          <w:ilvl w:val="0"/>
          <w:numId w:val="46"/>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 xml:space="preserve">Ann Bridges, How to Pass Higher English, </w:t>
      </w:r>
      <w:proofErr w:type="spellStart"/>
      <w:r w:rsidRPr="004051BD">
        <w:rPr>
          <w:rFonts w:asciiTheme="majorHAnsi" w:hAnsiTheme="majorHAnsi"/>
          <w:sz w:val="22"/>
          <w:szCs w:val="22"/>
          <w:lang w:val="en-GB"/>
        </w:rPr>
        <w:t>Hodder</w:t>
      </w:r>
      <w:proofErr w:type="spellEnd"/>
      <w:r w:rsidRPr="004051BD">
        <w:rPr>
          <w:rFonts w:asciiTheme="majorHAnsi" w:hAnsiTheme="majorHAnsi"/>
          <w:sz w:val="22"/>
          <w:szCs w:val="22"/>
          <w:lang w:val="en-GB"/>
        </w:rPr>
        <w:t xml:space="preserve"> Gibson-Hachette, 2009.</w:t>
      </w:r>
    </w:p>
    <w:p w:rsidR="002656CF" w:rsidRDefault="002656CF" w:rsidP="002656CF">
      <w:pPr>
        <w:pStyle w:val="Paragraphedeliste"/>
        <w:jc w:val="both"/>
        <w:rPr>
          <w:rFonts w:ascii="Cambria" w:hAnsi="Cambria" w:cs="Calibri"/>
          <w:b/>
        </w:rPr>
      </w:pPr>
      <w:r w:rsidRPr="004051BD">
        <w:rPr>
          <w:rFonts w:asciiTheme="majorHAnsi" w:hAnsiTheme="majorHAnsi"/>
          <w:sz w:val="22"/>
          <w:szCs w:val="22"/>
        </w:rPr>
        <w:t xml:space="preserve">Claude </w:t>
      </w:r>
      <w:proofErr w:type="spellStart"/>
      <w:r w:rsidRPr="004051BD">
        <w:rPr>
          <w:rFonts w:asciiTheme="majorHAnsi" w:hAnsiTheme="majorHAnsi"/>
          <w:sz w:val="22"/>
          <w:szCs w:val="22"/>
        </w:rPr>
        <w:t>Renucci</w:t>
      </w:r>
      <w:proofErr w:type="spellEnd"/>
      <w:r w:rsidRPr="004051BD">
        <w:rPr>
          <w:rFonts w:asciiTheme="majorHAnsi" w:hAnsiTheme="majorHAnsi"/>
          <w:sz w:val="22"/>
          <w:szCs w:val="22"/>
        </w:rPr>
        <w:t>, Anglais : 1000 Mots et expressions de la presse : Vocabulaire et expressions du monde économique, social et politique, Fernand Nathan, 2006.</w:t>
      </w:r>
    </w:p>
    <w:p w:rsidR="006B60A0" w:rsidRDefault="002656CF" w:rsidP="002656CF">
      <w:pPr>
        <w:jc w:val="center"/>
        <w:rPr>
          <w:rFonts w:ascii="Cambria" w:hAnsi="Cambria" w:cs="Calibri"/>
          <w:b/>
        </w:rPr>
      </w:pPr>
      <w:r>
        <w:rPr>
          <w:rFonts w:ascii="Cambria" w:hAnsi="Cambria" w:cs="Calibri"/>
          <w:b/>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EA0B0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EA0B0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EA0B0F" w:rsidRPr="0002274F" w:rsidRDefault="00EA0B0F" w:rsidP="00EA0B0F">
      <w:pPr>
        <w:jc w:val="both"/>
        <w:rPr>
          <w:rFonts w:asciiTheme="majorHAnsi" w:hAnsiTheme="majorHAnsi" w:cs="Arial"/>
        </w:rPr>
      </w:pPr>
    </w:p>
    <w:p w:rsidR="00EA0B0F" w:rsidRPr="0002274F" w:rsidRDefault="00EA0B0F" w:rsidP="00EA0B0F">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EA0B0F" w:rsidRPr="0002274F" w:rsidRDefault="00EA0B0F" w:rsidP="00EA0B0F">
      <w:pPr>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EA0B0F" w:rsidRPr="0002274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EA0B0F" w:rsidRPr="0002274F" w:rsidRDefault="00EA0B0F" w:rsidP="00EA0B0F">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EA0B0F" w:rsidRPr="0002274F" w:rsidRDefault="00EA0B0F" w:rsidP="00EA0B0F">
      <w:pPr>
        <w:jc w:val="both"/>
        <w:rPr>
          <w:rFonts w:asciiTheme="majorHAnsi" w:hAnsiTheme="majorHAnsi" w:cs="Arial"/>
          <w:b/>
        </w:rPr>
      </w:pPr>
    </w:p>
    <w:p w:rsidR="00EA0B0F" w:rsidRPr="0002274F" w:rsidRDefault="00EA0B0F" w:rsidP="00EA0B0F">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EA0B0F" w:rsidRPr="0002274F" w:rsidRDefault="00EA0B0F" w:rsidP="00EA0B0F">
      <w:pPr>
        <w:jc w:val="both"/>
        <w:rPr>
          <w:rFonts w:asciiTheme="majorHAnsi" w:hAnsiTheme="majorHAnsi"/>
        </w:rPr>
      </w:pPr>
      <w:r w:rsidRPr="0002274F">
        <w:rPr>
          <w:rFonts w:asciiTheme="majorHAnsi" w:hAnsiTheme="majorHAnsi"/>
        </w:rPr>
        <w:t xml:space="preserve">1- F. </w:t>
      </w:r>
      <w:proofErr w:type="spellStart"/>
      <w:r w:rsidRPr="0002274F">
        <w:rPr>
          <w:rFonts w:asciiTheme="majorHAnsi" w:hAnsiTheme="majorHAnsi"/>
        </w:rPr>
        <w:t>Ayres</w:t>
      </w:r>
      <w:proofErr w:type="spellEnd"/>
      <w:r w:rsidRPr="0002274F">
        <w:rPr>
          <w:rFonts w:asciiTheme="majorHAnsi" w:hAnsiTheme="majorHAnsi"/>
        </w:rPr>
        <w:t xml:space="preserve"> Jr, Théorie et Applications du Calcul Différentiel et Intégral - 1175 exercices corrigés, </w:t>
      </w:r>
      <w:proofErr w:type="spellStart"/>
      <w:r w:rsidRPr="0002274F">
        <w:rPr>
          <w:rFonts w:asciiTheme="majorHAnsi" w:hAnsiTheme="majorHAnsi"/>
        </w:rPr>
        <w:t>McGraw</w:t>
      </w:r>
      <w:proofErr w:type="spellEnd"/>
      <w:r w:rsidRPr="0002274F">
        <w:rPr>
          <w:rFonts w:asciiTheme="majorHAnsi" w:hAnsiTheme="majorHAnsi"/>
        </w:rPr>
        <w:t>-Hill.</w:t>
      </w:r>
    </w:p>
    <w:p w:rsidR="00EA0B0F" w:rsidRPr="0002274F" w:rsidRDefault="00EA0B0F" w:rsidP="00EA0B0F">
      <w:pPr>
        <w:jc w:val="both"/>
        <w:rPr>
          <w:rFonts w:asciiTheme="majorHAnsi" w:hAnsiTheme="majorHAnsi"/>
        </w:rPr>
      </w:pPr>
      <w:r w:rsidRPr="0002274F">
        <w:rPr>
          <w:rFonts w:asciiTheme="majorHAnsi" w:hAnsiTheme="majorHAnsi"/>
        </w:rPr>
        <w:t xml:space="preserve">2- F. </w:t>
      </w:r>
      <w:proofErr w:type="spellStart"/>
      <w:r w:rsidRPr="0002274F">
        <w:rPr>
          <w:rFonts w:asciiTheme="majorHAnsi" w:hAnsiTheme="majorHAnsi"/>
        </w:rPr>
        <w:t>Ayres</w:t>
      </w:r>
      <w:proofErr w:type="spellEnd"/>
      <w:r w:rsidRPr="0002274F">
        <w:rPr>
          <w:rFonts w:asciiTheme="majorHAnsi" w:hAnsiTheme="majorHAnsi"/>
        </w:rPr>
        <w:t xml:space="preserve"> Jr, Théorie et Applications des équations différentielles - 560 exercices corrigés, </w:t>
      </w:r>
      <w:proofErr w:type="spellStart"/>
      <w:r w:rsidRPr="0002274F">
        <w:rPr>
          <w:rFonts w:asciiTheme="majorHAnsi" w:hAnsiTheme="majorHAnsi"/>
        </w:rPr>
        <w:t>McGraw</w:t>
      </w:r>
      <w:proofErr w:type="spellEnd"/>
      <w:r w:rsidRPr="0002274F">
        <w:rPr>
          <w:rFonts w:asciiTheme="majorHAnsi" w:hAnsiTheme="majorHAnsi"/>
        </w:rPr>
        <w:t>-Hill.</w:t>
      </w:r>
    </w:p>
    <w:p w:rsidR="00EA0B0F" w:rsidRPr="0002274F" w:rsidRDefault="00EA0B0F" w:rsidP="00EA0B0F">
      <w:pPr>
        <w:jc w:val="both"/>
        <w:rPr>
          <w:rFonts w:asciiTheme="majorHAnsi" w:hAnsiTheme="majorHAnsi"/>
        </w:rPr>
      </w:pPr>
      <w:r w:rsidRPr="0002274F">
        <w:rPr>
          <w:rFonts w:asciiTheme="majorHAnsi" w:hAnsiTheme="majorHAnsi"/>
        </w:rPr>
        <w:t xml:space="preserve">3- J. Lelong-Ferrand, J.M. </w:t>
      </w:r>
      <w:proofErr w:type="spellStart"/>
      <w:r w:rsidRPr="0002274F">
        <w:rPr>
          <w:rFonts w:asciiTheme="majorHAnsi" w:hAnsiTheme="majorHAnsi"/>
        </w:rPr>
        <w:t>Arnaudiès</w:t>
      </w:r>
      <w:proofErr w:type="spellEnd"/>
      <w:r w:rsidRPr="0002274F">
        <w:rPr>
          <w:rFonts w:asciiTheme="majorHAnsi" w:hAnsiTheme="majorHAnsi"/>
        </w:rPr>
        <w:t xml:space="preserve">, Cours de Mathématiques - Equations différentielles, Intégrales multiples, Tome 4, </w:t>
      </w:r>
      <w:proofErr w:type="spellStart"/>
      <w:r w:rsidRPr="0002274F">
        <w:rPr>
          <w:rFonts w:asciiTheme="majorHAnsi" w:hAnsiTheme="majorHAnsi"/>
        </w:rPr>
        <w:t>Dunod</w:t>
      </w:r>
      <w:proofErr w:type="spellEnd"/>
      <w:r w:rsidRPr="0002274F">
        <w:rPr>
          <w:rFonts w:asciiTheme="majorHAnsi" w:hAnsiTheme="majorHAnsi"/>
        </w:rPr>
        <w:t xml:space="preserve"> Université.</w:t>
      </w:r>
    </w:p>
    <w:p w:rsidR="00EA0B0F" w:rsidRPr="0002274F" w:rsidRDefault="00EA0B0F" w:rsidP="00EA0B0F">
      <w:pPr>
        <w:jc w:val="both"/>
        <w:rPr>
          <w:rFonts w:asciiTheme="majorHAnsi" w:hAnsiTheme="majorHAnsi"/>
        </w:rPr>
      </w:pPr>
      <w:r w:rsidRPr="0002274F">
        <w:rPr>
          <w:rFonts w:asciiTheme="majorHAnsi" w:hAnsiTheme="majorHAnsi"/>
        </w:rPr>
        <w:t xml:space="preserve">4- M. </w:t>
      </w:r>
      <w:proofErr w:type="spellStart"/>
      <w:r w:rsidRPr="0002274F">
        <w:rPr>
          <w:rFonts w:asciiTheme="majorHAnsi" w:hAnsiTheme="majorHAnsi"/>
        </w:rPr>
        <w:t>Krasnov</w:t>
      </w:r>
      <w:proofErr w:type="spellEnd"/>
      <w:r w:rsidRPr="0002274F">
        <w:rPr>
          <w:rFonts w:asciiTheme="majorHAnsi" w:hAnsiTheme="majorHAnsi"/>
        </w:rPr>
        <w:t>, Recueil de problèmes sur les équations différentielles ordinaires, Edition de Moscou</w:t>
      </w:r>
    </w:p>
    <w:p w:rsidR="00EA0B0F" w:rsidRPr="0002274F" w:rsidRDefault="00EA0B0F" w:rsidP="00EA0B0F">
      <w:pPr>
        <w:jc w:val="both"/>
        <w:rPr>
          <w:rFonts w:asciiTheme="majorHAnsi" w:hAnsiTheme="majorHAnsi"/>
        </w:rPr>
      </w:pPr>
      <w:r w:rsidRPr="0002274F">
        <w:rPr>
          <w:rFonts w:asciiTheme="majorHAnsi" w:hAnsiTheme="majorHAnsi"/>
        </w:rPr>
        <w:t xml:space="preserve">5- N. </w:t>
      </w:r>
      <w:proofErr w:type="spellStart"/>
      <w:r w:rsidRPr="0002274F">
        <w:rPr>
          <w:rFonts w:asciiTheme="majorHAnsi" w:hAnsiTheme="majorHAnsi"/>
        </w:rPr>
        <w:t>Piskounov</w:t>
      </w:r>
      <w:proofErr w:type="spellEnd"/>
      <w:r w:rsidRPr="0002274F">
        <w:rPr>
          <w:rFonts w:asciiTheme="majorHAnsi" w:hAnsiTheme="majorHAnsi"/>
        </w:rPr>
        <w:t>, Calcul différentiel et intégral, Tome 1, Edition de Moscou</w:t>
      </w:r>
    </w:p>
    <w:p w:rsidR="00EA0B0F" w:rsidRPr="0002274F" w:rsidRDefault="00EA0B0F" w:rsidP="00EA0B0F">
      <w:pPr>
        <w:jc w:val="both"/>
        <w:rPr>
          <w:rFonts w:asciiTheme="majorHAnsi" w:hAnsiTheme="majorHAnsi"/>
        </w:rPr>
      </w:pPr>
      <w:r w:rsidRPr="0002274F">
        <w:rPr>
          <w:rFonts w:asciiTheme="majorHAnsi" w:hAnsiTheme="majorHAnsi"/>
        </w:rPr>
        <w:t xml:space="preserve">6- J. Quinet, Cours élémentaire de mathématiques supérieures 3- Calcul intégral et séries, </w:t>
      </w:r>
      <w:proofErr w:type="spellStart"/>
      <w:r w:rsidRPr="0002274F">
        <w:rPr>
          <w:rFonts w:asciiTheme="majorHAnsi" w:hAnsiTheme="majorHAnsi"/>
        </w:rPr>
        <w:t>Dunod</w:t>
      </w:r>
      <w:proofErr w:type="spellEnd"/>
      <w:r w:rsidRPr="0002274F">
        <w:rPr>
          <w:rFonts w:asciiTheme="majorHAnsi" w:hAnsiTheme="majorHAnsi"/>
        </w:rPr>
        <w:t>.</w:t>
      </w:r>
    </w:p>
    <w:p w:rsidR="00EA0B0F" w:rsidRPr="0002274F" w:rsidRDefault="00EA0B0F" w:rsidP="00EA0B0F">
      <w:pPr>
        <w:jc w:val="both"/>
        <w:rPr>
          <w:rFonts w:asciiTheme="majorHAnsi" w:hAnsiTheme="majorHAnsi"/>
        </w:rPr>
      </w:pPr>
      <w:r w:rsidRPr="0002274F">
        <w:rPr>
          <w:rFonts w:asciiTheme="majorHAnsi" w:hAnsiTheme="majorHAnsi"/>
        </w:rPr>
        <w:lastRenderedPageBreak/>
        <w:t xml:space="preserve">7- J. Quinet, Cours élémentaire de mathématiques supérieures 4- Equations différentielles, </w:t>
      </w:r>
      <w:proofErr w:type="spellStart"/>
      <w:r w:rsidRPr="0002274F">
        <w:rPr>
          <w:rFonts w:asciiTheme="majorHAnsi" w:hAnsiTheme="majorHAnsi"/>
        </w:rPr>
        <w:t>Dunod</w:t>
      </w:r>
      <w:proofErr w:type="spellEnd"/>
      <w:r w:rsidRPr="0002274F">
        <w:rPr>
          <w:rFonts w:asciiTheme="majorHAnsi" w:hAnsiTheme="majorHAnsi"/>
        </w:rPr>
        <w:t>.</w:t>
      </w:r>
    </w:p>
    <w:p w:rsidR="00EA0B0F" w:rsidRPr="0002274F" w:rsidRDefault="00EA0B0F" w:rsidP="00EA0B0F">
      <w:pPr>
        <w:jc w:val="both"/>
        <w:rPr>
          <w:rFonts w:asciiTheme="majorHAnsi" w:hAnsiTheme="majorHAnsi"/>
        </w:rPr>
      </w:pPr>
      <w:r w:rsidRPr="0002274F">
        <w:rPr>
          <w:rFonts w:asciiTheme="majorHAnsi" w:hAnsiTheme="majorHAnsi"/>
        </w:rPr>
        <w:t xml:space="preserve">8- M. R. Spiegel, Transformées de Laplace, Cours et problèmes, 450 Exercices corrigés, </w:t>
      </w:r>
      <w:proofErr w:type="spellStart"/>
      <w:r w:rsidRPr="0002274F">
        <w:rPr>
          <w:rFonts w:asciiTheme="majorHAnsi" w:hAnsiTheme="majorHAnsi"/>
        </w:rPr>
        <w:t>McGraw</w:t>
      </w:r>
      <w:proofErr w:type="spellEnd"/>
      <w:r w:rsidRPr="0002274F">
        <w:rPr>
          <w:rFonts w:asciiTheme="majorHAnsi" w:hAnsiTheme="majorHAnsi"/>
        </w:rPr>
        <w:t>-Hill.</w:t>
      </w:r>
    </w:p>
    <w:p w:rsidR="00EA0B0F" w:rsidRDefault="00EA0B0F" w:rsidP="00EA0B0F">
      <w:pPr>
        <w:spacing w:after="200" w:line="276" w:lineRule="auto"/>
        <w:rPr>
          <w:rFonts w:asciiTheme="majorHAnsi" w:hAnsiTheme="majorHAnsi" w:cs="Arial"/>
        </w:rPr>
      </w:pPr>
      <w:r>
        <w:rPr>
          <w:rFonts w:asciiTheme="majorHAnsi" w:hAnsiTheme="majorHAnsi" w:cs="Arial"/>
        </w:rPr>
        <w:br w:type="page"/>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EA0B0F" w:rsidRDefault="00EA0B0F" w:rsidP="00EA0B0F">
      <w:pPr>
        <w:jc w:val="both"/>
        <w:rPr>
          <w:rFonts w:asciiTheme="majorHAnsi" w:eastAsia="Times New Roman" w:hAnsiTheme="majorHAnsi" w:cs="Arial"/>
          <w:b/>
          <w:u w:val="thick" w:color="F79646" w:themeColor="accent6"/>
        </w:rPr>
      </w:pPr>
    </w:p>
    <w:p w:rsidR="00EA0B0F" w:rsidRPr="00042267" w:rsidRDefault="00EA0B0F" w:rsidP="00EA0B0F">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EA0B0F" w:rsidRPr="0002274F" w:rsidRDefault="00EA0B0F" w:rsidP="00EA0B0F">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EA0B0F" w:rsidRPr="00042267" w:rsidRDefault="00EA0B0F" w:rsidP="00EA0B0F">
      <w:pPr>
        <w:jc w:val="both"/>
        <w:rPr>
          <w:rFonts w:asciiTheme="majorHAnsi" w:eastAsia="Times New Roman" w:hAnsiTheme="majorHAnsi" w:cs="Arial"/>
        </w:rPr>
      </w:pPr>
    </w:p>
    <w:p w:rsidR="00EA0B0F" w:rsidRPr="00042267" w:rsidRDefault="00EA0B0F" w:rsidP="00EA0B0F">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EA0B0F" w:rsidRPr="00042267" w:rsidRDefault="00EA0B0F" w:rsidP="00EA0B0F">
      <w:pPr>
        <w:jc w:val="both"/>
        <w:rPr>
          <w:rFonts w:asciiTheme="majorHAnsi" w:eastAsia="Times New Roman" w:hAnsiTheme="majorHAnsi" w:cs="Arial"/>
        </w:rPr>
      </w:pPr>
    </w:p>
    <w:p w:rsidR="00EA0B0F" w:rsidRPr="00042267" w:rsidRDefault="00EA0B0F" w:rsidP="00EA0B0F">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EA0B0F" w:rsidRPr="0002274F" w:rsidRDefault="00EA0B0F" w:rsidP="00EA0B0F">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w:t>
      </w:r>
      <w:proofErr w:type="gramStart"/>
      <w:r w:rsidRPr="0002274F">
        <w:rPr>
          <w:rFonts w:asciiTheme="majorHAnsi" w:eastAsia="Times New Roman" w:hAnsiTheme="majorHAnsi" w:cs="Arial"/>
          <w:bCs/>
          <w:i/>
          <w:iCs/>
          <w:sz w:val="22"/>
          <w:szCs w:val="22"/>
        </w:rPr>
        <w:t>nécessitent</w:t>
      </w:r>
      <w:proofErr w:type="gramEnd"/>
      <w:r w:rsidRPr="0002274F">
        <w:rPr>
          <w:rFonts w:asciiTheme="majorHAnsi" w:eastAsia="Times New Roman" w:hAnsiTheme="majorHAnsi" w:cs="Arial"/>
          <w:bCs/>
          <w:i/>
          <w:iCs/>
          <w:sz w:val="22"/>
          <w:szCs w:val="22"/>
        </w:rPr>
        <w:t xml:space="preserve">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EA0B0F" w:rsidRDefault="00EA0B0F" w:rsidP="00EA0B0F">
      <w:pPr>
        <w:autoSpaceDE w:val="0"/>
        <w:autoSpaceDN w:val="0"/>
        <w:adjustRightInd w:val="0"/>
        <w:jc w:val="both"/>
        <w:rPr>
          <w:rFonts w:asciiTheme="majorHAnsi" w:eastAsia="Times New Roman" w:hAnsiTheme="majorHAnsi" w:cs="Arial"/>
          <w:b/>
          <w:bCs/>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EA0B0F" w:rsidRPr="0002274F" w:rsidRDefault="00EA0B0F" w:rsidP="00EA0B0F">
      <w:pPr>
        <w:jc w:val="both"/>
        <w:rPr>
          <w:rFonts w:asciiTheme="majorHAnsi" w:eastAsia="Times New Roman" w:hAnsiTheme="majorHAnsi" w:cs="Arial"/>
          <w:b/>
          <w:sz w:val="22"/>
          <w:szCs w:val="22"/>
        </w:rPr>
      </w:pPr>
    </w:p>
    <w:p w:rsidR="00EA0B0F" w:rsidRDefault="00EA0B0F" w:rsidP="00EA0B0F">
      <w:pPr>
        <w:autoSpaceDE w:val="0"/>
        <w:autoSpaceDN w:val="0"/>
        <w:adjustRightInd w:val="0"/>
        <w:jc w:val="both"/>
        <w:rPr>
          <w:rFonts w:asciiTheme="majorHAnsi" w:eastAsia="Times New Roman" w:hAnsiTheme="majorHAnsi" w:cs="Arial"/>
          <w:b/>
          <w:bCs/>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EA0B0F" w:rsidRPr="0002274F" w:rsidRDefault="00EA0B0F" w:rsidP="00EA0B0F">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EA0B0F" w:rsidRPr="0002274F" w:rsidRDefault="00EA0B0F" w:rsidP="00EA0B0F">
      <w:pPr>
        <w:jc w:val="both"/>
        <w:rPr>
          <w:rFonts w:asciiTheme="majorHAnsi" w:eastAsia="Times New Roman" w:hAnsiTheme="majorHAnsi" w:cs="Arial"/>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EA0B0F" w:rsidRPr="0002274F" w:rsidRDefault="00EA0B0F" w:rsidP="00EA0B0F">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EA0B0F" w:rsidRPr="0002274F" w:rsidRDefault="00EA0B0F" w:rsidP="00EA0B0F">
      <w:pPr>
        <w:jc w:val="both"/>
        <w:rPr>
          <w:rFonts w:asciiTheme="majorHAnsi" w:eastAsia="Times New Roman" w:hAnsiTheme="majorHAnsi" w:cs="Arial"/>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EA0B0F" w:rsidRPr="00042267" w:rsidRDefault="00EA0B0F" w:rsidP="00EA0B0F">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EA0B0F" w:rsidRPr="00042267"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EA0B0F" w:rsidRPr="0002274F" w:rsidRDefault="00EA0B0F" w:rsidP="00EA0B0F">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EA0B0F" w:rsidRPr="00042267" w:rsidRDefault="00EA0B0F" w:rsidP="00EA0B0F">
      <w:pPr>
        <w:jc w:val="both"/>
        <w:rPr>
          <w:rFonts w:asciiTheme="majorHAnsi" w:hAnsiTheme="majorHAnsi" w:cs="Arial"/>
          <w:b/>
        </w:rPr>
      </w:pPr>
    </w:p>
    <w:p w:rsidR="00EA0B0F" w:rsidRPr="00042267" w:rsidRDefault="00EA0B0F" w:rsidP="00EA0B0F">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H. </w:t>
      </w:r>
      <w:proofErr w:type="spellStart"/>
      <w:r w:rsidRPr="0002274F">
        <w:rPr>
          <w:rFonts w:asciiTheme="majorHAnsi" w:hAnsiTheme="majorHAnsi"/>
          <w:sz w:val="22"/>
          <w:szCs w:val="22"/>
        </w:rPr>
        <w:t>Djelouah</w:t>
      </w:r>
      <w:proofErr w:type="spellEnd"/>
      <w:r w:rsidRPr="0002274F">
        <w:rPr>
          <w:rFonts w:asciiTheme="majorHAnsi" w:hAnsiTheme="majorHAnsi"/>
          <w:sz w:val="22"/>
          <w:szCs w:val="22"/>
        </w:rPr>
        <w:t xml:space="preserve"> ; Vibrations et Ondes Mécaniques – Cours &amp; Exercices (site de l’université de l’USTHB : </w:t>
      </w:r>
      <w:r w:rsidRPr="0002274F">
        <w:rPr>
          <w:rFonts w:asciiTheme="majorHAnsi" w:hAnsiTheme="majorHAnsi" w:cs="Arial"/>
          <w:sz w:val="22"/>
          <w:szCs w:val="22"/>
          <w:shd w:val="clear" w:color="auto" w:fill="FFFFFF"/>
        </w:rPr>
        <w:t>perso.usthb.dz/~</w:t>
      </w:r>
      <w:proofErr w:type="spellStart"/>
      <w:r w:rsidRPr="0002274F">
        <w:rPr>
          <w:rFonts w:asciiTheme="majorHAnsi" w:hAnsiTheme="majorHAnsi" w:cs="Arial"/>
          <w:sz w:val="22"/>
          <w:szCs w:val="22"/>
          <w:shd w:val="clear" w:color="auto" w:fill="FFFFFF"/>
        </w:rPr>
        <w:t>hdjelouah</w:t>
      </w:r>
      <w:proofErr w:type="spellEnd"/>
      <w:r w:rsidRPr="0002274F">
        <w:rPr>
          <w:rFonts w:asciiTheme="majorHAnsi" w:hAnsiTheme="majorHAnsi" w:cs="Arial"/>
          <w:sz w:val="22"/>
          <w:szCs w:val="22"/>
          <w:shd w:val="clear" w:color="auto" w:fill="FFFFFF"/>
        </w:rPr>
        <w:t>/Coursvom.html)</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T. </w:t>
      </w:r>
      <w:proofErr w:type="spellStart"/>
      <w:r w:rsidRPr="0002274F">
        <w:rPr>
          <w:rFonts w:asciiTheme="majorHAnsi" w:hAnsiTheme="majorHAnsi"/>
          <w:sz w:val="22"/>
          <w:szCs w:val="22"/>
        </w:rPr>
        <w:t>Becherrawy</w:t>
      </w:r>
      <w:proofErr w:type="spellEnd"/>
      <w:r w:rsidRPr="0002274F">
        <w:rPr>
          <w:rFonts w:asciiTheme="majorHAnsi" w:hAnsiTheme="majorHAnsi"/>
          <w:sz w:val="22"/>
          <w:szCs w:val="22"/>
        </w:rPr>
        <w:t xml:space="preserve"> ; Vibrations, ondes et optique ; </w:t>
      </w:r>
      <w:proofErr w:type="spellStart"/>
      <w:r w:rsidRPr="0002274F">
        <w:rPr>
          <w:rFonts w:asciiTheme="majorHAnsi" w:hAnsiTheme="majorHAnsi"/>
          <w:sz w:val="22"/>
          <w:szCs w:val="22"/>
        </w:rPr>
        <w:t>Hermes</w:t>
      </w:r>
      <w:proofErr w:type="spellEnd"/>
      <w:r w:rsidRPr="0002274F">
        <w:rPr>
          <w:rFonts w:asciiTheme="majorHAnsi" w:hAnsiTheme="majorHAnsi"/>
          <w:sz w:val="22"/>
          <w:szCs w:val="22"/>
        </w:rPr>
        <w:t xml:space="preserve"> science Lavoisier, 2010</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J. </w:t>
      </w:r>
      <w:proofErr w:type="spellStart"/>
      <w:r w:rsidRPr="0002274F">
        <w:rPr>
          <w:rFonts w:asciiTheme="majorHAnsi" w:hAnsiTheme="majorHAnsi"/>
          <w:sz w:val="22"/>
          <w:szCs w:val="22"/>
        </w:rPr>
        <w:t>Brac</w:t>
      </w:r>
      <w:proofErr w:type="spellEnd"/>
      <w:r w:rsidRPr="0002274F">
        <w:rPr>
          <w:rFonts w:asciiTheme="majorHAnsi" w:hAnsiTheme="majorHAnsi"/>
          <w:sz w:val="22"/>
          <w:szCs w:val="22"/>
        </w:rPr>
        <w:t xml:space="preserve"> ; Propagation d’ondes acoustiques et élastiques ; Hermès science </w:t>
      </w:r>
      <w:proofErr w:type="spellStart"/>
      <w:r w:rsidRPr="0002274F">
        <w:rPr>
          <w:rFonts w:asciiTheme="majorHAnsi" w:hAnsiTheme="majorHAnsi"/>
          <w:sz w:val="22"/>
          <w:szCs w:val="22"/>
        </w:rPr>
        <w:t>Publ</w:t>
      </w:r>
      <w:proofErr w:type="spellEnd"/>
      <w:r w:rsidRPr="0002274F">
        <w:rPr>
          <w:rFonts w:asciiTheme="majorHAnsi" w:hAnsiTheme="majorHAnsi"/>
          <w:sz w:val="22"/>
          <w:szCs w:val="22"/>
        </w:rPr>
        <w:t>. Lavoisier, 2003.</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R. Lefort ; Ondes et Vibrations ; </w:t>
      </w:r>
      <w:proofErr w:type="spellStart"/>
      <w:r w:rsidRPr="0002274F">
        <w:rPr>
          <w:rFonts w:asciiTheme="majorHAnsi" w:hAnsiTheme="majorHAnsi"/>
          <w:sz w:val="22"/>
          <w:szCs w:val="22"/>
        </w:rPr>
        <w:t>Dunod</w:t>
      </w:r>
      <w:proofErr w:type="spellEnd"/>
      <w:r w:rsidRPr="0002274F">
        <w:rPr>
          <w:rFonts w:asciiTheme="majorHAnsi" w:hAnsiTheme="majorHAnsi"/>
          <w:sz w:val="22"/>
          <w:szCs w:val="22"/>
        </w:rPr>
        <w:t>, 2017</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EA0B0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J.-P. Perez, R. Carles, R. </w:t>
      </w:r>
      <w:proofErr w:type="spellStart"/>
      <w:r w:rsidRPr="0002274F">
        <w:rPr>
          <w:rFonts w:asciiTheme="majorHAnsi" w:hAnsiTheme="majorHAnsi"/>
          <w:sz w:val="22"/>
          <w:szCs w:val="22"/>
        </w:rPr>
        <w:t>Fleckinger</w:t>
      </w:r>
      <w:proofErr w:type="spellEnd"/>
      <w:r w:rsidRPr="0002274F">
        <w:rPr>
          <w:rFonts w:asciiTheme="majorHAnsi" w:hAnsiTheme="majorHAnsi"/>
          <w:sz w:val="22"/>
          <w:szCs w:val="22"/>
        </w:rPr>
        <w:t> ; Electromagnétisme Fondements e</w:t>
      </w:r>
      <w:r>
        <w:rPr>
          <w:rFonts w:asciiTheme="majorHAnsi" w:hAnsiTheme="majorHAnsi"/>
          <w:sz w:val="22"/>
          <w:szCs w:val="22"/>
        </w:rPr>
        <w:t xml:space="preserve">t Applications, Ed. </w:t>
      </w:r>
      <w:proofErr w:type="spellStart"/>
      <w:r>
        <w:rPr>
          <w:rFonts w:asciiTheme="majorHAnsi" w:hAnsiTheme="majorHAnsi"/>
          <w:sz w:val="22"/>
          <w:szCs w:val="22"/>
        </w:rPr>
        <w:t>Dunod</w:t>
      </w:r>
      <w:proofErr w:type="spellEnd"/>
      <w:r>
        <w:rPr>
          <w:rFonts w:asciiTheme="majorHAnsi" w:hAnsiTheme="majorHAnsi"/>
          <w:sz w:val="22"/>
          <w:szCs w:val="22"/>
        </w:rPr>
        <w:t>, 2011.</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H. </w:t>
      </w:r>
      <w:proofErr w:type="spellStart"/>
      <w:r w:rsidRPr="0002274F">
        <w:rPr>
          <w:rFonts w:asciiTheme="majorHAnsi" w:hAnsiTheme="majorHAnsi"/>
          <w:sz w:val="22"/>
          <w:szCs w:val="22"/>
        </w:rPr>
        <w:t>Djelouah</w:t>
      </w:r>
      <w:proofErr w:type="spellEnd"/>
      <w:r w:rsidRPr="0002274F">
        <w:rPr>
          <w:rFonts w:asciiTheme="majorHAnsi" w:hAnsiTheme="majorHAnsi"/>
          <w:sz w:val="22"/>
          <w:szCs w:val="22"/>
        </w:rPr>
        <w:t> ; Electromagnétisme ; Office des Publications Universitaires, 2011.</w:t>
      </w: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A0B0F" w:rsidRPr="00E12F91" w:rsidRDefault="00EA0B0F" w:rsidP="00EA0B0F">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A0B0F" w:rsidRDefault="00EA0B0F" w:rsidP="00EA0B0F">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EA0B0F" w:rsidRPr="00220537" w:rsidRDefault="00EA0B0F" w:rsidP="00EA0B0F">
      <w:pPr>
        <w:spacing w:line="276" w:lineRule="auto"/>
        <w:jc w:val="both"/>
        <w:rPr>
          <w:rFonts w:asciiTheme="majorHAnsi" w:hAnsiTheme="majorHAnsi" w:cs="Arial"/>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A0B0F" w:rsidRPr="000913F7" w:rsidRDefault="00EA0B0F" w:rsidP="00EA0B0F">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A0B0F" w:rsidRDefault="00EA0B0F" w:rsidP="00EA0B0F">
      <w:pPr>
        <w:jc w:val="both"/>
        <w:rPr>
          <w:rFonts w:asciiTheme="majorHAnsi" w:hAnsiTheme="majorHAnsi" w:cs="Arial"/>
          <w:b/>
          <w:bCs/>
          <w:sz w:val="22"/>
          <w:szCs w:val="22"/>
        </w:rPr>
      </w:pPr>
    </w:p>
    <w:p w:rsidR="00EA0B0F" w:rsidRPr="00E12F91" w:rsidRDefault="00EA0B0F" w:rsidP="00EA0B0F">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EA0B0F" w:rsidRPr="00E12F91" w:rsidRDefault="00EA0B0F" w:rsidP="00EA0B0F">
      <w:pPr>
        <w:jc w:val="both"/>
        <w:rPr>
          <w:rFonts w:asciiTheme="majorHAnsi" w:hAnsiTheme="majorHAnsi" w:cs="Arial"/>
          <w:noProof/>
          <w:sz w:val="22"/>
          <w:szCs w:val="22"/>
        </w:rPr>
      </w:pPr>
      <w:r w:rsidRPr="00E12F91">
        <w:rPr>
          <w:rFonts w:asciiTheme="majorHAnsi" w:hAnsiTheme="majorHAnsi" w:cs="Arial"/>
          <w:sz w:val="22"/>
          <w:szCs w:val="22"/>
        </w:rPr>
        <w:t xml:space="preserve">Définitions (dipôle, branche, nœud, maille), générateurs de tension et de courant (idéal, réel), relations tension-courant (R, L, C), diviseur de tension, diviseur de courant. Théorèmes fondamentaux : superposition, </w:t>
      </w:r>
      <w:proofErr w:type="spellStart"/>
      <w:r w:rsidRPr="00E12F91">
        <w:rPr>
          <w:rFonts w:asciiTheme="majorHAnsi" w:hAnsiTheme="majorHAnsi" w:cs="Arial"/>
          <w:sz w:val="22"/>
          <w:szCs w:val="22"/>
        </w:rPr>
        <w:t>Thévenin</w:t>
      </w:r>
      <w:proofErr w:type="spellEnd"/>
      <w:r w:rsidRPr="00E12F91">
        <w:rPr>
          <w:rFonts w:asciiTheme="majorHAnsi" w:hAnsiTheme="majorHAnsi" w:cs="Arial"/>
          <w:sz w:val="22"/>
          <w:szCs w:val="22"/>
        </w:rPr>
        <w:t xml:space="preserve">, Norton, </w:t>
      </w:r>
      <w:proofErr w:type="spellStart"/>
      <w:r w:rsidRPr="00E12F91">
        <w:rPr>
          <w:rFonts w:asciiTheme="majorHAnsi" w:hAnsiTheme="majorHAnsi" w:cs="Arial"/>
          <w:sz w:val="22"/>
          <w:szCs w:val="22"/>
        </w:rPr>
        <w:t>Millmann</w:t>
      </w:r>
      <w:proofErr w:type="spellEnd"/>
      <w:r w:rsidRPr="00E12F91">
        <w:rPr>
          <w:rFonts w:asciiTheme="majorHAnsi" w:hAnsiTheme="majorHAnsi" w:cs="Arial"/>
          <w:sz w:val="22"/>
          <w:szCs w:val="22"/>
        </w:rPr>
        <w:t xml:space="preserve">, </w:t>
      </w:r>
      <w:proofErr w:type="spellStart"/>
      <w:r w:rsidRPr="00E12F91">
        <w:rPr>
          <w:rFonts w:asciiTheme="majorHAnsi" w:hAnsiTheme="majorHAnsi" w:cs="Arial"/>
          <w:sz w:val="22"/>
          <w:szCs w:val="22"/>
        </w:rPr>
        <w:t>Kennelly</w:t>
      </w:r>
      <w:proofErr w:type="spellEnd"/>
      <w:r w:rsidRPr="00E12F91">
        <w:rPr>
          <w:rFonts w:asciiTheme="majorHAnsi" w:hAnsiTheme="majorHAnsi" w:cs="Arial"/>
          <w:sz w:val="22"/>
          <w:szCs w:val="22"/>
        </w:rPr>
        <w:t xml:space="preserve">, Equivalence entre </w:t>
      </w:r>
      <w:proofErr w:type="spellStart"/>
      <w:r w:rsidRPr="00E12F91">
        <w:rPr>
          <w:rFonts w:asciiTheme="majorHAnsi" w:hAnsiTheme="majorHAnsi" w:cs="Arial"/>
          <w:sz w:val="22"/>
          <w:szCs w:val="22"/>
        </w:rPr>
        <w:t>Thévenin</w:t>
      </w:r>
      <w:proofErr w:type="spellEnd"/>
      <w:r w:rsidRPr="00E12F91">
        <w:rPr>
          <w:rFonts w:asciiTheme="majorHAnsi" w:hAnsiTheme="majorHAnsi" w:cs="Arial"/>
          <w:sz w:val="22"/>
          <w:szCs w:val="22"/>
        </w:rPr>
        <w:t xml:space="preserve"> et Norton, Théorème du transfert maximal de puissance.</w:t>
      </w:r>
    </w:p>
    <w:p w:rsidR="00EA0B0F" w:rsidRPr="00E12F91" w:rsidRDefault="00EA0B0F" w:rsidP="00EA0B0F">
      <w:pPr>
        <w:jc w:val="both"/>
        <w:rPr>
          <w:rFonts w:asciiTheme="majorHAnsi" w:hAnsiTheme="majorHAnsi" w:cs="Arial"/>
          <w:sz w:val="22"/>
          <w:szCs w:val="22"/>
        </w:rPr>
      </w:pPr>
    </w:p>
    <w:p w:rsidR="00EA0B0F" w:rsidRPr="00E12F91" w:rsidRDefault="00EA0B0F" w:rsidP="00EA0B0F">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EA0B0F" w:rsidRPr="00E12F91" w:rsidRDefault="00EA0B0F" w:rsidP="00EA0B0F">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EA0B0F" w:rsidRDefault="00EA0B0F" w:rsidP="00EA0B0F">
      <w:pPr>
        <w:autoSpaceDE w:val="0"/>
        <w:autoSpaceDN w:val="0"/>
        <w:adjustRightInd w:val="0"/>
        <w:jc w:val="both"/>
        <w:rPr>
          <w:rFonts w:asciiTheme="majorHAnsi" w:hAnsiTheme="majorHAnsi" w:cs="Arial"/>
          <w:b/>
          <w:bCs/>
          <w:sz w:val="22"/>
          <w:szCs w:val="22"/>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EA0B0F" w:rsidRPr="00E12F91" w:rsidRDefault="00EA0B0F" w:rsidP="00EA0B0F">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 xml:space="preserve">Les applications des diodes : Redressement simple et double alternance. Stabilisation de la tension par la diode </w:t>
      </w:r>
      <w:proofErr w:type="spellStart"/>
      <w:r w:rsidRPr="00E12F91">
        <w:rPr>
          <w:rFonts w:asciiTheme="majorHAnsi" w:hAnsiTheme="majorHAnsi" w:cs="Arial"/>
          <w:sz w:val="22"/>
          <w:szCs w:val="22"/>
          <w:lang w:eastAsia="fr-FR"/>
        </w:rPr>
        <w:t>Zener</w:t>
      </w:r>
      <w:proofErr w:type="spellEnd"/>
      <w:r w:rsidRPr="00E12F91">
        <w:rPr>
          <w:rFonts w:asciiTheme="majorHAnsi" w:hAnsiTheme="majorHAnsi" w:cs="Arial"/>
          <w:sz w:val="22"/>
          <w:szCs w:val="22"/>
          <w:lang w:eastAsia="fr-FR"/>
        </w:rPr>
        <w:t>.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 xml:space="preserve">Autres types de diodes : </w:t>
      </w:r>
      <w:proofErr w:type="spellStart"/>
      <w:r w:rsidRPr="00E12F91">
        <w:rPr>
          <w:rFonts w:asciiTheme="majorHAnsi" w:hAnsiTheme="majorHAnsi" w:cs="Arial"/>
          <w:sz w:val="22"/>
          <w:szCs w:val="22"/>
          <w:lang w:eastAsia="fr-FR"/>
        </w:rPr>
        <w:t>Varicap</w:t>
      </w:r>
      <w:proofErr w:type="spellEnd"/>
      <w:r w:rsidRPr="00E12F91">
        <w:rPr>
          <w:rFonts w:asciiTheme="majorHAnsi" w:hAnsiTheme="majorHAnsi" w:cs="Arial"/>
          <w:sz w:val="22"/>
          <w:szCs w:val="22"/>
          <w:lang w:eastAsia="fr-FR"/>
        </w:rPr>
        <w:t>, DEL, Photodiode.</w:t>
      </w:r>
    </w:p>
    <w:p w:rsidR="00EA0B0F" w:rsidRPr="00E12F91" w:rsidRDefault="00EA0B0F" w:rsidP="00EA0B0F">
      <w:pPr>
        <w:autoSpaceDE w:val="0"/>
        <w:autoSpaceDN w:val="0"/>
        <w:adjustRightInd w:val="0"/>
        <w:jc w:val="both"/>
        <w:rPr>
          <w:rFonts w:asciiTheme="majorHAnsi" w:hAnsiTheme="majorHAnsi" w:cs="Arial"/>
          <w:b/>
          <w:bCs/>
          <w:sz w:val="22"/>
          <w:szCs w:val="22"/>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EA0B0F" w:rsidRPr="00E12F91" w:rsidRDefault="00EA0B0F" w:rsidP="00EA0B0F">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EA0B0F" w:rsidRPr="00E12F91" w:rsidRDefault="00EA0B0F" w:rsidP="00EA0B0F">
      <w:pPr>
        <w:autoSpaceDE w:val="0"/>
        <w:autoSpaceDN w:val="0"/>
        <w:adjustRightInd w:val="0"/>
        <w:jc w:val="both"/>
        <w:rPr>
          <w:rFonts w:asciiTheme="majorHAnsi" w:hAnsiTheme="majorHAnsi" w:cs="Arial"/>
          <w:b/>
          <w:bCs/>
          <w:sz w:val="22"/>
          <w:szCs w:val="22"/>
          <w:u w:val="single"/>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EA0B0F" w:rsidRPr="00E12F91" w:rsidRDefault="00EA0B0F" w:rsidP="00EA0B0F">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 xml:space="preserve">l’amplificateur opérationnel : Inverseur, Non inverseur, </w:t>
      </w:r>
      <w:proofErr w:type="spellStart"/>
      <w:r>
        <w:rPr>
          <w:rFonts w:asciiTheme="majorHAnsi" w:hAnsiTheme="majorHAnsi" w:cs="Arial"/>
          <w:sz w:val="22"/>
          <w:szCs w:val="22"/>
        </w:rPr>
        <w:t>Sommateur</w:t>
      </w:r>
      <w:proofErr w:type="spellEnd"/>
      <w:r>
        <w:rPr>
          <w:rFonts w:asciiTheme="majorHAnsi" w:hAnsiTheme="majorHAnsi" w:cs="Arial"/>
          <w:sz w:val="22"/>
          <w:szCs w:val="22"/>
        </w:rPr>
        <w:t>,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EA0B0F" w:rsidRDefault="00EA0B0F" w:rsidP="00EA0B0F">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EA0B0F" w:rsidRPr="00972883" w:rsidRDefault="00EA0B0F" w:rsidP="00EA0B0F">
      <w:pPr>
        <w:jc w:val="both"/>
        <w:rPr>
          <w:rFonts w:ascii="Cambria" w:hAnsi="Cambria" w:cs="Arial"/>
          <w:b/>
          <w:sz w:val="22"/>
          <w:szCs w:val="22"/>
        </w:rPr>
      </w:pPr>
      <w:r w:rsidRPr="00972883">
        <w:rPr>
          <w:rFonts w:ascii="Cambria" w:hAnsi="Cambria" w:cs="Arial"/>
          <w:bCs/>
          <w:sz w:val="22"/>
          <w:szCs w:val="22"/>
        </w:rPr>
        <w:t>Contrôle continu : 40 % ; Examen final : 60 %.</w:t>
      </w:r>
    </w:p>
    <w:p w:rsidR="00EA0B0F" w:rsidRPr="00220537" w:rsidRDefault="00EA0B0F" w:rsidP="00EA0B0F">
      <w:pPr>
        <w:spacing w:line="276" w:lineRule="auto"/>
        <w:jc w:val="both"/>
        <w:rPr>
          <w:rFonts w:asciiTheme="majorHAnsi" w:hAnsiTheme="majorHAnsi" w:cs="Arial"/>
          <w:b/>
        </w:rPr>
      </w:pPr>
    </w:p>
    <w:p w:rsidR="00EA0B0F" w:rsidRPr="003F615A" w:rsidRDefault="00EA0B0F" w:rsidP="00EA0B0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 xml:space="preserve">A. </w:t>
      </w:r>
      <w:proofErr w:type="spellStart"/>
      <w:r w:rsidRPr="00E12F91">
        <w:rPr>
          <w:rFonts w:asciiTheme="majorHAnsi" w:hAnsiTheme="majorHAnsi" w:cs="Arial"/>
          <w:sz w:val="22"/>
          <w:szCs w:val="22"/>
        </w:rPr>
        <w:t>Malvino</w:t>
      </w:r>
      <w:proofErr w:type="spellEnd"/>
      <w:r w:rsidRPr="00E12F91">
        <w:rPr>
          <w:rFonts w:asciiTheme="majorHAnsi" w:hAnsiTheme="majorHAnsi" w:cs="Arial"/>
          <w:sz w:val="22"/>
          <w:szCs w:val="22"/>
        </w:rPr>
        <w:t>,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w:t>
      </w:r>
      <w:proofErr w:type="spellStart"/>
      <w:r w:rsidRPr="00E12F91">
        <w:rPr>
          <w:rFonts w:asciiTheme="majorHAnsi" w:hAnsiTheme="majorHAnsi" w:cs="Arial"/>
          <w:sz w:val="22"/>
          <w:szCs w:val="22"/>
        </w:rPr>
        <w:t>Dunod</w:t>
      </w:r>
      <w:proofErr w:type="spellEnd"/>
      <w:r w:rsidRPr="00E12F91">
        <w:rPr>
          <w:rFonts w:asciiTheme="majorHAnsi" w:hAnsiTheme="majorHAnsi" w:cs="Arial"/>
          <w:sz w:val="22"/>
          <w:szCs w:val="22"/>
        </w:rPr>
        <w:t>, 2002.</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w:t>
      </w:r>
      <w:proofErr w:type="spellStart"/>
      <w:r w:rsidRPr="00E12F91">
        <w:rPr>
          <w:rFonts w:asciiTheme="majorHAnsi" w:hAnsiTheme="majorHAnsi" w:cs="Arial"/>
          <w:sz w:val="22"/>
          <w:szCs w:val="22"/>
        </w:rPr>
        <w:t>Dunod</w:t>
      </w:r>
      <w:proofErr w:type="spellEnd"/>
      <w:r w:rsidRPr="00E12F91">
        <w:rPr>
          <w:rFonts w:asciiTheme="majorHAnsi" w:hAnsiTheme="majorHAnsi" w:cs="Arial"/>
          <w:sz w:val="22"/>
          <w:szCs w:val="22"/>
        </w:rPr>
        <w:t>, 2000.</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 xml:space="preserve">F. </w:t>
      </w:r>
      <w:proofErr w:type="spellStart"/>
      <w:r w:rsidRPr="00E12F91">
        <w:rPr>
          <w:rFonts w:asciiTheme="majorHAnsi" w:hAnsiTheme="majorHAnsi" w:cs="Arial"/>
          <w:sz w:val="22"/>
          <w:szCs w:val="22"/>
        </w:rPr>
        <w:t>Milsant</w:t>
      </w:r>
      <w:proofErr w:type="spellEnd"/>
      <w:r w:rsidRPr="00E12F91">
        <w:rPr>
          <w:rFonts w:asciiTheme="majorHAnsi" w:hAnsiTheme="majorHAnsi" w:cs="Arial"/>
          <w:sz w:val="22"/>
          <w:szCs w:val="22"/>
        </w:rPr>
        <w:t xml:space="preserve">, Cours d’électronique (et problèmes), Tomes 1 à 5, </w:t>
      </w:r>
      <w:proofErr w:type="spellStart"/>
      <w:r w:rsidRPr="00E12F91">
        <w:rPr>
          <w:rFonts w:asciiTheme="majorHAnsi" w:hAnsiTheme="majorHAnsi" w:cs="Arial"/>
          <w:sz w:val="22"/>
          <w:szCs w:val="22"/>
        </w:rPr>
        <w:t>Eyrolles</w:t>
      </w:r>
      <w:proofErr w:type="spellEnd"/>
      <w:r w:rsidRPr="00E12F91">
        <w:rPr>
          <w:rFonts w:asciiTheme="majorHAnsi" w:hAnsiTheme="majorHAnsi" w:cs="Arial"/>
          <w:sz w:val="22"/>
          <w:szCs w:val="22"/>
        </w:rPr>
        <w:t>.</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 xml:space="preserve">M. Kaufman, Electronique : Les composants, Tome 1, </w:t>
      </w:r>
      <w:proofErr w:type="spellStart"/>
      <w:r w:rsidRPr="00E12F91">
        <w:rPr>
          <w:rFonts w:asciiTheme="majorHAnsi" w:hAnsiTheme="majorHAnsi" w:cs="Arial"/>
          <w:sz w:val="22"/>
          <w:szCs w:val="22"/>
        </w:rPr>
        <w:t>McGraw</w:t>
      </w:r>
      <w:proofErr w:type="spellEnd"/>
      <w:r w:rsidRPr="00E12F91">
        <w:rPr>
          <w:rFonts w:asciiTheme="majorHAnsi" w:hAnsiTheme="majorHAnsi" w:cs="Arial"/>
          <w:sz w:val="22"/>
          <w:szCs w:val="22"/>
        </w:rPr>
        <w:t>-Hill, 1982.</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 xml:space="preserve">P. Horowitz, Traité de l'électronique Analogique et Numérique, Tomes 1 et 2, </w:t>
      </w:r>
      <w:proofErr w:type="spellStart"/>
      <w:r w:rsidRPr="00E12F91">
        <w:rPr>
          <w:rFonts w:asciiTheme="majorHAnsi" w:hAnsiTheme="majorHAnsi" w:cs="Arial"/>
          <w:sz w:val="22"/>
          <w:szCs w:val="22"/>
        </w:rPr>
        <w:t>Publitronic-Elektor</w:t>
      </w:r>
      <w:proofErr w:type="spellEnd"/>
      <w:r w:rsidRPr="00E12F91">
        <w:rPr>
          <w:rFonts w:asciiTheme="majorHAnsi" w:hAnsiTheme="majorHAnsi" w:cs="Arial"/>
          <w:sz w:val="22"/>
          <w:szCs w:val="22"/>
        </w:rPr>
        <w:t>, 1996.</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 xml:space="preserve">M. </w:t>
      </w:r>
      <w:proofErr w:type="spellStart"/>
      <w:r w:rsidRPr="00E12F91">
        <w:rPr>
          <w:rFonts w:asciiTheme="majorHAnsi" w:hAnsiTheme="majorHAnsi"/>
        </w:rPr>
        <w:t>Ouhrouche</w:t>
      </w:r>
      <w:proofErr w:type="spellEnd"/>
      <w:r w:rsidRPr="00E12F91">
        <w:rPr>
          <w:rFonts w:asciiTheme="majorHAnsi" w:hAnsiTheme="majorHAnsi"/>
        </w:rPr>
        <w:t>, Circuits électriques, Presses internationale Polytechnique, 2009.</w:t>
      </w:r>
    </w:p>
    <w:p w:rsidR="00EA0B0F" w:rsidRPr="00E12F91" w:rsidRDefault="00EA0B0F" w:rsidP="006D286A">
      <w:pPr>
        <w:pStyle w:val="Paragraphedeliste"/>
        <w:numPr>
          <w:ilvl w:val="0"/>
          <w:numId w:val="33"/>
        </w:numPr>
        <w:jc w:val="both"/>
        <w:rPr>
          <w:rFonts w:asciiTheme="majorHAnsi" w:hAnsiTheme="majorHAnsi"/>
        </w:rPr>
      </w:pPr>
      <w:proofErr w:type="spellStart"/>
      <w:r w:rsidRPr="00E12F91">
        <w:rPr>
          <w:rFonts w:asciiTheme="majorHAnsi" w:hAnsiTheme="majorHAnsi"/>
        </w:rPr>
        <w:t>Neffati</w:t>
      </w:r>
      <w:proofErr w:type="spellEnd"/>
      <w:r w:rsidRPr="00E12F91">
        <w:rPr>
          <w:rFonts w:asciiTheme="majorHAnsi" w:hAnsiTheme="majorHAnsi"/>
        </w:rPr>
        <w:t xml:space="preserve">, Electricité générale, </w:t>
      </w:r>
      <w:proofErr w:type="spellStart"/>
      <w:r w:rsidRPr="00E12F91">
        <w:rPr>
          <w:rFonts w:asciiTheme="majorHAnsi" w:hAnsiTheme="majorHAnsi"/>
        </w:rPr>
        <w:t>Dunod</w:t>
      </w:r>
      <w:proofErr w:type="spellEnd"/>
      <w:r w:rsidRPr="00E12F91">
        <w:rPr>
          <w:rFonts w:asciiTheme="majorHAnsi" w:hAnsiTheme="majorHAnsi"/>
        </w:rPr>
        <w:t>, 2004</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 xml:space="preserve">D. </w:t>
      </w:r>
      <w:proofErr w:type="spellStart"/>
      <w:r w:rsidRPr="00E12F91">
        <w:rPr>
          <w:rFonts w:asciiTheme="majorHAnsi" w:hAnsiTheme="majorHAnsi"/>
        </w:rPr>
        <w:t>Dixneuf</w:t>
      </w:r>
      <w:proofErr w:type="spellEnd"/>
      <w:r w:rsidRPr="00E12F91">
        <w:rPr>
          <w:rFonts w:asciiTheme="majorHAnsi" w:hAnsiTheme="majorHAnsi"/>
        </w:rPr>
        <w:t xml:space="preserve">, Principes des circuits électriques, </w:t>
      </w:r>
      <w:proofErr w:type="spellStart"/>
      <w:r w:rsidRPr="00E12F91">
        <w:rPr>
          <w:rFonts w:asciiTheme="majorHAnsi" w:hAnsiTheme="majorHAnsi"/>
        </w:rPr>
        <w:t>Dunod</w:t>
      </w:r>
      <w:proofErr w:type="spellEnd"/>
      <w:r w:rsidRPr="00E12F91">
        <w:rPr>
          <w:rFonts w:asciiTheme="majorHAnsi" w:hAnsiTheme="majorHAnsi"/>
        </w:rPr>
        <w:t xml:space="preserve">, 2007 </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Y. Hamada, Circuits électroniques, OPU, 1993.</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 xml:space="preserve">I. </w:t>
      </w:r>
      <w:proofErr w:type="spellStart"/>
      <w:r w:rsidRPr="00E12F91">
        <w:rPr>
          <w:rFonts w:asciiTheme="majorHAnsi" w:hAnsiTheme="majorHAnsi"/>
        </w:rPr>
        <w:t>Jelinski</w:t>
      </w:r>
      <w:proofErr w:type="spellEnd"/>
      <w:r w:rsidRPr="00E12F91">
        <w:rPr>
          <w:rFonts w:asciiTheme="majorHAnsi" w:hAnsiTheme="majorHAnsi"/>
        </w:rPr>
        <w:t>, Toute l’Electronique en Exercices, Vuibert, 2000.</w:t>
      </w:r>
    </w:p>
    <w:p w:rsidR="00EA0B0F" w:rsidRDefault="00EA0B0F" w:rsidP="00EA0B0F">
      <w:pPr>
        <w:jc w:val="both"/>
        <w:rPr>
          <w:rFonts w:ascii="Calibri" w:hAnsi="Calibri" w:cs="Calibri"/>
          <w:b/>
          <w:sz w:val="32"/>
          <w:szCs w:val="32"/>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spacing w:after="200" w:line="276" w:lineRule="auto"/>
        <w:rPr>
          <w:rFonts w:asciiTheme="majorHAnsi" w:hAnsiTheme="majorHAnsi" w:cs="Arial"/>
          <w:b/>
          <w:u w:val="thick" w:color="F79646" w:themeColor="accent6"/>
        </w:rPr>
      </w:pPr>
    </w:p>
    <w:p w:rsidR="00EA0B0F" w:rsidRPr="00220537" w:rsidRDefault="00EA0B0F" w:rsidP="00EA0B0F">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EA0B0F" w:rsidRDefault="00EA0B0F" w:rsidP="00EA0B0F">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EA0B0F" w:rsidRDefault="00EA0B0F" w:rsidP="00EA0B0F">
      <w:pPr>
        <w:jc w:val="both"/>
        <w:rPr>
          <w:rFonts w:asciiTheme="majorHAnsi" w:hAnsiTheme="majorHAnsi" w:cs="Arial"/>
          <w:b/>
          <w:u w:val="thick" w:color="F79646" w:themeColor="accent6"/>
        </w:rPr>
      </w:pPr>
    </w:p>
    <w:p w:rsidR="00EA0B0F" w:rsidRPr="006A79D1" w:rsidRDefault="00EA0B0F" w:rsidP="00EA0B0F">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EA0B0F" w:rsidRPr="00C37205" w:rsidRDefault="00EA0B0F" w:rsidP="00EA0B0F">
      <w:pPr>
        <w:jc w:val="both"/>
        <w:rPr>
          <w:rFonts w:asciiTheme="majorHAnsi" w:hAnsiTheme="majorHAnsi" w:cs="Arial"/>
        </w:rPr>
      </w:pPr>
    </w:p>
    <w:p w:rsidR="00EA0B0F" w:rsidRPr="00C37205" w:rsidRDefault="00EA0B0F" w:rsidP="00EA0B0F">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EA0B0F" w:rsidRPr="00DB2808" w:rsidRDefault="00EA0B0F" w:rsidP="00EA0B0F">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EA0B0F" w:rsidRDefault="00EA0B0F" w:rsidP="00EA0B0F">
      <w:pPr>
        <w:pStyle w:val="Paragraphedeliste"/>
        <w:ind w:left="-24" w:firstLine="24"/>
        <w:jc w:val="both"/>
        <w:rPr>
          <w:rFonts w:asciiTheme="majorHAnsi" w:hAnsiTheme="majorHAnsi"/>
          <w:b/>
          <w:bCs/>
          <w:sz w:val="22"/>
          <w:szCs w:val="22"/>
        </w:rPr>
      </w:pP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EA0B0F" w:rsidRPr="00DB2808" w:rsidRDefault="00EA0B0F" w:rsidP="00EA0B0F">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EA0B0F" w:rsidRDefault="00EA0B0F" w:rsidP="00EA0B0F">
      <w:pPr>
        <w:pStyle w:val="Paragraphedeliste"/>
        <w:ind w:left="-24" w:firstLine="24"/>
        <w:jc w:val="both"/>
        <w:rPr>
          <w:rFonts w:asciiTheme="majorHAnsi" w:hAnsiTheme="majorHAnsi" w:cs="Arial"/>
          <w:b/>
          <w:bCs/>
          <w:sz w:val="22"/>
          <w:szCs w:val="22"/>
        </w:rPr>
      </w:pP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EA0B0F" w:rsidRDefault="00EA0B0F" w:rsidP="00EA0B0F">
      <w:pPr>
        <w:jc w:val="both"/>
        <w:rPr>
          <w:rFonts w:asciiTheme="majorHAnsi" w:hAnsiTheme="majorHAnsi" w:cs="Arial"/>
          <w:b/>
          <w:u w:val="thick" w:color="F79646" w:themeColor="accent6"/>
        </w:rPr>
      </w:pPr>
    </w:p>
    <w:p w:rsidR="00EA0B0F" w:rsidRDefault="00EA0B0F" w:rsidP="00EA0B0F">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EA0B0F" w:rsidRPr="001916AB" w:rsidRDefault="00EA0B0F" w:rsidP="00EA0B0F">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EA0B0F" w:rsidRDefault="00EA0B0F" w:rsidP="00EA0B0F">
      <w:pPr>
        <w:jc w:val="both"/>
        <w:rPr>
          <w:rFonts w:asciiTheme="majorHAnsi" w:hAnsiTheme="majorHAnsi" w:cs="Arial"/>
          <w:b/>
          <w:bCs/>
          <w:u w:val="thick" w:color="F79646" w:themeColor="accent6"/>
        </w:rPr>
      </w:pPr>
    </w:p>
    <w:p w:rsidR="00EA0B0F" w:rsidRDefault="00EA0B0F" w:rsidP="00EA0B0F">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1916AB" w:rsidRDefault="00EA0B0F" w:rsidP="00EA0B0F">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EA0B0F" w:rsidRPr="001916AB" w:rsidRDefault="00EA0B0F" w:rsidP="006D286A">
      <w:pPr>
        <w:numPr>
          <w:ilvl w:val="0"/>
          <w:numId w:val="34"/>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EA0B0F" w:rsidRPr="001916AB" w:rsidRDefault="00EA0B0F" w:rsidP="006D286A">
      <w:pPr>
        <w:numPr>
          <w:ilvl w:val="0"/>
          <w:numId w:val="34"/>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w:t>
      </w:r>
      <w:proofErr w:type="spellStart"/>
      <w:r w:rsidRPr="001916AB">
        <w:rPr>
          <w:rFonts w:asciiTheme="majorHAnsi" w:eastAsia="Times New Roman" w:hAnsiTheme="majorHAnsi" w:cs="Arial"/>
          <w:sz w:val="22"/>
          <w:szCs w:val="22"/>
          <w:lang w:eastAsia="fr-FR"/>
        </w:rPr>
        <w:t>Dunod</w:t>
      </w:r>
      <w:proofErr w:type="spellEnd"/>
      <w:r w:rsidRPr="001916AB">
        <w:rPr>
          <w:rFonts w:asciiTheme="majorHAnsi" w:eastAsia="Times New Roman" w:hAnsiTheme="majorHAnsi" w:cs="Arial"/>
          <w:sz w:val="22"/>
          <w:szCs w:val="22"/>
          <w:lang w:eastAsia="fr-FR"/>
        </w:rPr>
        <w:t>, 1980.</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 xml:space="preserve">L. </w:t>
      </w:r>
      <w:proofErr w:type="spellStart"/>
      <w:r w:rsidRPr="001916AB">
        <w:rPr>
          <w:rFonts w:asciiTheme="majorHAnsi" w:hAnsiTheme="majorHAnsi" w:cs="Arial"/>
          <w:bCs/>
          <w:sz w:val="22"/>
          <w:szCs w:val="22"/>
        </w:rPr>
        <w:t>Lasne</w:t>
      </w:r>
      <w:proofErr w:type="spellEnd"/>
      <w:r w:rsidRPr="001916AB">
        <w:rPr>
          <w:rFonts w:asciiTheme="majorHAnsi" w:hAnsiTheme="majorHAnsi" w:cs="Arial"/>
          <w:bCs/>
          <w:sz w:val="22"/>
          <w:szCs w:val="22"/>
        </w:rPr>
        <w:t xml:space="preserve">, Electrotechnique, </w:t>
      </w:r>
      <w:proofErr w:type="spellStart"/>
      <w:r w:rsidRPr="001916AB">
        <w:rPr>
          <w:rFonts w:asciiTheme="majorHAnsi" w:hAnsiTheme="majorHAnsi" w:cs="Arial"/>
          <w:bCs/>
          <w:sz w:val="22"/>
          <w:szCs w:val="22"/>
        </w:rPr>
        <w:t>Dunod</w:t>
      </w:r>
      <w:proofErr w:type="spellEnd"/>
      <w:r w:rsidRPr="001916AB">
        <w:rPr>
          <w:rFonts w:asciiTheme="majorHAnsi" w:hAnsiTheme="majorHAnsi" w:cs="Arial"/>
          <w:bCs/>
          <w:sz w:val="22"/>
          <w:szCs w:val="22"/>
        </w:rPr>
        <w:t>, 2008</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 xml:space="preserve">J. </w:t>
      </w:r>
      <w:proofErr w:type="spellStart"/>
      <w:r w:rsidRPr="001916AB">
        <w:rPr>
          <w:rFonts w:asciiTheme="majorHAnsi" w:hAnsiTheme="majorHAnsi" w:cs="Arial"/>
          <w:bCs/>
          <w:sz w:val="22"/>
          <w:szCs w:val="22"/>
        </w:rPr>
        <w:t>Edminister</w:t>
      </w:r>
      <w:proofErr w:type="spellEnd"/>
      <w:r w:rsidRPr="001916AB">
        <w:rPr>
          <w:rFonts w:asciiTheme="majorHAnsi" w:hAnsiTheme="majorHAnsi" w:cs="Arial"/>
          <w:bCs/>
          <w:sz w:val="22"/>
          <w:szCs w:val="22"/>
        </w:rPr>
        <w:t xml:space="preserve">, Théorie et applications des circuits électriques, </w:t>
      </w:r>
      <w:proofErr w:type="spellStart"/>
      <w:r w:rsidRPr="001916AB">
        <w:rPr>
          <w:rFonts w:asciiTheme="majorHAnsi" w:hAnsiTheme="majorHAnsi" w:cs="Arial"/>
          <w:bCs/>
          <w:sz w:val="22"/>
          <w:szCs w:val="22"/>
        </w:rPr>
        <w:t>McGraw</w:t>
      </w:r>
      <w:proofErr w:type="spellEnd"/>
      <w:r w:rsidRPr="001916AB">
        <w:rPr>
          <w:rFonts w:asciiTheme="majorHAnsi" w:hAnsiTheme="majorHAnsi" w:cs="Arial"/>
          <w:bCs/>
          <w:sz w:val="22"/>
          <w:szCs w:val="22"/>
        </w:rPr>
        <w:t xml:space="preserve"> Hill, 1972</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 xml:space="preserve">D. Hong, Circuits et mesures électriques, </w:t>
      </w:r>
      <w:proofErr w:type="spellStart"/>
      <w:r w:rsidRPr="001916AB">
        <w:rPr>
          <w:rFonts w:asciiTheme="majorHAnsi" w:hAnsiTheme="majorHAnsi" w:cs="Arial"/>
          <w:sz w:val="22"/>
          <w:szCs w:val="22"/>
        </w:rPr>
        <w:t>Dunod</w:t>
      </w:r>
      <w:proofErr w:type="spellEnd"/>
      <w:r w:rsidRPr="001916AB">
        <w:rPr>
          <w:rFonts w:asciiTheme="majorHAnsi" w:hAnsiTheme="majorHAnsi" w:cs="Arial"/>
          <w:sz w:val="22"/>
          <w:szCs w:val="22"/>
        </w:rPr>
        <w:t>, 2009</w:t>
      </w:r>
    </w:p>
    <w:p w:rsidR="00EA0B0F" w:rsidRPr="001916AB" w:rsidRDefault="00EA0B0F" w:rsidP="006D286A">
      <w:pPr>
        <w:numPr>
          <w:ilvl w:val="0"/>
          <w:numId w:val="34"/>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 xml:space="preserve">M. </w:t>
      </w:r>
      <w:proofErr w:type="spellStart"/>
      <w:r w:rsidRPr="001916AB">
        <w:rPr>
          <w:rFonts w:asciiTheme="majorHAnsi" w:hAnsiTheme="majorHAnsi" w:cs="Arial"/>
          <w:sz w:val="22"/>
          <w:szCs w:val="22"/>
          <w:lang w:val="en-US"/>
        </w:rPr>
        <w:t>Kostenko</w:t>
      </w:r>
      <w:proofErr w:type="spellEnd"/>
      <w:r w:rsidRPr="001916AB">
        <w:rPr>
          <w:rFonts w:asciiTheme="majorHAnsi" w:hAnsiTheme="majorHAnsi" w:cs="Arial"/>
          <w:sz w:val="22"/>
          <w:szCs w:val="22"/>
          <w:lang w:val="en-US"/>
        </w:rPr>
        <w:t xml:space="preserve">, Machines </w:t>
      </w:r>
      <w:proofErr w:type="spellStart"/>
      <w:r w:rsidRPr="001916AB">
        <w:rPr>
          <w:rFonts w:asciiTheme="majorHAnsi" w:hAnsiTheme="majorHAnsi" w:cs="Arial"/>
          <w:sz w:val="22"/>
          <w:szCs w:val="22"/>
          <w:lang w:val="en-US"/>
        </w:rPr>
        <w:t>Electriques</w:t>
      </w:r>
      <w:proofErr w:type="spellEnd"/>
      <w:r w:rsidRPr="001916AB">
        <w:rPr>
          <w:rFonts w:asciiTheme="majorHAnsi" w:hAnsiTheme="majorHAnsi" w:cs="Arial"/>
          <w:sz w:val="22"/>
          <w:szCs w:val="22"/>
          <w:lang w:val="en-US"/>
        </w:rPr>
        <w:t xml:space="preserve"> - Tome 1, Tome 2, Editions MIR, </w:t>
      </w:r>
      <w:proofErr w:type="spellStart"/>
      <w:r w:rsidRPr="001916AB">
        <w:rPr>
          <w:rFonts w:asciiTheme="majorHAnsi" w:hAnsiTheme="majorHAnsi" w:cs="Arial"/>
          <w:sz w:val="22"/>
          <w:szCs w:val="22"/>
          <w:lang w:val="en-US"/>
        </w:rPr>
        <w:t>Moscou</w:t>
      </w:r>
      <w:proofErr w:type="spellEnd"/>
      <w:r w:rsidRPr="001916AB">
        <w:rPr>
          <w:rFonts w:asciiTheme="majorHAnsi" w:hAnsiTheme="majorHAnsi" w:cs="Arial"/>
          <w:sz w:val="22"/>
          <w:szCs w:val="22"/>
          <w:lang w:val="en-US"/>
        </w:rPr>
        <w:t>, 1979.</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w:t>
      </w:r>
      <w:proofErr w:type="spellStart"/>
      <w:r w:rsidRPr="001916AB">
        <w:rPr>
          <w:rFonts w:asciiTheme="majorHAnsi" w:hAnsiTheme="majorHAnsi" w:cs="Arial"/>
          <w:sz w:val="22"/>
          <w:szCs w:val="22"/>
        </w:rPr>
        <w:t>Jufer</w:t>
      </w:r>
      <w:proofErr w:type="spellEnd"/>
      <w:r w:rsidRPr="001916AB">
        <w:rPr>
          <w:rFonts w:asciiTheme="majorHAnsi" w:hAnsiTheme="majorHAnsi" w:cs="Arial"/>
          <w:sz w:val="22"/>
          <w:szCs w:val="22"/>
        </w:rPr>
        <w:t xml:space="preserve">, Electromécanique, </w:t>
      </w:r>
      <w:r w:rsidRPr="001916AB">
        <w:rPr>
          <w:rFonts w:asciiTheme="majorHAnsi" w:hAnsiTheme="majorHAnsi" w:cs="Arial"/>
          <w:sz w:val="22"/>
          <w:szCs w:val="22"/>
          <w:lang w:eastAsia="fr-FR"/>
        </w:rPr>
        <w:t>Presses polytechniques et universitaires romandes- Lausanne, 2004.</w:t>
      </w:r>
    </w:p>
    <w:p w:rsidR="00EA0B0F"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EA0B0F"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sidRPr="00BA5B82">
        <w:rPr>
          <w:rFonts w:asciiTheme="majorHAnsi" w:hAnsiTheme="majorHAnsi" w:cs="Arial"/>
          <w:sz w:val="22"/>
          <w:szCs w:val="22"/>
          <w:lang w:val="en-US" w:eastAsia="fr-FR"/>
        </w:rPr>
        <w:t xml:space="preserve"> </w:t>
      </w:r>
      <w:r w:rsidRPr="00BD176E">
        <w:rPr>
          <w:rFonts w:asciiTheme="majorHAnsi" w:hAnsiTheme="majorHAnsi" w:cs="Arial"/>
          <w:sz w:val="22"/>
          <w:szCs w:val="22"/>
          <w:lang w:eastAsia="fr-FR"/>
        </w:rPr>
        <w:t xml:space="preserve">J. </w:t>
      </w:r>
      <w:proofErr w:type="spellStart"/>
      <w:r w:rsidRPr="00BD176E">
        <w:rPr>
          <w:rFonts w:asciiTheme="majorHAnsi" w:hAnsiTheme="majorHAnsi" w:cs="Arial"/>
          <w:sz w:val="22"/>
          <w:szCs w:val="22"/>
          <w:lang w:eastAsia="fr-FR"/>
        </w:rPr>
        <w:t>Lesenne</w:t>
      </w:r>
      <w:proofErr w:type="spellEnd"/>
      <w:r w:rsidRPr="00BD176E">
        <w:rPr>
          <w:rFonts w:asciiTheme="majorHAnsi" w:hAnsiTheme="majorHAnsi" w:cs="Arial"/>
          <w:sz w:val="22"/>
          <w:szCs w:val="22"/>
          <w:lang w:eastAsia="fr-FR"/>
        </w:rPr>
        <w:t>, Introduction à l’électrotechnique approfondie. Technique et Documentation, 1981.</w:t>
      </w:r>
    </w:p>
    <w:p w:rsidR="00EA0B0F" w:rsidRPr="00BA5B82"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BA5B82">
        <w:rPr>
          <w:rFonts w:asciiTheme="majorHAnsi" w:hAnsiTheme="majorHAnsi" w:cs="Arial"/>
          <w:sz w:val="22"/>
          <w:szCs w:val="22"/>
        </w:rPr>
        <w:t xml:space="preserve"> </w:t>
      </w:r>
      <w:r w:rsidRPr="00BD176E">
        <w:rPr>
          <w:rFonts w:asciiTheme="majorHAnsi" w:hAnsiTheme="majorHAnsi" w:cs="Arial"/>
          <w:sz w:val="22"/>
          <w:szCs w:val="22"/>
          <w:lang w:eastAsia="fr-FR"/>
        </w:rPr>
        <w:t xml:space="preserve">P. Maye, Moteurs électriques industriels, </w:t>
      </w:r>
      <w:proofErr w:type="spellStart"/>
      <w:r w:rsidRPr="00BD176E">
        <w:rPr>
          <w:rFonts w:asciiTheme="majorHAnsi" w:hAnsiTheme="majorHAnsi" w:cs="Arial"/>
          <w:sz w:val="22"/>
          <w:szCs w:val="22"/>
          <w:lang w:eastAsia="fr-FR"/>
        </w:rPr>
        <w:t>Dunod</w:t>
      </w:r>
      <w:proofErr w:type="spellEnd"/>
      <w:r w:rsidRPr="00BD176E">
        <w:rPr>
          <w:rFonts w:asciiTheme="majorHAnsi" w:hAnsiTheme="majorHAnsi" w:cs="Arial"/>
          <w:sz w:val="22"/>
          <w:szCs w:val="22"/>
          <w:lang w:eastAsia="fr-FR"/>
        </w:rPr>
        <w:t>, 2005.</w:t>
      </w:r>
    </w:p>
    <w:p w:rsidR="00EA0B0F" w:rsidRPr="00BA5B82"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BA5B82">
        <w:rPr>
          <w:rFonts w:asciiTheme="majorHAnsi" w:hAnsiTheme="majorHAnsi" w:cs="Arial"/>
          <w:sz w:val="22"/>
          <w:szCs w:val="22"/>
        </w:rPr>
        <w:t xml:space="preserve"> </w:t>
      </w:r>
      <w:r w:rsidRPr="00BD176E">
        <w:rPr>
          <w:rFonts w:asciiTheme="majorHAnsi" w:hAnsiTheme="majorHAnsi" w:cs="Arial"/>
          <w:sz w:val="22"/>
          <w:szCs w:val="22"/>
        </w:rPr>
        <w:t xml:space="preserve">S. </w:t>
      </w:r>
      <w:proofErr w:type="spellStart"/>
      <w:r w:rsidRPr="00BD176E">
        <w:rPr>
          <w:rFonts w:asciiTheme="majorHAnsi" w:hAnsiTheme="majorHAnsi" w:cs="Arial"/>
          <w:sz w:val="22"/>
          <w:szCs w:val="22"/>
        </w:rPr>
        <w:t>Nassar</w:t>
      </w:r>
      <w:proofErr w:type="spellEnd"/>
      <w:r w:rsidRPr="00BD176E">
        <w:rPr>
          <w:rFonts w:asciiTheme="majorHAnsi" w:hAnsiTheme="majorHAnsi" w:cs="Arial"/>
          <w:sz w:val="22"/>
          <w:szCs w:val="22"/>
        </w:rPr>
        <w:t xml:space="preserve">, Circuits électriques, Maxi </w:t>
      </w:r>
      <w:proofErr w:type="spellStart"/>
      <w:r w:rsidRPr="00BD176E">
        <w:rPr>
          <w:rFonts w:asciiTheme="majorHAnsi" w:hAnsiTheme="majorHAnsi" w:cs="Arial"/>
          <w:sz w:val="22"/>
          <w:szCs w:val="22"/>
        </w:rPr>
        <w:t>Schaum</w:t>
      </w:r>
      <w:proofErr w:type="spellEnd"/>
      <w:r w:rsidRPr="00BD176E">
        <w:rPr>
          <w:rFonts w:asciiTheme="majorHAnsi" w:hAnsiTheme="majorHAnsi" w:cs="Arial"/>
          <w:sz w:val="22"/>
          <w:szCs w:val="22"/>
        </w:rPr>
        <w:t>.</w:t>
      </w:r>
    </w:p>
    <w:p w:rsidR="00EA0B0F" w:rsidRDefault="00EA0B0F" w:rsidP="00EA0B0F">
      <w:pPr>
        <w:spacing w:after="200" w:line="276" w:lineRule="auto"/>
        <w:rPr>
          <w:rFonts w:asciiTheme="majorHAnsi" w:hAnsiTheme="majorHAnsi" w:cs="Arial"/>
          <w:b/>
          <w:u w:val="thick" w:color="F79646" w:themeColor="accent6"/>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jc w:val="both"/>
        <w:rPr>
          <w:rFonts w:asciiTheme="majorHAnsi" w:hAnsiTheme="majorHAnsi" w:cs="Arial"/>
          <w:b/>
          <w:u w:val="thick" w:color="F79646" w:themeColor="accent6"/>
        </w:rPr>
      </w:pPr>
    </w:p>
    <w:p w:rsidR="00EA0B0F" w:rsidRPr="00643EDB" w:rsidRDefault="00EA0B0F" w:rsidP="00EA0B0F">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EA0B0F" w:rsidRPr="00DC5F45" w:rsidRDefault="00EA0B0F" w:rsidP="00EA0B0F">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EA0B0F" w:rsidRPr="00220537" w:rsidRDefault="00EA0B0F" w:rsidP="00EA0B0F">
      <w:pPr>
        <w:autoSpaceDE w:val="0"/>
        <w:autoSpaceDN w:val="0"/>
        <w:adjustRightInd w:val="0"/>
        <w:jc w:val="both"/>
        <w:rPr>
          <w:rFonts w:asciiTheme="majorHAnsi" w:hAnsiTheme="majorHAnsi" w:cs="Arial"/>
          <w:b/>
          <w:bCs/>
          <w:color w:val="00B050"/>
        </w:rPr>
      </w:pPr>
    </w:p>
    <w:p w:rsidR="00EA0B0F" w:rsidRPr="00643EDB" w:rsidRDefault="00EA0B0F" w:rsidP="00EA0B0F">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EA0B0F" w:rsidRPr="00DC5F45" w:rsidRDefault="00EA0B0F" w:rsidP="00EA0B0F">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EA0B0F" w:rsidRDefault="00EA0B0F" w:rsidP="00EA0B0F">
      <w:pPr>
        <w:autoSpaceDE w:val="0"/>
        <w:autoSpaceDN w:val="0"/>
        <w:adjustRightInd w:val="0"/>
        <w:spacing w:after="120" w:line="276" w:lineRule="auto"/>
        <w:rPr>
          <w:rFonts w:ascii="Cambria" w:hAnsi="Cambria" w:cs="Calibri"/>
          <w:b/>
          <w:u w:val="thick" w:color="F79646"/>
        </w:rPr>
      </w:pPr>
    </w:p>
    <w:p w:rsidR="00EA0B0F" w:rsidRPr="00643EDB" w:rsidRDefault="00EA0B0F" w:rsidP="00EA0B0F">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Partie A : Statistiques</w:t>
      </w: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EA0B0F" w:rsidRPr="00DC5F45" w:rsidRDefault="00EA0B0F" w:rsidP="00EA0B0F">
      <w:pPr>
        <w:pStyle w:val="Titre1"/>
        <w:rPr>
          <w:rFonts w:ascii="Cambria" w:hAnsi="Cambria" w:cs="Arial"/>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EA0B0F" w:rsidRPr="00DC5F45" w:rsidRDefault="00EA0B0F" w:rsidP="00EA0B0F">
      <w:pPr>
        <w:pStyle w:val="Titre1"/>
        <w:rPr>
          <w:rFonts w:ascii="Cambria" w:hAnsi="Cambria" w:cs="Arial"/>
          <w:b w:val="0"/>
          <w:bCs w:val="0"/>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EA0B0F" w:rsidRPr="00DC5F45" w:rsidRDefault="00EA0B0F" w:rsidP="00EA0B0F">
      <w:pPr>
        <w:autoSpaceDE w:val="0"/>
        <w:autoSpaceDN w:val="0"/>
        <w:adjustRightInd w:val="0"/>
        <w:rPr>
          <w:rFonts w:ascii="Cambria" w:hAnsi="Cambria" w:cs="Arial"/>
          <w:b/>
          <w:bCs/>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Partie B : Probabilités</w:t>
      </w: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EA0B0F" w:rsidRPr="00DC5F45" w:rsidRDefault="00EA0B0F" w:rsidP="00EA0B0F">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EA0B0F" w:rsidRPr="00DC5F45" w:rsidRDefault="00EA0B0F" w:rsidP="00EA0B0F">
      <w:pPr>
        <w:autoSpaceDE w:val="0"/>
        <w:autoSpaceDN w:val="0"/>
        <w:adjustRightInd w:val="0"/>
        <w:rPr>
          <w:rFonts w:ascii="Cambria" w:hAnsi="Cambria" w:cs="Arial"/>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EA0B0F" w:rsidRDefault="00EA0B0F" w:rsidP="00EA0B0F">
      <w:pPr>
        <w:spacing w:after="120" w:line="276" w:lineRule="auto"/>
        <w:jc w:val="both"/>
        <w:rPr>
          <w:rFonts w:asciiTheme="majorHAnsi" w:hAnsiTheme="majorHAnsi" w:cs="Arial"/>
          <w:b/>
        </w:rPr>
      </w:pPr>
    </w:p>
    <w:p w:rsidR="00EA0B0F" w:rsidRDefault="00EA0B0F" w:rsidP="00EA0B0F">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EA0B0F" w:rsidRPr="00220537" w:rsidRDefault="00EA0B0F" w:rsidP="00EA0B0F">
      <w:pPr>
        <w:jc w:val="both"/>
        <w:rPr>
          <w:rFonts w:asciiTheme="majorHAnsi" w:hAnsiTheme="majorHAnsi" w:cs="Arial"/>
          <w:b/>
        </w:rPr>
      </w:pPr>
      <w:r w:rsidRPr="00DC5F45">
        <w:rPr>
          <w:rFonts w:ascii="Cambria" w:hAnsi="Cambria" w:cs="Arial"/>
          <w:bCs/>
          <w:sz w:val="22"/>
          <w:szCs w:val="22"/>
        </w:rPr>
        <w:t>Contrôle continu : 40 % ; Examen final : 60 %.</w:t>
      </w:r>
    </w:p>
    <w:p w:rsidR="00EA0B0F" w:rsidRDefault="00EA0B0F" w:rsidP="00EA0B0F">
      <w:pPr>
        <w:spacing w:after="120" w:line="276" w:lineRule="auto"/>
        <w:jc w:val="both"/>
        <w:rPr>
          <w:rFonts w:asciiTheme="majorHAnsi" w:hAnsiTheme="majorHAnsi" w:cs="Arial"/>
          <w:b/>
        </w:rPr>
      </w:pPr>
    </w:p>
    <w:p w:rsidR="00EA0B0F" w:rsidRPr="00643EDB" w:rsidRDefault="00EA0B0F" w:rsidP="00EA0B0F">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EA0B0F" w:rsidRPr="008E67F2" w:rsidRDefault="00EA0B0F" w:rsidP="00EA0B0F">
      <w:pPr>
        <w:jc w:val="both"/>
        <w:rPr>
          <w:rFonts w:ascii="Cambria" w:hAnsi="Cambria"/>
          <w:sz w:val="22"/>
          <w:szCs w:val="22"/>
        </w:rPr>
      </w:pPr>
      <w:r w:rsidRPr="004D1E4D">
        <w:rPr>
          <w:rFonts w:ascii="Cambria" w:hAnsi="Cambria"/>
          <w:sz w:val="22"/>
          <w:szCs w:val="22"/>
        </w:rPr>
        <w:t xml:space="preserve">1. D. </w:t>
      </w:r>
      <w:proofErr w:type="spellStart"/>
      <w:r w:rsidRPr="004D1E4D">
        <w:rPr>
          <w:rFonts w:ascii="Cambria" w:hAnsi="Cambria"/>
          <w:sz w:val="22"/>
          <w:szCs w:val="22"/>
        </w:rPr>
        <w:t>Dacunha-Castelle</w:t>
      </w:r>
      <w:proofErr w:type="spellEnd"/>
      <w:r w:rsidRPr="004D1E4D">
        <w:rPr>
          <w:rFonts w:ascii="Cambria" w:hAnsi="Cambria"/>
          <w:sz w:val="22"/>
          <w:szCs w:val="22"/>
        </w:rPr>
        <w:t xml:space="preserve"> and M. </w:t>
      </w:r>
      <w:proofErr w:type="spellStart"/>
      <w:r w:rsidRPr="004D1E4D">
        <w:rPr>
          <w:rFonts w:ascii="Cambria" w:hAnsi="Cambria"/>
          <w:sz w:val="22"/>
          <w:szCs w:val="22"/>
        </w:rPr>
        <w:t>Duflo</w:t>
      </w:r>
      <w:proofErr w:type="spellEnd"/>
      <w:r w:rsidRPr="004D1E4D">
        <w:rPr>
          <w:rFonts w:ascii="Cambria" w:hAnsi="Cambria"/>
          <w:sz w:val="22"/>
          <w:szCs w:val="22"/>
        </w:rPr>
        <w:t xml:space="preserve">.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EA0B0F" w:rsidRPr="008E67F2" w:rsidRDefault="00EA0B0F" w:rsidP="00EA0B0F">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proofErr w:type="spellStart"/>
      <w:r w:rsidRPr="008E67F2">
        <w:rPr>
          <w:rFonts w:ascii="Cambria" w:hAnsi="Cambria"/>
          <w:sz w:val="22"/>
          <w:szCs w:val="22"/>
          <w:lang w:val="en-US"/>
        </w:rPr>
        <w:t>Polycopi</w:t>
      </w:r>
      <w:r w:rsidRPr="004D1E4D">
        <w:rPr>
          <w:rFonts w:ascii="Cambria" w:hAnsi="Cambria"/>
          <w:sz w:val="22"/>
          <w:szCs w:val="22"/>
          <w:lang w:val="en-US"/>
        </w:rPr>
        <w:t>é</w:t>
      </w:r>
      <w:proofErr w:type="spellEnd"/>
      <w:r w:rsidRPr="008E67F2">
        <w:rPr>
          <w:rFonts w:ascii="Cambria" w:hAnsi="Cambria"/>
          <w:sz w:val="22"/>
          <w:szCs w:val="22"/>
          <w:lang w:val="en-US"/>
        </w:rPr>
        <w:t xml:space="preserve"> ENSTA, 2008. </w:t>
      </w:r>
    </w:p>
    <w:p w:rsidR="00EA0B0F" w:rsidRPr="008E67F2" w:rsidRDefault="00EA0B0F" w:rsidP="00EA0B0F">
      <w:pPr>
        <w:jc w:val="both"/>
        <w:rPr>
          <w:rFonts w:ascii="Cambria" w:hAnsi="Cambria"/>
          <w:sz w:val="22"/>
          <w:szCs w:val="22"/>
          <w:lang w:val="en-US"/>
        </w:rPr>
      </w:pPr>
      <w:r>
        <w:rPr>
          <w:rFonts w:ascii="Cambria" w:hAnsi="Cambria"/>
          <w:sz w:val="22"/>
          <w:szCs w:val="22"/>
          <w:lang w:val="en-US"/>
        </w:rPr>
        <w:t xml:space="preserve">3. W. Feller. </w:t>
      </w:r>
      <w:proofErr w:type="gramStart"/>
      <w:r>
        <w:rPr>
          <w:rFonts w:ascii="Cambria" w:hAnsi="Cambria"/>
          <w:sz w:val="22"/>
          <w:szCs w:val="22"/>
          <w:lang w:val="en-US"/>
        </w:rPr>
        <w:t>an</w:t>
      </w:r>
      <w:proofErr w:type="gramEnd"/>
      <w:r>
        <w:rPr>
          <w:rFonts w:ascii="Cambria" w:hAnsi="Cambria"/>
          <w:sz w:val="22"/>
          <w:szCs w:val="22"/>
          <w:lang w:val="en-US"/>
        </w:rPr>
        <w:t xml:space="preserve">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EA0B0F" w:rsidRPr="008E67F2" w:rsidRDefault="00EA0B0F" w:rsidP="00EA0B0F">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w:t>
      </w:r>
      <w:proofErr w:type="spellStart"/>
      <w:r w:rsidRPr="008E67F2">
        <w:rPr>
          <w:rFonts w:ascii="Cambria" w:hAnsi="Cambria"/>
          <w:sz w:val="22"/>
          <w:szCs w:val="22"/>
          <w:lang w:val="en-US"/>
        </w:rPr>
        <w:t>Grimmett</w:t>
      </w:r>
      <w:proofErr w:type="spellEnd"/>
      <w:r>
        <w:rPr>
          <w:rFonts w:ascii="Cambria" w:hAnsi="Cambria"/>
          <w:sz w:val="22"/>
          <w:szCs w:val="22"/>
          <w:lang w:val="en-US"/>
        </w:rPr>
        <w:t xml:space="preserve">, D. </w:t>
      </w:r>
      <w:proofErr w:type="spellStart"/>
      <w:r>
        <w:rPr>
          <w:rFonts w:ascii="Cambria" w:hAnsi="Cambria"/>
          <w:sz w:val="22"/>
          <w:szCs w:val="22"/>
          <w:lang w:val="en-US"/>
        </w:rPr>
        <w:t>Stirzaker</w:t>
      </w:r>
      <w:proofErr w:type="spellEnd"/>
      <w:r>
        <w:rPr>
          <w:rFonts w:ascii="Cambria" w:hAnsi="Cambria"/>
          <w:sz w:val="22"/>
          <w:szCs w:val="22"/>
          <w:lang w:val="en-US"/>
        </w:rPr>
        <w:t>,</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EA0B0F" w:rsidRPr="00D735A4" w:rsidRDefault="00EA0B0F" w:rsidP="00EA0B0F">
      <w:pPr>
        <w:jc w:val="both"/>
        <w:rPr>
          <w:rFonts w:ascii="Cambria" w:hAnsi="Cambria"/>
          <w:sz w:val="22"/>
          <w:szCs w:val="22"/>
          <w:lang w:val="en-US"/>
        </w:rPr>
      </w:pPr>
      <w:r>
        <w:rPr>
          <w:rFonts w:ascii="Cambria" w:hAnsi="Cambria"/>
          <w:sz w:val="22"/>
          <w:szCs w:val="22"/>
          <w:lang w:val="en-US"/>
        </w:rPr>
        <w:t xml:space="preserve">5. J. </w:t>
      </w:r>
      <w:proofErr w:type="spellStart"/>
      <w:r>
        <w:rPr>
          <w:rFonts w:ascii="Cambria" w:hAnsi="Cambria"/>
          <w:sz w:val="22"/>
          <w:szCs w:val="22"/>
          <w:lang w:val="en-US"/>
        </w:rPr>
        <w:t>Jacod</w:t>
      </w:r>
      <w:proofErr w:type="spellEnd"/>
      <w:r>
        <w:rPr>
          <w:rFonts w:ascii="Cambria" w:hAnsi="Cambria"/>
          <w:sz w:val="22"/>
          <w:szCs w:val="22"/>
          <w:lang w:val="en-US"/>
        </w:rPr>
        <w:t xml:space="preserve"> and P. </w:t>
      </w:r>
      <w:proofErr w:type="spellStart"/>
      <w:r>
        <w:rPr>
          <w:rFonts w:ascii="Cambria" w:hAnsi="Cambria"/>
          <w:sz w:val="22"/>
          <w:szCs w:val="22"/>
          <w:lang w:val="en-US"/>
        </w:rPr>
        <w:t>Protter</w:t>
      </w:r>
      <w:proofErr w:type="spellEnd"/>
      <w:r>
        <w:rPr>
          <w:rFonts w:ascii="Cambria" w:hAnsi="Cambria"/>
          <w:sz w:val="22"/>
          <w:szCs w:val="22"/>
          <w:lang w:val="en-US"/>
        </w:rPr>
        <w:t>,</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EA0B0F" w:rsidRPr="008E67F2" w:rsidRDefault="00EA0B0F" w:rsidP="00EA0B0F">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w:t>
      </w:r>
      <w:proofErr w:type="spellStart"/>
      <w:r w:rsidRPr="008E67F2">
        <w:rPr>
          <w:rFonts w:ascii="Cambria" w:hAnsi="Cambria"/>
          <w:sz w:val="22"/>
          <w:szCs w:val="22"/>
        </w:rPr>
        <w:t>Economica</w:t>
      </w:r>
      <w:proofErr w:type="spellEnd"/>
      <w:r w:rsidRPr="008E67F2">
        <w:rPr>
          <w:rFonts w:ascii="Cambria" w:hAnsi="Cambria"/>
          <w:sz w:val="22"/>
          <w:szCs w:val="22"/>
        </w:rPr>
        <w:t xml:space="preserve">, 1988. </w:t>
      </w:r>
    </w:p>
    <w:p w:rsidR="00EA0B0F" w:rsidRPr="008E67F2" w:rsidRDefault="00EA0B0F" w:rsidP="00EA0B0F">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EA0B0F" w:rsidRDefault="00EA0B0F" w:rsidP="00EA0B0F">
      <w:pPr>
        <w:jc w:val="both"/>
        <w:rPr>
          <w:rFonts w:asciiTheme="majorHAnsi" w:hAnsiTheme="majorHAnsi" w:cs="Arial"/>
          <w:b/>
          <w:sz w:val="22"/>
          <w:szCs w:val="22"/>
        </w:rPr>
      </w:pPr>
      <w:r w:rsidRPr="00466E78">
        <w:rPr>
          <w:rFonts w:asciiTheme="majorHAnsi" w:hAnsiTheme="majorHAnsi" w:cs="Arial"/>
          <w:b/>
          <w:sz w:val="22"/>
          <w:szCs w:val="2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sz w:val="22"/>
          <w:szCs w:val="22"/>
          <w:u w:val="thick" w:color="F79646" w:themeColor="accent6"/>
        </w:rPr>
      </w:pPr>
    </w:p>
    <w:p w:rsidR="00EA0B0F" w:rsidRPr="00784985" w:rsidRDefault="00EA0B0F" w:rsidP="00EA0B0F">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EA0B0F" w:rsidRPr="00AD50E2" w:rsidRDefault="00EA0B0F" w:rsidP="00EA0B0F">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 xml:space="preserve">Apprendre à l’étudiant la programmation en utilisant des logiciels faciles d’accès (essentiellement : </w:t>
      </w:r>
      <w:proofErr w:type="spellStart"/>
      <w:r w:rsidRPr="00AD50E2">
        <w:rPr>
          <w:rFonts w:asciiTheme="majorHAnsi" w:hAnsiTheme="majorHAnsi" w:cs="Arial"/>
          <w:sz w:val="22"/>
          <w:szCs w:val="22"/>
        </w:rPr>
        <w:t>Matlab</w:t>
      </w:r>
      <w:proofErr w:type="spellEnd"/>
      <w:r w:rsidRPr="00AD50E2">
        <w:rPr>
          <w:rFonts w:asciiTheme="majorHAnsi" w:hAnsiTheme="majorHAnsi" w:cs="Arial"/>
          <w:sz w:val="22"/>
          <w:szCs w:val="22"/>
        </w:rPr>
        <w:t xml:space="preserve">, </w:t>
      </w:r>
      <w:proofErr w:type="spellStart"/>
      <w:r w:rsidRPr="00AD50E2">
        <w:rPr>
          <w:rFonts w:asciiTheme="majorHAnsi" w:hAnsiTheme="majorHAnsi" w:cs="Arial"/>
          <w:sz w:val="22"/>
          <w:szCs w:val="22"/>
        </w:rPr>
        <w:t>Scilab</w:t>
      </w:r>
      <w:proofErr w:type="spellEnd"/>
      <w:r w:rsidRPr="00AD50E2">
        <w:rPr>
          <w:rFonts w:asciiTheme="majorHAnsi" w:hAnsiTheme="majorHAnsi" w:cs="Arial"/>
          <w:sz w:val="22"/>
          <w:szCs w:val="22"/>
        </w:rPr>
        <w:t xml:space="preserve">, </w:t>
      </w:r>
      <w:proofErr w:type="spellStart"/>
      <w:r w:rsidRPr="00AD50E2">
        <w:rPr>
          <w:rFonts w:asciiTheme="majorHAnsi" w:hAnsiTheme="majorHAnsi" w:cs="Arial"/>
          <w:sz w:val="22"/>
          <w:szCs w:val="22"/>
        </w:rPr>
        <w:t>Mapple</w:t>
      </w:r>
      <w:proofErr w:type="spellEnd"/>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EA0B0F" w:rsidRPr="00220537" w:rsidRDefault="00EA0B0F" w:rsidP="00EA0B0F">
      <w:pPr>
        <w:pStyle w:val="NormalWeb"/>
        <w:spacing w:before="0" w:beforeAutospacing="0" w:after="0" w:afterAutospacing="0"/>
        <w:rPr>
          <w:rFonts w:asciiTheme="majorHAnsi" w:hAnsiTheme="majorHAnsi" w:cs="Arial"/>
        </w:rPr>
      </w:pPr>
    </w:p>
    <w:p w:rsidR="00EA0B0F" w:rsidRPr="00784985" w:rsidRDefault="00EA0B0F" w:rsidP="00EA0B0F">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EA0B0F" w:rsidRPr="00AD50E2" w:rsidRDefault="00EA0B0F" w:rsidP="00EA0B0F">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EA0B0F" w:rsidRPr="00220537" w:rsidRDefault="00EA0B0F" w:rsidP="00EA0B0F">
      <w:pPr>
        <w:autoSpaceDE w:val="0"/>
        <w:autoSpaceDN w:val="0"/>
        <w:adjustRightInd w:val="0"/>
        <w:spacing w:line="360" w:lineRule="auto"/>
        <w:rPr>
          <w:rFonts w:asciiTheme="majorHAnsi" w:hAnsiTheme="majorHAnsi" w:cs="Arial"/>
          <w:bCs/>
        </w:rPr>
      </w:pPr>
    </w:p>
    <w:p w:rsidR="00EA0B0F" w:rsidRPr="00220537" w:rsidRDefault="00EA0B0F" w:rsidP="00EA0B0F">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EA0B0F" w:rsidRDefault="00EA0B0F" w:rsidP="00EA0B0F">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EA0B0F" w:rsidRDefault="00EA0B0F" w:rsidP="00EA0B0F">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w:t>
      </w:r>
      <w:proofErr w:type="spellStart"/>
      <w:proofErr w:type="gramStart"/>
      <w:r w:rsidRPr="00AD50E2">
        <w:rPr>
          <w:rStyle w:val="lev"/>
          <w:rFonts w:asciiTheme="majorHAnsi" w:hAnsiTheme="majorHAnsi" w:cs="Arial"/>
          <w:sz w:val="22"/>
          <w:szCs w:val="22"/>
        </w:rPr>
        <w:t>Matlab</w:t>
      </w:r>
      <w:proofErr w:type="spellEnd"/>
      <w:r w:rsidRPr="00AD50E2">
        <w:rPr>
          <w:rStyle w:val="lev"/>
          <w:rFonts w:asciiTheme="majorHAnsi" w:hAnsiTheme="majorHAnsi" w:cs="Arial"/>
          <w:sz w:val="22"/>
          <w:szCs w:val="22"/>
        </w:rPr>
        <w:t xml:space="preserve"> ,</w:t>
      </w:r>
      <w:proofErr w:type="gramEnd"/>
      <w:r w:rsidRPr="00AD50E2">
        <w:rPr>
          <w:rStyle w:val="lev"/>
          <w:rFonts w:asciiTheme="majorHAnsi" w:hAnsiTheme="majorHAnsi" w:cs="Arial"/>
          <w:sz w:val="22"/>
          <w:szCs w:val="22"/>
        </w:rPr>
        <w:t xml:space="preserve"> </w:t>
      </w:r>
      <w:proofErr w:type="spellStart"/>
      <w:r w:rsidRPr="00AD50E2">
        <w:rPr>
          <w:rStyle w:val="lev"/>
          <w:rFonts w:asciiTheme="majorHAnsi" w:hAnsiTheme="majorHAnsi" w:cs="Arial"/>
          <w:sz w:val="22"/>
          <w:szCs w:val="22"/>
        </w:rPr>
        <w:t>Scilab</w:t>
      </w:r>
      <w:proofErr w:type="spellEnd"/>
      <w:r w:rsidRPr="00AD50E2">
        <w:rPr>
          <w:rStyle w:val="lev"/>
          <w:rFonts w:asciiTheme="majorHAnsi" w:hAnsiTheme="majorHAnsi" w:cs="Arial"/>
          <w:sz w:val="22"/>
          <w:szCs w:val="22"/>
        </w:rPr>
        <w:t>,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5 : Instructions de contrôle (Boucles for et </w:t>
      </w:r>
      <w:proofErr w:type="spellStart"/>
      <w:r w:rsidRPr="00AD50E2">
        <w:rPr>
          <w:rStyle w:val="lev"/>
          <w:rFonts w:asciiTheme="majorHAnsi" w:hAnsiTheme="majorHAnsi" w:cs="Arial"/>
          <w:sz w:val="22"/>
          <w:szCs w:val="22"/>
        </w:rPr>
        <w:t>While</w:t>
      </w:r>
      <w:proofErr w:type="spellEnd"/>
      <w:r w:rsidRPr="00AD50E2">
        <w:rPr>
          <w:rStyle w:val="lev"/>
          <w:rFonts w:asciiTheme="majorHAnsi" w:hAnsiTheme="majorHAnsi" w:cs="Arial"/>
          <w:sz w:val="22"/>
          <w:szCs w:val="22"/>
        </w:rPr>
        <w:t xml:space="preserve">, Instructions if  et </w:t>
      </w:r>
      <w:proofErr w:type="spellStart"/>
      <w:r w:rsidRPr="00AD50E2">
        <w:rPr>
          <w:rStyle w:val="lev"/>
          <w:rFonts w:asciiTheme="majorHAnsi" w:hAnsiTheme="majorHAnsi" w:cs="Arial"/>
          <w:sz w:val="22"/>
          <w:szCs w:val="22"/>
        </w:rPr>
        <w:t>switch</w:t>
      </w:r>
      <w:proofErr w:type="spellEnd"/>
      <w:proofErr w:type="gramStart"/>
      <w:r w:rsidRPr="00AD50E2">
        <w:rPr>
          <w:rStyle w:val="lev"/>
          <w:rFonts w:asciiTheme="majorHAnsi" w:hAnsiTheme="majorHAnsi" w:cs="Arial"/>
          <w:sz w:val="22"/>
          <w:szCs w:val="22"/>
        </w:rPr>
        <w:t>)</w:t>
      </w:r>
      <w:r w:rsidRPr="00AD50E2">
        <w:rPr>
          <w:rFonts w:asciiTheme="majorHAnsi" w:hAnsiTheme="majorHAnsi"/>
          <w:b/>
          <w:bCs/>
          <w:sz w:val="22"/>
          <w:szCs w:val="22"/>
        </w:rPr>
        <w:t>(</w:t>
      </w:r>
      <w:proofErr w:type="gramEnd"/>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w:t>
      </w:r>
      <w:proofErr w:type="spellStart"/>
      <w:r>
        <w:rPr>
          <w:rStyle w:val="lev"/>
          <w:rFonts w:asciiTheme="majorHAnsi" w:hAnsiTheme="majorHAnsi" w:cs="Arial"/>
          <w:sz w:val="22"/>
          <w:szCs w:val="22"/>
        </w:rPr>
        <w:t>toolbox</w:t>
      </w:r>
      <w:proofErr w:type="spellEnd"/>
      <w:r>
        <w:rPr>
          <w:rStyle w:val="lev"/>
          <w:rFonts w:asciiTheme="majorHAnsi" w:hAnsiTheme="majorHAnsi" w:cs="Arial"/>
          <w:sz w:val="22"/>
          <w:szCs w:val="22"/>
        </w:rPr>
        <w:t xml:space="preserve">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220537" w:rsidRDefault="00EA0B0F" w:rsidP="00EA0B0F">
      <w:pPr>
        <w:rPr>
          <w:rStyle w:val="lev"/>
          <w:rFonts w:asciiTheme="majorHAnsi" w:hAnsiTheme="majorHAnsi" w:cs="Arial"/>
          <w:b w:val="0"/>
        </w:rPr>
      </w:pPr>
    </w:p>
    <w:p w:rsidR="00EA0B0F" w:rsidRDefault="00EA0B0F" w:rsidP="00EA0B0F">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EA0B0F" w:rsidRPr="00AD50E2" w:rsidRDefault="00EA0B0F" w:rsidP="00EA0B0F">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EA0B0F" w:rsidRPr="00220537" w:rsidRDefault="00EA0B0F" w:rsidP="00EA0B0F">
      <w:pPr>
        <w:jc w:val="both"/>
        <w:rPr>
          <w:rFonts w:asciiTheme="majorHAnsi" w:hAnsiTheme="majorHAnsi" w:cs="Arial"/>
          <w:bCs/>
        </w:rPr>
      </w:pPr>
    </w:p>
    <w:p w:rsidR="00EA0B0F" w:rsidRDefault="00EA0B0F" w:rsidP="00EA0B0F">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E03197" w:rsidRDefault="00BA5B82" w:rsidP="006D286A">
      <w:pPr>
        <w:pStyle w:val="Paragraphedeliste"/>
        <w:numPr>
          <w:ilvl w:val="0"/>
          <w:numId w:val="39"/>
        </w:numPr>
        <w:spacing w:line="259" w:lineRule="auto"/>
        <w:ind w:left="357" w:hanging="357"/>
        <w:contextualSpacing w:val="0"/>
        <w:rPr>
          <w:rFonts w:asciiTheme="majorHAnsi" w:hAnsiTheme="majorHAnsi" w:cs="Arial"/>
          <w:color w:val="000000"/>
          <w:sz w:val="22"/>
          <w:szCs w:val="22"/>
          <w:shd w:val="clear" w:color="auto" w:fill="FFFFFF"/>
        </w:rPr>
      </w:pPr>
      <w:hyperlink r:id="rId25" w:history="1">
        <w:r w:rsidR="00EA0B0F" w:rsidRPr="00E03197">
          <w:rPr>
            <w:rFonts w:asciiTheme="majorHAnsi" w:hAnsiTheme="majorHAnsi"/>
            <w:color w:val="000000" w:themeColor="text1"/>
            <w:sz w:val="22"/>
            <w:szCs w:val="22"/>
          </w:rPr>
          <w:t>Jean-Pierre Grenier</w:t>
        </w:r>
      </w:hyperlink>
      <w:r w:rsidR="00EA0B0F" w:rsidRPr="00E03197">
        <w:rPr>
          <w:rFonts w:asciiTheme="majorHAnsi" w:hAnsiTheme="majorHAnsi"/>
          <w:sz w:val="22"/>
          <w:szCs w:val="22"/>
        </w:rPr>
        <w:t xml:space="preserve">, </w:t>
      </w:r>
      <w:r w:rsidR="00EA0B0F" w:rsidRPr="00E03197">
        <w:rPr>
          <w:rFonts w:asciiTheme="majorHAnsi" w:hAnsiTheme="majorHAnsi" w:cs="Arial"/>
          <w:color w:val="000000" w:themeColor="text1"/>
          <w:sz w:val="22"/>
          <w:szCs w:val="22"/>
          <w:shd w:val="clear" w:color="auto" w:fill="FFFFFF"/>
        </w:rPr>
        <w:t xml:space="preserve">Débuter en algorithmique avec MATLAB et SCILAB, </w:t>
      </w:r>
      <w:hyperlink r:id="rId26" w:history="1">
        <w:r w:rsidR="00EA0B0F" w:rsidRPr="00E03197">
          <w:rPr>
            <w:rFonts w:asciiTheme="majorHAnsi" w:hAnsiTheme="majorHAnsi"/>
            <w:sz w:val="22"/>
            <w:szCs w:val="22"/>
          </w:rPr>
          <w:t>E</w:t>
        </w:r>
        <w:r w:rsidR="00EA0B0F" w:rsidRPr="00E03197">
          <w:rPr>
            <w:rFonts w:asciiTheme="majorHAnsi" w:hAnsiTheme="majorHAnsi"/>
            <w:color w:val="000000" w:themeColor="text1"/>
            <w:sz w:val="22"/>
            <w:szCs w:val="22"/>
          </w:rPr>
          <w:t>llipses</w:t>
        </w:r>
      </w:hyperlink>
      <w:r w:rsidR="00EA0B0F" w:rsidRPr="00E03197">
        <w:rPr>
          <w:rFonts w:asciiTheme="majorHAnsi" w:hAnsiTheme="majorHAnsi" w:cs="Arial"/>
          <w:color w:val="000000" w:themeColor="text1"/>
          <w:sz w:val="22"/>
          <w:szCs w:val="22"/>
          <w:shd w:val="clear" w:color="auto" w:fill="FFFFFF"/>
        </w:rPr>
        <w:t xml:space="preserve">, </w:t>
      </w:r>
      <w:r w:rsidR="00EA0B0F" w:rsidRPr="00E03197">
        <w:rPr>
          <w:rFonts w:asciiTheme="majorHAnsi" w:hAnsiTheme="majorHAnsi" w:cs="Arial"/>
          <w:color w:val="000000"/>
          <w:sz w:val="22"/>
          <w:szCs w:val="22"/>
          <w:shd w:val="clear" w:color="auto" w:fill="FFFFFF"/>
        </w:rPr>
        <w:t>2007.</w:t>
      </w:r>
    </w:p>
    <w:p w:rsidR="00EA0B0F" w:rsidRPr="00E03197" w:rsidRDefault="00BA5B82" w:rsidP="006D286A">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7" w:history="1">
        <w:r w:rsidR="00EA0B0F" w:rsidRPr="00E03197">
          <w:rPr>
            <w:rFonts w:asciiTheme="majorHAnsi" w:hAnsiTheme="majorHAnsi"/>
            <w:color w:val="000000" w:themeColor="text1"/>
            <w:sz w:val="22"/>
            <w:szCs w:val="22"/>
          </w:rPr>
          <w:t>Laurent Berger</w:t>
        </w:r>
      </w:hyperlink>
      <w:r w:rsidR="00EA0B0F" w:rsidRPr="00E03197">
        <w:rPr>
          <w:rFonts w:asciiTheme="majorHAnsi" w:hAnsiTheme="majorHAnsi" w:cs="Arial"/>
          <w:color w:val="000000" w:themeColor="text1"/>
          <w:sz w:val="22"/>
          <w:szCs w:val="22"/>
          <w:shd w:val="clear" w:color="auto" w:fill="FFFFFF"/>
        </w:rPr>
        <w:t xml:space="preserve">, </w:t>
      </w:r>
      <w:proofErr w:type="spellStart"/>
      <w:r w:rsidR="00EA0B0F" w:rsidRPr="00E03197">
        <w:rPr>
          <w:rFonts w:asciiTheme="majorHAnsi" w:hAnsiTheme="majorHAnsi" w:cs="Arial"/>
          <w:color w:val="000000" w:themeColor="text1"/>
          <w:sz w:val="22"/>
          <w:szCs w:val="22"/>
          <w:shd w:val="clear" w:color="auto" w:fill="FFFFFF"/>
        </w:rPr>
        <w:t>Scilab</w:t>
      </w:r>
      <w:proofErr w:type="spellEnd"/>
      <w:r w:rsidR="00EA0B0F" w:rsidRPr="00E03197">
        <w:rPr>
          <w:rFonts w:asciiTheme="majorHAnsi" w:hAnsiTheme="majorHAnsi" w:cs="Arial"/>
          <w:color w:val="000000" w:themeColor="text1"/>
          <w:sz w:val="22"/>
          <w:szCs w:val="22"/>
          <w:shd w:val="clear" w:color="auto" w:fill="FFFFFF"/>
        </w:rPr>
        <w:t xml:space="preserve"> de la théorie à la pratique, 2014.</w:t>
      </w:r>
    </w:p>
    <w:p w:rsidR="00EA0B0F" w:rsidRPr="00E03197" w:rsidRDefault="00EA0B0F" w:rsidP="006D286A">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proofErr w:type="spellStart"/>
      <w:r w:rsidRPr="00E03197">
        <w:rPr>
          <w:rFonts w:asciiTheme="majorHAnsi" w:hAnsiTheme="majorHAnsi" w:cs="Arial"/>
          <w:color w:val="000000" w:themeColor="text1"/>
          <w:sz w:val="22"/>
          <w:szCs w:val="22"/>
          <w:shd w:val="clear" w:color="auto" w:fill="FFFFFF"/>
        </w:rPr>
        <w:t>Bégyn</w:t>
      </w:r>
      <w:proofErr w:type="spellEnd"/>
      <w:r w:rsidRPr="00E03197">
        <w:rPr>
          <w:rFonts w:asciiTheme="majorHAnsi" w:hAnsiTheme="majorHAnsi" w:cs="Arial"/>
          <w:color w:val="000000" w:themeColor="text1"/>
          <w:sz w:val="22"/>
          <w:szCs w:val="22"/>
          <w:shd w:val="clear" w:color="auto" w:fill="FFFFFF"/>
        </w:rPr>
        <w:t xml:space="preserve"> Arnaud, Gras Hervé, Grenier Jean-Pierre, Programmation et simulation en </w:t>
      </w:r>
      <w:proofErr w:type="spellStart"/>
      <w:r w:rsidRPr="00E03197">
        <w:rPr>
          <w:rFonts w:asciiTheme="majorHAnsi" w:hAnsiTheme="majorHAnsi" w:cs="Arial"/>
          <w:color w:val="000000" w:themeColor="text1"/>
          <w:sz w:val="22"/>
          <w:szCs w:val="22"/>
          <w:shd w:val="clear" w:color="auto" w:fill="FFFFFF"/>
        </w:rPr>
        <w:t>Scilab</w:t>
      </w:r>
      <w:proofErr w:type="spellEnd"/>
      <w:r w:rsidRPr="00E03197">
        <w:rPr>
          <w:rFonts w:asciiTheme="majorHAnsi" w:hAnsiTheme="majorHAnsi" w:cs="Arial"/>
          <w:color w:val="000000" w:themeColor="text1"/>
          <w:sz w:val="22"/>
          <w:szCs w:val="22"/>
          <w:shd w:val="clear" w:color="auto" w:fill="FFFFFF"/>
        </w:rPr>
        <w:t>, 2014.</w:t>
      </w:r>
    </w:p>
    <w:p w:rsidR="00EA0B0F" w:rsidRPr="00E03197" w:rsidRDefault="00BA5B82" w:rsidP="006D286A">
      <w:pPr>
        <w:pStyle w:val="Paragraphedeliste"/>
        <w:numPr>
          <w:ilvl w:val="0"/>
          <w:numId w:val="39"/>
        </w:numPr>
        <w:spacing w:line="259" w:lineRule="auto"/>
        <w:ind w:left="357" w:hanging="357"/>
        <w:contextualSpacing w:val="0"/>
        <w:rPr>
          <w:rFonts w:asciiTheme="majorHAnsi" w:hAnsiTheme="majorHAnsi" w:cs="Arial"/>
          <w:b/>
          <w:bCs/>
          <w:color w:val="000000"/>
          <w:sz w:val="22"/>
          <w:szCs w:val="22"/>
          <w:shd w:val="clear" w:color="auto" w:fill="FFFFFF"/>
        </w:rPr>
      </w:pPr>
      <w:hyperlink r:id="rId28" w:history="1">
        <w:r w:rsidR="00EA0B0F" w:rsidRPr="00E03197">
          <w:rPr>
            <w:rFonts w:asciiTheme="majorHAnsi" w:hAnsiTheme="majorHAnsi" w:cs="Arial"/>
            <w:color w:val="000000" w:themeColor="text1"/>
            <w:sz w:val="22"/>
            <w:szCs w:val="22"/>
            <w:shd w:val="clear" w:color="auto" w:fill="FFFFFF"/>
          </w:rPr>
          <w:t>Thierry Audibert</w:t>
        </w:r>
      </w:hyperlink>
      <w:r w:rsidR="00EA0B0F" w:rsidRPr="00E03197">
        <w:rPr>
          <w:rFonts w:asciiTheme="majorHAnsi" w:hAnsiTheme="majorHAnsi" w:cs="Arial"/>
          <w:color w:val="000000" w:themeColor="text1"/>
          <w:sz w:val="22"/>
          <w:szCs w:val="22"/>
          <w:shd w:val="clear" w:color="auto" w:fill="FFFFFF"/>
        </w:rPr>
        <w:t xml:space="preserve">, </w:t>
      </w:r>
      <w:hyperlink r:id="rId29" w:history="1">
        <w:r w:rsidR="00EA0B0F" w:rsidRPr="00E03197">
          <w:rPr>
            <w:rFonts w:asciiTheme="majorHAnsi" w:hAnsiTheme="majorHAnsi" w:cs="Arial"/>
            <w:color w:val="000000" w:themeColor="text1"/>
            <w:sz w:val="22"/>
            <w:szCs w:val="22"/>
            <w:shd w:val="clear" w:color="auto" w:fill="FFFFFF"/>
          </w:rPr>
          <w:t xml:space="preserve">Amar </w:t>
        </w:r>
        <w:proofErr w:type="spellStart"/>
        <w:r w:rsidR="00EA0B0F" w:rsidRPr="00E03197">
          <w:rPr>
            <w:rFonts w:asciiTheme="majorHAnsi" w:hAnsiTheme="majorHAnsi" w:cs="Arial"/>
            <w:color w:val="000000" w:themeColor="text1"/>
            <w:sz w:val="22"/>
            <w:szCs w:val="22"/>
            <w:shd w:val="clear" w:color="auto" w:fill="FFFFFF"/>
          </w:rPr>
          <w:t>Oussalah</w:t>
        </w:r>
        <w:proofErr w:type="spellEnd"/>
      </w:hyperlink>
      <w:r w:rsidR="00EA0B0F" w:rsidRPr="00E03197">
        <w:rPr>
          <w:rFonts w:asciiTheme="majorHAnsi" w:hAnsiTheme="majorHAnsi"/>
          <w:sz w:val="22"/>
          <w:szCs w:val="22"/>
        </w:rPr>
        <w:t>,</w:t>
      </w:r>
      <w:r w:rsidR="00EA0B0F" w:rsidRPr="00E03197">
        <w:rPr>
          <w:rFonts w:asciiTheme="majorHAnsi" w:hAnsiTheme="majorHAnsi" w:cs="Arial"/>
          <w:color w:val="000000" w:themeColor="text1"/>
          <w:sz w:val="22"/>
          <w:szCs w:val="22"/>
          <w:shd w:val="clear" w:color="auto" w:fill="FFFFFF"/>
        </w:rPr>
        <w:t> </w:t>
      </w:r>
      <w:hyperlink r:id="rId30" w:history="1">
        <w:r w:rsidR="00EA0B0F" w:rsidRPr="00E03197">
          <w:rPr>
            <w:rFonts w:asciiTheme="majorHAnsi" w:hAnsiTheme="majorHAnsi" w:cs="Arial"/>
            <w:color w:val="000000" w:themeColor="text1"/>
            <w:sz w:val="22"/>
            <w:szCs w:val="22"/>
            <w:shd w:val="clear" w:color="auto" w:fill="FFFFFF"/>
          </w:rPr>
          <w:t xml:space="preserve">Maurice </w:t>
        </w:r>
        <w:proofErr w:type="spellStart"/>
        <w:r w:rsidR="00EA0B0F" w:rsidRPr="00E03197">
          <w:rPr>
            <w:rFonts w:asciiTheme="majorHAnsi" w:hAnsiTheme="majorHAnsi" w:cs="Arial"/>
            <w:color w:val="000000" w:themeColor="text1"/>
            <w:sz w:val="22"/>
            <w:szCs w:val="22"/>
            <w:shd w:val="clear" w:color="auto" w:fill="FFFFFF"/>
          </w:rPr>
          <w:t>Nivat</w:t>
        </w:r>
        <w:proofErr w:type="spellEnd"/>
      </w:hyperlink>
      <w:r w:rsidR="00EA0B0F" w:rsidRPr="00E03197">
        <w:rPr>
          <w:rFonts w:asciiTheme="majorHAnsi" w:hAnsiTheme="majorHAnsi" w:cs="Arial"/>
          <w:color w:val="000000" w:themeColor="text1"/>
          <w:sz w:val="22"/>
          <w:szCs w:val="22"/>
          <w:shd w:val="clear" w:color="auto" w:fill="FFFFFF"/>
        </w:rPr>
        <w:t xml:space="preserve">, Informatique : Programmation et calcul scientifique en Python et </w:t>
      </w:r>
      <w:proofErr w:type="spellStart"/>
      <w:r w:rsidR="00EA0B0F" w:rsidRPr="00E03197">
        <w:rPr>
          <w:rFonts w:asciiTheme="majorHAnsi" w:hAnsiTheme="majorHAnsi" w:cs="Arial"/>
          <w:color w:val="000000" w:themeColor="text1"/>
          <w:sz w:val="22"/>
          <w:szCs w:val="22"/>
          <w:shd w:val="clear" w:color="auto" w:fill="FFFFFF"/>
        </w:rPr>
        <w:t>Scilab</w:t>
      </w:r>
      <w:proofErr w:type="spellEnd"/>
      <w:r w:rsidR="00EA0B0F" w:rsidRPr="00E03197">
        <w:rPr>
          <w:rFonts w:asciiTheme="majorHAnsi" w:hAnsiTheme="majorHAnsi" w:cs="Arial"/>
          <w:color w:val="000000" w:themeColor="text1"/>
          <w:sz w:val="22"/>
          <w:szCs w:val="22"/>
          <w:shd w:val="clear" w:color="auto" w:fill="FFFFFF"/>
        </w:rPr>
        <w:t xml:space="preserve"> classes préparatoires scientifiques 1er et 2e années, Ellipses, 2010.</w:t>
      </w:r>
    </w:p>
    <w:p w:rsidR="00EA0B0F" w:rsidRPr="00D12784" w:rsidRDefault="00EA0B0F" w:rsidP="00EA0B0F">
      <w:pPr>
        <w:jc w:val="both"/>
        <w:rPr>
          <w:rFonts w:asciiTheme="majorHAnsi" w:hAnsiTheme="majorHAnsi"/>
          <w:sz w:val="22"/>
          <w:szCs w:val="22"/>
          <w:lang w:eastAsia="fr-FR"/>
        </w:rPr>
      </w:pPr>
    </w:p>
    <w:p w:rsidR="00EA0B0F" w:rsidRPr="00D12784" w:rsidRDefault="00EA0B0F" w:rsidP="00EA0B0F">
      <w:pPr>
        <w:jc w:val="both"/>
        <w:rPr>
          <w:rFonts w:asciiTheme="majorHAnsi" w:hAnsiTheme="majorHAnsi" w:cs="Calibri"/>
          <w:b/>
          <w:sz w:val="22"/>
          <w:szCs w:val="22"/>
        </w:rPr>
      </w:pPr>
      <w:r w:rsidRPr="00D12784">
        <w:rPr>
          <w:rFonts w:asciiTheme="majorHAnsi" w:hAnsiTheme="majorHAnsi" w:cs="Calibri"/>
          <w:b/>
          <w:sz w:val="22"/>
          <w:szCs w:val="2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after="120"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A0B0F" w:rsidRDefault="00EA0B0F" w:rsidP="00EA0B0F">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A0B0F" w:rsidRDefault="00EA0B0F" w:rsidP="00EA0B0F">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EA0B0F" w:rsidRPr="00220537" w:rsidRDefault="00EA0B0F" w:rsidP="00EA0B0F">
      <w:pPr>
        <w:spacing w:line="276" w:lineRule="auto"/>
        <w:jc w:val="both"/>
        <w:rPr>
          <w:rFonts w:asciiTheme="majorHAnsi" w:hAnsiTheme="majorHAnsi" w:cs="Arial"/>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A0B0F" w:rsidRPr="00562DD4" w:rsidRDefault="00EA0B0F" w:rsidP="00EA0B0F">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EA0B0F" w:rsidRPr="00562DD4" w:rsidRDefault="00EA0B0F" w:rsidP="00EA0B0F">
      <w:pPr>
        <w:pStyle w:val="Default"/>
        <w:jc w:val="both"/>
        <w:rPr>
          <w:rFonts w:asciiTheme="majorHAnsi" w:hAnsiTheme="majorHAnsi"/>
          <w:color w:val="auto"/>
          <w:sz w:val="22"/>
          <w:szCs w:val="22"/>
        </w:rPr>
      </w:pPr>
    </w:p>
    <w:p w:rsidR="00EA0B0F" w:rsidRPr="00562DD4" w:rsidRDefault="00EA0B0F" w:rsidP="00EA0B0F">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w:t>
      </w:r>
      <w:proofErr w:type="spellStart"/>
      <w:r w:rsidRPr="00562DD4">
        <w:rPr>
          <w:rFonts w:asciiTheme="majorHAnsi" w:hAnsiTheme="majorHAnsi" w:cs="Arial"/>
          <w:sz w:val="22"/>
          <w:szCs w:val="22"/>
        </w:rPr>
        <w:t>Zener</w:t>
      </w:r>
      <w:proofErr w:type="spellEnd"/>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EA0B0F" w:rsidRPr="00562DD4" w:rsidRDefault="00EA0B0F" w:rsidP="00EA0B0F">
      <w:pPr>
        <w:jc w:val="both"/>
        <w:rPr>
          <w:rFonts w:asciiTheme="majorHAnsi" w:hAnsiTheme="majorHAnsi" w:cs="Arial"/>
          <w:sz w:val="22"/>
          <w:szCs w:val="22"/>
        </w:rPr>
      </w:pPr>
    </w:p>
    <w:p w:rsidR="00EA0B0F" w:rsidRPr="00562DD4" w:rsidRDefault="00EA0B0F" w:rsidP="00EA0B0F">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EA0B0F" w:rsidRDefault="00EA0B0F" w:rsidP="00EA0B0F">
      <w:pPr>
        <w:jc w:val="both"/>
        <w:rPr>
          <w:rFonts w:asciiTheme="majorHAnsi" w:hAnsiTheme="majorHAnsi" w:cs="Arial"/>
          <w:b/>
          <w:u w:val="thick" w:color="F79646" w:themeColor="accent6"/>
        </w:rPr>
      </w:pPr>
    </w:p>
    <w:p w:rsidR="00EA0B0F" w:rsidRDefault="00EA0B0F" w:rsidP="00EA0B0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EA0B0F" w:rsidRPr="00972883" w:rsidRDefault="00EA0B0F" w:rsidP="00EA0B0F">
      <w:pPr>
        <w:jc w:val="both"/>
        <w:rPr>
          <w:rFonts w:ascii="Cambria" w:hAnsi="Cambria" w:cs="Arial"/>
          <w:b/>
          <w:sz w:val="22"/>
          <w:szCs w:val="22"/>
        </w:rPr>
      </w:pPr>
      <w:r>
        <w:rPr>
          <w:rFonts w:ascii="Cambria" w:hAnsi="Cambria" w:cs="Arial"/>
          <w:bCs/>
          <w:sz w:val="22"/>
          <w:szCs w:val="22"/>
        </w:rPr>
        <w:t>Contrôle continu : 100 %</w:t>
      </w:r>
    </w:p>
    <w:p w:rsidR="00EA0B0F" w:rsidRPr="00220537" w:rsidRDefault="00EA0B0F" w:rsidP="00EA0B0F">
      <w:pPr>
        <w:spacing w:line="276" w:lineRule="auto"/>
        <w:jc w:val="both"/>
        <w:rPr>
          <w:rFonts w:asciiTheme="majorHAnsi" w:hAnsiTheme="majorHAnsi" w:cs="Arial"/>
          <w:b/>
        </w:rPr>
      </w:pPr>
    </w:p>
    <w:p w:rsidR="00EA0B0F" w:rsidRPr="003F615A" w:rsidRDefault="00EA0B0F" w:rsidP="00EA0B0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A0B0F" w:rsidRPr="001F442B" w:rsidRDefault="00EA0B0F" w:rsidP="00EA0B0F">
      <w:pPr>
        <w:spacing w:after="200" w:line="276" w:lineRule="auto"/>
        <w:rPr>
          <w:rFonts w:asciiTheme="majorHAnsi" w:hAnsiTheme="majorHAnsi" w:cs="Arial"/>
          <w:sz w:val="22"/>
          <w:szCs w:val="22"/>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u w:val="thick" w:color="F79646" w:themeColor="accent6"/>
        </w:rPr>
      </w:pPr>
    </w:p>
    <w:p w:rsidR="00EA0B0F" w:rsidRPr="00042267" w:rsidRDefault="00EA0B0F" w:rsidP="00EA0B0F">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EA0B0F" w:rsidRPr="00042267" w:rsidRDefault="00EA0B0F" w:rsidP="00EA0B0F">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EA0B0F" w:rsidRPr="00042267" w:rsidRDefault="00EA0B0F" w:rsidP="00EA0B0F">
      <w:pPr>
        <w:jc w:val="both"/>
        <w:rPr>
          <w:rFonts w:asciiTheme="majorHAnsi" w:hAnsiTheme="majorHAnsi" w:cs="Arial"/>
        </w:rPr>
      </w:pPr>
      <w:r w:rsidRPr="00042267">
        <w:rPr>
          <w:rFonts w:asciiTheme="majorHAnsi" w:hAnsiTheme="majorHAnsi" w:cs="Arial"/>
        </w:rPr>
        <w:t>Vibrations et ondes, Mathématiques 2, Physique 1, Physique 2.</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EA0B0F" w:rsidRPr="00042267" w:rsidRDefault="00EA0B0F" w:rsidP="00EA0B0F">
      <w:pPr>
        <w:jc w:val="both"/>
        <w:rPr>
          <w:rFonts w:asciiTheme="majorHAnsi" w:hAnsiTheme="majorHAnsi" w:cs="Arial"/>
          <w:b/>
          <w:bCs/>
        </w:rPr>
      </w:pPr>
    </w:p>
    <w:p w:rsidR="00EA0B0F" w:rsidRPr="00042267" w:rsidRDefault="00EA0B0F" w:rsidP="00EA0B0F">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 xml:space="preserve">Systèmes électromécaniques (Le </w:t>
      </w:r>
      <w:proofErr w:type="spellStart"/>
      <w:r w:rsidRPr="00042267">
        <w:rPr>
          <w:rFonts w:asciiTheme="majorHAnsi" w:hAnsiTheme="majorHAnsi"/>
        </w:rPr>
        <w:t>haut parleur</w:t>
      </w:r>
      <w:proofErr w:type="spellEnd"/>
      <w:r w:rsidRPr="00042267">
        <w:rPr>
          <w:rFonts w:asciiTheme="majorHAnsi" w:hAnsiTheme="majorHAnsi"/>
        </w:rPr>
        <w:t xml:space="preserve"> électrodynamique)</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 xml:space="preserve">Le pendule de </w:t>
      </w:r>
      <w:proofErr w:type="spellStart"/>
      <w:r w:rsidRPr="00042267">
        <w:rPr>
          <w:rFonts w:asciiTheme="majorHAnsi" w:hAnsiTheme="majorHAnsi"/>
        </w:rPr>
        <w:t>Pohl</w:t>
      </w:r>
      <w:proofErr w:type="spellEnd"/>
    </w:p>
    <w:p w:rsidR="00EA0B0F" w:rsidRPr="00042267" w:rsidRDefault="00EA0B0F" w:rsidP="00EA0B0F">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EA0B0F" w:rsidRPr="00042267" w:rsidRDefault="00EA0B0F" w:rsidP="00EA0B0F">
      <w:pPr>
        <w:jc w:val="both"/>
        <w:rPr>
          <w:rFonts w:asciiTheme="majorHAnsi" w:hAnsiTheme="majorHAnsi" w:cs="Arial"/>
        </w:rPr>
      </w:pPr>
    </w:p>
    <w:p w:rsidR="00EA0B0F" w:rsidRDefault="00EA0B0F" w:rsidP="00EA0B0F">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EA0B0F" w:rsidRPr="00042267" w:rsidRDefault="00EA0B0F" w:rsidP="00EA0B0F">
      <w:pPr>
        <w:jc w:val="both"/>
        <w:rPr>
          <w:rFonts w:asciiTheme="majorHAnsi" w:hAnsiTheme="majorHAnsi" w:cs="Arial"/>
        </w:rPr>
      </w:pPr>
      <w:r w:rsidRPr="00042267">
        <w:rPr>
          <w:rFonts w:asciiTheme="majorHAnsi" w:hAnsiTheme="majorHAnsi" w:cs="Arial"/>
          <w:bCs/>
        </w:rPr>
        <w:t>Contrôle continu : 100 %.</w:t>
      </w:r>
    </w:p>
    <w:p w:rsidR="00EA0B0F" w:rsidRPr="00042267" w:rsidRDefault="00EA0B0F" w:rsidP="00EA0B0F">
      <w:pPr>
        <w:jc w:val="both"/>
        <w:rPr>
          <w:rFonts w:asciiTheme="majorHAnsi" w:hAnsiTheme="majorHAnsi" w:cs="Arial"/>
          <w:b/>
          <w:bCs/>
        </w:rPr>
      </w:pPr>
    </w:p>
    <w:p w:rsidR="00EA0B0F" w:rsidRPr="00042267" w:rsidRDefault="00EA0B0F" w:rsidP="00EA0B0F">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EA0B0F" w:rsidRDefault="00EA0B0F" w:rsidP="00EA0B0F">
      <w:pPr>
        <w:jc w:val="both"/>
        <w:rPr>
          <w:rFonts w:asciiTheme="majorHAnsi" w:hAnsiTheme="majorHAnsi" w:cs="Arial"/>
        </w:rPr>
      </w:pPr>
    </w:p>
    <w:p w:rsidR="00EA0B0F" w:rsidRPr="00A73088" w:rsidRDefault="00EA0B0F" w:rsidP="00EA0B0F">
      <w:pPr>
        <w:spacing w:after="200" w:line="276" w:lineRule="auto"/>
        <w:rPr>
          <w:rFonts w:asciiTheme="majorHAnsi" w:hAnsiTheme="majorHAnsi" w:cs="Arial"/>
        </w:rPr>
      </w:pPr>
      <w:r>
        <w:rPr>
          <w:rFonts w:asciiTheme="majorHAnsi" w:hAnsiTheme="majorHAnsi" w:cs="Arial"/>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sz w:val="22"/>
          <w:szCs w:val="22"/>
          <w:u w:val="thick" w:color="F79646" w:themeColor="accent6"/>
        </w:rPr>
      </w:pPr>
    </w:p>
    <w:p w:rsidR="00EA0B0F" w:rsidRPr="00A73088" w:rsidRDefault="00EA0B0F" w:rsidP="00EA0B0F">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EA0B0F" w:rsidRPr="00A73088" w:rsidRDefault="00EA0B0F" w:rsidP="00EA0B0F">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EA0B0F" w:rsidRDefault="00EA0B0F" w:rsidP="00EA0B0F">
      <w:pPr>
        <w:jc w:val="both"/>
        <w:rPr>
          <w:rFonts w:asciiTheme="majorHAnsi" w:hAnsiTheme="majorHAnsi" w:cs="Arial"/>
          <w:b/>
          <w:sz w:val="22"/>
          <w:szCs w:val="22"/>
          <w:u w:val="thick" w:color="F79646" w:themeColor="accent6"/>
        </w:rPr>
      </w:pPr>
    </w:p>
    <w:p w:rsidR="00EA0B0F" w:rsidRPr="00A73088" w:rsidRDefault="00EA0B0F" w:rsidP="00EA0B0F">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sz w:val="22"/>
          <w:szCs w:val="22"/>
        </w:rPr>
        <w:t>Aucune</w:t>
      </w:r>
    </w:p>
    <w:p w:rsidR="00EA0B0F" w:rsidRPr="00A73088" w:rsidRDefault="00EA0B0F" w:rsidP="00EA0B0F">
      <w:pPr>
        <w:jc w:val="both"/>
        <w:rPr>
          <w:rFonts w:asciiTheme="majorHAnsi" w:hAnsiTheme="majorHAnsi" w:cs="Arial"/>
          <w:sz w:val="22"/>
          <w:szCs w:val="22"/>
        </w:rPr>
      </w:pPr>
    </w:p>
    <w:p w:rsidR="00EA0B0F" w:rsidRPr="00A73088" w:rsidRDefault="00EA0B0F" w:rsidP="00EA0B0F">
      <w:pPr>
        <w:jc w:val="both"/>
        <w:rPr>
          <w:rFonts w:asciiTheme="majorHAnsi" w:hAnsiTheme="majorHAnsi" w:cs="Arial"/>
          <w:sz w:val="22"/>
          <w:szCs w:val="22"/>
        </w:rPr>
      </w:pPr>
    </w:p>
    <w:p w:rsidR="00EA0B0F" w:rsidRPr="00A73088" w:rsidRDefault="00EA0B0F" w:rsidP="00EA0B0F">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EA0B0F" w:rsidRPr="00A73088" w:rsidRDefault="00EA0B0F" w:rsidP="00EA0B0F">
      <w:pPr>
        <w:jc w:val="both"/>
        <w:rPr>
          <w:rFonts w:asciiTheme="majorHAnsi" w:hAnsiTheme="majorHAnsi" w:cs="Arial"/>
          <w:b/>
          <w:sz w:val="22"/>
          <w:szCs w:val="22"/>
        </w:rPr>
      </w:pP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EA0B0F" w:rsidRPr="00A73088" w:rsidRDefault="00EA0B0F" w:rsidP="00EA0B0F">
      <w:pPr>
        <w:jc w:val="both"/>
        <w:rPr>
          <w:rFonts w:asciiTheme="majorHAnsi" w:hAnsiTheme="majorHAnsi" w:cs="Arial"/>
          <w:b/>
          <w:bCs/>
          <w:sz w:val="22"/>
          <w:szCs w:val="22"/>
        </w:rPr>
      </w:pP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EA0B0F" w:rsidRPr="00A73088" w:rsidRDefault="00EA0B0F" w:rsidP="00EA0B0F">
      <w:pPr>
        <w:jc w:val="both"/>
        <w:rPr>
          <w:rFonts w:asciiTheme="majorHAnsi" w:hAnsiTheme="majorHAnsi" w:cs="Arial"/>
          <w:b/>
          <w:sz w:val="22"/>
          <w:szCs w:val="22"/>
        </w:rPr>
      </w:pPr>
    </w:p>
    <w:p w:rsidR="00EA0B0F" w:rsidRPr="00A73088" w:rsidRDefault="00EA0B0F" w:rsidP="00EA0B0F">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EA0B0F" w:rsidRPr="00A73088" w:rsidRDefault="00EA0B0F" w:rsidP="00EA0B0F">
      <w:pPr>
        <w:jc w:val="both"/>
        <w:rPr>
          <w:rFonts w:asciiTheme="majorHAnsi" w:hAnsiTheme="majorHAnsi" w:cs="Arial"/>
          <w:b/>
          <w:bCs/>
          <w:sz w:val="22"/>
          <w:szCs w:val="22"/>
        </w:rPr>
      </w:pPr>
    </w:p>
    <w:p w:rsidR="00EA0B0F" w:rsidRPr="00A73088" w:rsidRDefault="00EA0B0F" w:rsidP="00EA0B0F">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EA0B0F" w:rsidRPr="00A73088" w:rsidRDefault="00EA0B0F" w:rsidP="00EA0B0F">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EA0B0F" w:rsidRPr="00653F63" w:rsidRDefault="00EA0B0F" w:rsidP="00EA0B0F">
      <w:pPr>
        <w:rPr>
          <w:rFonts w:asciiTheme="majorHAnsi" w:hAnsiTheme="majorHAnsi"/>
        </w:rPr>
      </w:pPr>
    </w:p>
    <w:p w:rsidR="00EA0B0F" w:rsidRPr="00A73088" w:rsidRDefault="00EA0B0F" w:rsidP="00EA0B0F">
      <w:pPr>
        <w:spacing w:after="200" w:line="276" w:lineRule="auto"/>
        <w:rPr>
          <w:rFonts w:asciiTheme="majorHAnsi" w:hAnsiTheme="majorHAnsi" w:cs="Arial"/>
          <w:b/>
        </w:rPr>
      </w:pPr>
      <w:r>
        <w:rPr>
          <w:rFonts w:asciiTheme="majorHAnsi" w:hAnsiTheme="majorHAnsi" w:cs="Arial"/>
          <w:b/>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line="276" w:lineRule="auto"/>
        <w:jc w:val="both"/>
        <w:rPr>
          <w:rFonts w:asciiTheme="majorHAnsi" w:hAnsiTheme="majorHAnsi" w:cs="Arial"/>
          <w:b/>
          <w:u w:val="thick" w:color="F79646" w:themeColor="accent6"/>
        </w:rPr>
      </w:pPr>
    </w:p>
    <w:p w:rsidR="00EA0B0F" w:rsidRPr="005E70E5" w:rsidRDefault="00EA0B0F" w:rsidP="00EA0B0F">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EA0B0F" w:rsidRPr="00AF4191" w:rsidRDefault="00EA0B0F" w:rsidP="00EA0B0F">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EA0B0F" w:rsidRPr="00C37205" w:rsidRDefault="00EA0B0F" w:rsidP="00EA0B0F">
      <w:pPr>
        <w:jc w:val="both"/>
        <w:rPr>
          <w:rFonts w:asciiTheme="majorHAnsi" w:hAnsiTheme="majorHAnsi" w:cs="Arial"/>
          <w:b/>
        </w:rPr>
      </w:pPr>
    </w:p>
    <w:p w:rsidR="00EA0B0F" w:rsidRPr="005E70E5" w:rsidRDefault="00EA0B0F" w:rsidP="00EA0B0F">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EA0B0F" w:rsidRPr="00C37205" w:rsidRDefault="00EA0B0F" w:rsidP="00EA0B0F">
      <w:pPr>
        <w:jc w:val="both"/>
        <w:rPr>
          <w:rFonts w:asciiTheme="majorHAnsi" w:hAnsiTheme="majorHAnsi" w:cs="Arial"/>
        </w:rPr>
      </w:pPr>
    </w:p>
    <w:p w:rsidR="00EA0B0F" w:rsidRPr="00C37205" w:rsidRDefault="00EA0B0F" w:rsidP="00EA0B0F">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EA0B0F" w:rsidRPr="00C37205" w:rsidRDefault="00EA0B0F" w:rsidP="00EA0B0F">
      <w:pPr>
        <w:jc w:val="both"/>
        <w:rPr>
          <w:rFonts w:asciiTheme="majorHAnsi" w:hAnsiTheme="majorHAnsi" w:cs="Arial"/>
          <w:b/>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EA0B0F" w:rsidRPr="00C37205" w:rsidRDefault="00EA0B0F" w:rsidP="00EA0B0F">
      <w:pPr>
        <w:jc w:val="both"/>
        <w:rPr>
          <w:rFonts w:asciiTheme="majorHAnsi" w:hAnsiTheme="majorHAnsi" w:cs="Arial"/>
          <w:b/>
        </w:rPr>
      </w:pPr>
    </w:p>
    <w:p w:rsidR="00EA0B0F" w:rsidRDefault="00EA0B0F" w:rsidP="00EA0B0F">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EA0B0F"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 xml:space="preserve">Jenkins et coll., Electrotechnique des énergies renouvelables et de la cogénération, </w:t>
      </w:r>
      <w:proofErr w:type="spellStart"/>
      <w:r w:rsidRPr="00AF4191">
        <w:rPr>
          <w:rFonts w:asciiTheme="majorHAnsi" w:hAnsiTheme="majorHAnsi"/>
          <w:bCs/>
          <w:sz w:val="22"/>
          <w:szCs w:val="22"/>
        </w:rPr>
        <w:t>Dunod</w:t>
      </w:r>
      <w:proofErr w:type="spellEnd"/>
      <w:r w:rsidRPr="00AF4191">
        <w:rPr>
          <w:rFonts w:asciiTheme="majorHAnsi" w:hAnsiTheme="majorHAnsi"/>
          <w:bCs/>
          <w:sz w:val="22"/>
          <w:szCs w:val="22"/>
        </w:rPr>
        <w:t>, 2008</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 xml:space="preserve">Pinard, Les énergies renouvelables pour la production d’électricité, </w:t>
      </w:r>
      <w:proofErr w:type="spellStart"/>
      <w:r w:rsidRPr="00AF4191">
        <w:rPr>
          <w:rFonts w:asciiTheme="majorHAnsi" w:hAnsiTheme="majorHAnsi"/>
          <w:bCs/>
          <w:sz w:val="22"/>
          <w:szCs w:val="22"/>
        </w:rPr>
        <w:t>Dunod</w:t>
      </w:r>
      <w:proofErr w:type="spellEnd"/>
      <w:r w:rsidRPr="00AF4191">
        <w:rPr>
          <w:rFonts w:asciiTheme="majorHAnsi" w:hAnsiTheme="majorHAnsi"/>
          <w:bCs/>
          <w:sz w:val="22"/>
          <w:szCs w:val="22"/>
        </w:rPr>
        <w:t>, 2009</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proofErr w:type="spellStart"/>
      <w:r w:rsidRPr="00AF4191">
        <w:rPr>
          <w:rFonts w:asciiTheme="majorHAnsi" w:hAnsiTheme="majorHAnsi"/>
          <w:bCs/>
          <w:sz w:val="22"/>
          <w:szCs w:val="22"/>
        </w:rPr>
        <w:t>Crastan</w:t>
      </w:r>
      <w:proofErr w:type="spellEnd"/>
      <w:r w:rsidRPr="00AF4191">
        <w:rPr>
          <w:rFonts w:asciiTheme="majorHAnsi" w:hAnsiTheme="majorHAnsi"/>
          <w:bCs/>
          <w:sz w:val="22"/>
          <w:szCs w:val="22"/>
        </w:rPr>
        <w:t>, Centrales électriques et production alternative d’électricité, Lavoisier, 2009</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proofErr w:type="spellStart"/>
      <w:r w:rsidRPr="00AF4191">
        <w:rPr>
          <w:rFonts w:asciiTheme="majorHAnsi" w:hAnsiTheme="majorHAnsi"/>
          <w:bCs/>
          <w:sz w:val="22"/>
          <w:szCs w:val="22"/>
        </w:rPr>
        <w:t>Labouret</w:t>
      </w:r>
      <w:proofErr w:type="spellEnd"/>
      <w:r w:rsidRPr="00AF4191">
        <w:rPr>
          <w:rFonts w:asciiTheme="majorHAnsi" w:hAnsiTheme="majorHAnsi"/>
          <w:bCs/>
          <w:sz w:val="22"/>
          <w:szCs w:val="22"/>
        </w:rPr>
        <w:t xml:space="preserve"> et </w:t>
      </w:r>
      <w:proofErr w:type="spellStart"/>
      <w:r w:rsidRPr="00AF4191">
        <w:rPr>
          <w:rFonts w:asciiTheme="majorHAnsi" w:hAnsiTheme="majorHAnsi"/>
          <w:bCs/>
          <w:sz w:val="22"/>
          <w:szCs w:val="22"/>
        </w:rPr>
        <w:t>Villoz</w:t>
      </w:r>
      <w:proofErr w:type="spellEnd"/>
      <w:r w:rsidRPr="00AF4191">
        <w:rPr>
          <w:rFonts w:asciiTheme="majorHAnsi" w:hAnsiTheme="majorHAnsi"/>
          <w:bCs/>
          <w:sz w:val="22"/>
          <w:szCs w:val="22"/>
        </w:rPr>
        <w:t>,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w:t>
      </w:r>
      <w:proofErr w:type="spellStart"/>
      <w:r w:rsidRPr="00AF4191">
        <w:rPr>
          <w:rFonts w:asciiTheme="majorHAnsi" w:hAnsiTheme="majorHAnsi"/>
          <w:bCs/>
          <w:sz w:val="22"/>
          <w:szCs w:val="22"/>
        </w:rPr>
        <w:t>Dunod</w:t>
      </w:r>
      <w:proofErr w:type="spellEnd"/>
      <w:r w:rsidRPr="00AF4191">
        <w:rPr>
          <w:rFonts w:asciiTheme="majorHAnsi" w:hAnsiTheme="majorHAnsi"/>
          <w:bCs/>
          <w:sz w:val="22"/>
          <w:szCs w:val="22"/>
        </w:rPr>
        <w:t>,</w:t>
      </w:r>
      <w:r w:rsidRPr="00AF4191">
        <w:rPr>
          <w:rFonts w:asciiTheme="majorHAnsi" w:hAnsiTheme="majorHAnsi"/>
          <w:sz w:val="22"/>
          <w:szCs w:val="22"/>
        </w:rPr>
        <w:t xml:space="preserve"> </w:t>
      </w:r>
      <w:r w:rsidRPr="00AF4191">
        <w:rPr>
          <w:rFonts w:asciiTheme="majorHAnsi" w:hAnsiTheme="majorHAnsi"/>
          <w:bCs/>
          <w:sz w:val="22"/>
          <w:szCs w:val="22"/>
        </w:rPr>
        <w:t>2009-10.</w:t>
      </w:r>
    </w:p>
    <w:p w:rsidR="00EA0B0F" w:rsidRPr="00C37205" w:rsidRDefault="00EA0B0F" w:rsidP="00EA0B0F">
      <w:pPr>
        <w:jc w:val="both"/>
        <w:rPr>
          <w:rFonts w:asciiTheme="majorHAnsi" w:hAnsiTheme="majorHAnsi" w:cs="Arial"/>
          <w:b/>
        </w:rPr>
      </w:pPr>
      <w:r>
        <w:rPr>
          <w:rFonts w:asciiTheme="majorHAnsi" w:hAnsiTheme="majorHAnsi" w:cs="Arial"/>
          <w:b/>
        </w:rPr>
        <w:t xml:space="preserve"> </w:t>
      </w:r>
    </w:p>
    <w:p w:rsidR="00EA0B0F" w:rsidRDefault="00EA0B0F" w:rsidP="00EA0B0F">
      <w:pPr>
        <w:spacing w:after="200" w:line="276" w:lineRule="auto"/>
        <w:rPr>
          <w:rFonts w:asciiTheme="majorHAnsi" w:hAnsiTheme="majorHAnsi" w:cs="Arial"/>
          <w:bCs/>
        </w:rPr>
      </w:pPr>
      <w:r>
        <w:rPr>
          <w:rFonts w:asciiTheme="majorHAnsi" w:hAnsiTheme="majorHAnsi" w:cs="Arial"/>
          <w:bCs/>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line="276" w:lineRule="auto"/>
        <w:jc w:val="both"/>
        <w:rPr>
          <w:rFonts w:asciiTheme="majorHAnsi" w:hAnsiTheme="majorHAnsi" w:cstheme="minorBidi"/>
          <w:b/>
          <w:u w:val="thick" w:color="F79646" w:themeColor="accent6"/>
        </w:rPr>
      </w:pPr>
    </w:p>
    <w:p w:rsidR="00EA0B0F" w:rsidRPr="00EE725F" w:rsidRDefault="00EA0B0F" w:rsidP="00EA0B0F">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EA0B0F" w:rsidRPr="00AF4191" w:rsidRDefault="00EA0B0F" w:rsidP="00EA0B0F">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EA0B0F" w:rsidRPr="00C02712" w:rsidRDefault="00EA0B0F" w:rsidP="00EA0B0F">
      <w:pPr>
        <w:autoSpaceDE w:val="0"/>
        <w:autoSpaceDN w:val="0"/>
        <w:adjustRightInd w:val="0"/>
        <w:jc w:val="both"/>
        <w:rPr>
          <w:rFonts w:asciiTheme="majorHAnsi" w:hAnsiTheme="majorHAnsi" w:cs="Arial"/>
        </w:rPr>
      </w:pPr>
    </w:p>
    <w:p w:rsidR="00EA0B0F" w:rsidRPr="00EE725F" w:rsidRDefault="00EA0B0F" w:rsidP="00EA0B0F">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EA0B0F" w:rsidRPr="00AF4191" w:rsidRDefault="00EA0B0F" w:rsidP="00EA0B0F">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EA0B0F" w:rsidRDefault="00EA0B0F" w:rsidP="00EA0B0F">
      <w:pPr>
        <w:jc w:val="both"/>
        <w:rPr>
          <w:rFonts w:asciiTheme="majorHAnsi" w:hAnsiTheme="majorHAnsi" w:cstheme="minorBidi"/>
          <w:b/>
          <w:bCs/>
        </w:rPr>
      </w:pPr>
    </w:p>
    <w:p w:rsidR="00EA0B0F" w:rsidRPr="00EE725F" w:rsidRDefault="00EA0B0F" w:rsidP="00EA0B0F">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EA0B0F" w:rsidRPr="00AF4191" w:rsidRDefault="00EA0B0F" w:rsidP="00EA0B0F">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EA0B0F" w:rsidRPr="00AF4191" w:rsidRDefault="00EA0B0F" w:rsidP="00EA0B0F">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EA0B0F" w:rsidRDefault="00EA0B0F" w:rsidP="00EA0B0F">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EA0B0F" w:rsidRPr="00AF4191" w:rsidRDefault="00EA0B0F" w:rsidP="00EA0B0F">
      <w:pPr>
        <w:pStyle w:val="Default"/>
        <w:spacing w:before="120" w:after="120"/>
        <w:jc w:val="both"/>
        <w:rPr>
          <w:rFonts w:asciiTheme="majorHAnsi" w:hAnsiTheme="majorHAnsi"/>
          <w:color w:val="auto"/>
          <w:sz w:val="22"/>
          <w:szCs w:val="22"/>
        </w:rPr>
      </w:pPr>
    </w:p>
    <w:p w:rsidR="00EA0B0F" w:rsidRDefault="00EA0B0F" w:rsidP="00EA0B0F">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EA0B0F"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805279" w:rsidRDefault="00EA0B0F" w:rsidP="006D286A">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 xml:space="preserve">J. Upjohn, S. Blattes, V. Jans, Minimum </w:t>
      </w:r>
      <w:proofErr w:type="spellStart"/>
      <w:r w:rsidRPr="00805279">
        <w:rPr>
          <w:rFonts w:asciiTheme="majorHAnsi" w:hAnsiTheme="majorHAnsi"/>
          <w:sz w:val="22"/>
          <w:szCs w:val="22"/>
        </w:rPr>
        <w:t>Competence</w:t>
      </w:r>
      <w:proofErr w:type="spellEnd"/>
      <w:r w:rsidRPr="00805279">
        <w:rPr>
          <w:rFonts w:asciiTheme="majorHAnsi" w:hAnsiTheme="majorHAnsi"/>
          <w:sz w:val="22"/>
          <w:szCs w:val="22"/>
        </w:rPr>
        <w:t xml:space="preserve"> in </w:t>
      </w:r>
      <w:proofErr w:type="spellStart"/>
      <w:r w:rsidRPr="00805279">
        <w:rPr>
          <w:rFonts w:asciiTheme="majorHAnsi" w:hAnsiTheme="majorHAnsi"/>
          <w:sz w:val="22"/>
          <w:szCs w:val="22"/>
        </w:rPr>
        <w:t>Scientific</w:t>
      </w:r>
      <w:proofErr w:type="spellEnd"/>
      <w:r w:rsidRPr="00805279">
        <w:rPr>
          <w:rFonts w:asciiTheme="majorHAnsi" w:hAnsiTheme="majorHAnsi"/>
          <w:sz w:val="22"/>
          <w:szCs w:val="22"/>
        </w:rPr>
        <w:t xml:space="preserve"> English, Office des Publications Universitaires, 1994.</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 xml:space="preserve">A.J. Herbert, </w:t>
      </w:r>
      <w:proofErr w:type="gramStart"/>
      <w:r w:rsidRPr="003556C3">
        <w:rPr>
          <w:rFonts w:asciiTheme="majorHAnsi" w:hAnsiTheme="majorHAnsi"/>
          <w:sz w:val="22"/>
          <w:szCs w:val="22"/>
          <w:lang w:val="en-US"/>
        </w:rPr>
        <w:t>The</w:t>
      </w:r>
      <w:proofErr w:type="gramEnd"/>
      <w:r w:rsidRPr="003556C3">
        <w:rPr>
          <w:rFonts w:asciiTheme="majorHAnsi" w:hAnsiTheme="majorHAnsi"/>
          <w:sz w:val="22"/>
          <w:szCs w:val="22"/>
          <w:lang w:val="en-US"/>
        </w:rPr>
        <w:t xml:space="preserve"> Structure of Technical English, Longman, 1972.</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 xml:space="preserve">M. Mann, S. </w:t>
      </w:r>
      <w:proofErr w:type="spellStart"/>
      <w:r w:rsidRPr="003556C3">
        <w:rPr>
          <w:rFonts w:asciiTheme="majorHAnsi" w:hAnsiTheme="majorHAnsi" w:cs="Calibri"/>
          <w:sz w:val="22"/>
          <w:szCs w:val="22"/>
          <w:lang w:val="en-US"/>
        </w:rPr>
        <w:t>Tayore</w:t>
      </w:r>
      <w:proofErr w:type="spellEnd"/>
      <w:r w:rsidRPr="003556C3">
        <w:rPr>
          <w:rFonts w:asciiTheme="majorHAnsi" w:hAnsiTheme="majorHAnsi" w:cs="Calibri"/>
          <w:sz w:val="22"/>
          <w:szCs w:val="22"/>
          <w:lang w:val="en-US"/>
        </w:rPr>
        <w:t>-Knowles, Destination: Grammar &amp; Vocabulary with Answer Key, MacMillan, 2006.</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EA0B0F" w:rsidRPr="00BA5B82" w:rsidRDefault="00EA0B0F" w:rsidP="006D286A">
      <w:pPr>
        <w:pStyle w:val="Paragraphedeliste"/>
        <w:numPr>
          <w:ilvl w:val="0"/>
          <w:numId w:val="47"/>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EA0B0F" w:rsidRPr="00BA5B82" w:rsidRDefault="00EA0B0F" w:rsidP="006D286A">
      <w:pPr>
        <w:pStyle w:val="Paragraphedeliste"/>
        <w:numPr>
          <w:ilvl w:val="0"/>
          <w:numId w:val="47"/>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 xml:space="preserve">Ann Bridges, How to Pass Higher English, </w:t>
      </w:r>
      <w:proofErr w:type="spellStart"/>
      <w:r w:rsidRPr="002824B2">
        <w:rPr>
          <w:rFonts w:asciiTheme="majorHAnsi" w:hAnsiTheme="majorHAnsi"/>
          <w:sz w:val="22"/>
          <w:szCs w:val="22"/>
          <w:lang w:val="en-GB"/>
        </w:rPr>
        <w:t>Hodder</w:t>
      </w:r>
      <w:proofErr w:type="spellEnd"/>
      <w:r w:rsidRPr="002824B2">
        <w:rPr>
          <w:rFonts w:asciiTheme="majorHAnsi" w:hAnsiTheme="majorHAnsi"/>
          <w:sz w:val="22"/>
          <w:szCs w:val="22"/>
          <w:lang w:val="en-GB"/>
        </w:rPr>
        <w:t xml:space="preserve"> Gibson-Hachette, 2009.</w:t>
      </w:r>
    </w:p>
    <w:p w:rsidR="00EA0B0F" w:rsidRPr="00BA5B82" w:rsidRDefault="00EA0B0F" w:rsidP="00EA0B0F">
      <w:pPr>
        <w:jc w:val="center"/>
        <w:rPr>
          <w:rFonts w:ascii="Calibri" w:hAnsi="Calibri" w:cs="Calibri"/>
          <w:b/>
          <w:sz w:val="32"/>
          <w:szCs w:val="32"/>
          <w:lang w:val="en-US"/>
        </w:rPr>
      </w:pPr>
    </w:p>
    <w:p w:rsidR="00EA0B0F" w:rsidRPr="00BA5B82" w:rsidRDefault="00EA0B0F" w:rsidP="00EA0B0F">
      <w:pPr>
        <w:spacing w:after="200" w:line="276" w:lineRule="auto"/>
        <w:rPr>
          <w:rFonts w:ascii="Calibri" w:hAnsi="Calibri" w:cs="Calibri"/>
          <w:b/>
          <w:sz w:val="32"/>
          <w:szCs w:val="32"/>
          <w:lang w:val="en-US"/>
        </w:rPr>
      </w:pPr>
      <w:r w:rsidRPr="00BA5B82">
        <w:rPr>
          <w:rFonts w:ascii="Calibri" w:hAnsi="Calibri" w:cs="Calibri"/>
          <w:b/>
          <w:sz w:val="32"/>
          <w:szCs w:val="32"/>
          <w:lang w:val="en-US"/>
        </w:rPr>
        <w:br w:type="page"/>
      </w:r>
    </w:p>
    <w:p w:rsidR="00DF42B5" w:rsidRPr="00873132"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DF42B5"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F</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2.1</w:t>
      </w:r>
    </w:p>
    <w:p w:rsidR="00DF42B5"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A9395C">
        <w:rPr>
          <w:rFonts w:asciiTheme="majorHAnsi" w:hAnsiTheme="majorHAnsi" w:cstheme="majorBidi"/>
          <w:b/>
          <w:bCs/>
        </w:rPr>
        <w:t>Hydraulique et pneumatique</w:t>
      </w:r>
      <w:r w:rsidRPr="00A9395C">
        <w:rPr>
          <w:rFonts w:asciiTheme="majorHAnsi" w:hAnsiTheme="majorHAnsi" w:cstheme="majorBidi"/>
        </w:rPr>
        <w:t xml:space="preserve">   </w:t>
      </w:r>
      <w:r w:rsidRPr="00A9395C">
        <w:rPr>
          <w:rFonts w:asciiTheme="majorHAnsi" w:hAnsiTheme="majorHAnsi" w:cs="Arial"/>
          <w:b/>
        </w:rPr>
        <w:t xml:space="preserve">           </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DF42B5" w:rsidRDefault="00DF42B5" w:rsidP="00DF42B5">
      <w:pPr>
        <w:jc w:val="both"/>
        <w:rPr>
          <w:rFonts w:asciiTheme="majorHAnsi" w:hAnsiTheme="majorHAnsi" w:cs="Arial"/>
          <w:b/>
          <w:highlight w:val="yellow"/>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3F2732" w:rsidRPr="00DF42B5" w:rsidRDefault="003F2732" w:rsidP="003F2732">
      <w:pPr>
        <w:jc w:val="both"/>
        <w:rPr>
          <w:rFonts w:asciiTheme="majorHAnsi" w:hAnsiTheme="majorHAnsi"/>
          <w:sz w:val="22"/>
          <w:szCs w:val="22"/>
        </w:rPr>
      </w:pPr>
      <w:r w:rsidRPr="00DF42B5">
        <w:rPr>
          <w:rFonts w:asciiTheme="majorHAnsi" w:hAnsiTheme="majorHAnsi"/>
          <w:sz w:val="22"/>
          <w:szCs w:val="22"/>
        </w:rPr>
        <w:t xml:space="preserve">Ce  cours  permet  à  l’étudiant  d’être  capable  de  faire  l’étude  et  l’analyse  des  systèmes industriels basés sur les concepts hydrauliques  et pneumatiques. </w:t>
      </w:r>
    </w:p>
    <w:p w:rsidR="003F2732" w:rsidRPr="00A9395C" w:rsidRDefault="003F2732" w:rsidP="003F2732">
      <w:pPr>
        <w:adjustRightInd w:val="0"/>
        <w:ind w:right="252"/>
        <w:jc w:val="lowKashida"/>
        <w:rPr>
          <w:rFonts w:asciiTheme="majorHAnsi" w:hAnsiTheme="majorHAnsi" w:cstheme="majorBidi"/>
          <w:strike/>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3F2732" w:rsidRPr="00562BFC" w:rsidRDefault="003F2732" w:rsidP="003F2732">
      <w:pPr>
        <w:spacing w:line="276" w:lineRule="auto"/>
        <w:jc w:val="both"/>
        <w:rPr>
          <w:rFonts w:asciiTheme="majorHAnsi" w:hAnsiTheme="majorHAnsi" w:cstheme="majorBidi"/>
          <w:iCs/>
          <w:sz w:val="22"/>
          <w:szCs w:val="22"/>
        </w:rPr>
      </w:pPr>
      <w:r w:rsidRPr="00562BFC">
        <w:rPr>
          <w:rFonts w:asciiTheme="majorHAnsi" w:hAnsiTheme="majorHAnsi" w:cstheme="majorBidi"/>
          <w:iCs/>
          <w:sz w:val="22"/>
          <w:szCs w:val="22"/>
        </w:rPr>
        <w:t>Aucune</w:t>
      </w:r>
    </w:p>
    <w:p w:rsidR="003F2732" w:rsidRPr="00A9395C" w:rsidRDefault="003F2732" w:rsidP="003F2732">
      <w:pPr>
        <w:jc w:val="both"/>
        <w:rPr>
          <w:rFonts w:asciiTheme="majorHAnsi" w:hAnsiTheme="majorHAnsi" w:cstheme="majorBidi"/>
          <w:i/>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3F2732" w:rsidRPr="00DF42B5" w:rsidRDefault="003F2732" w:rsidP="003F2732">
      <w:pPr>
        <w:pStyle w:val="Sansinterligne"/>
        <w:spacing w:before="120"/>
        <w:jc w:val="both"/>
        <w:rPr>
          <w:rFonts w:asciiTheme="majorHAnsi" w:hAnsiTheme="majorHAnsi" w:cstheme="majorBidi"/>
          <w:b/>
          <w:bCs/>
        </w:rPr>
      </w:pPr>
      <w:r w:rsidRPr="00DF42B5">
        <w:rPr>
          <w:rFonts w:asciiTheme="majorHAnsi" w:hAnsiTheme="majorHAnsi" w:cstheme="majorBidi"/>
          <w:b/>
          <w:bCs/>
        </w:rPr>
        <w:t xml:space="preserve">Chapitre 1 : Introduction à la Mécanique des Fluides </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1 semaine</w:t>
      </w:r>
    </w:p>
    <w:p w:rsidR="003F2732" w:rsidRDefault="003F2732" w:rsidP="003F2732">
      <w:pPr>
        <w:pStyle w:val="Sansinterligne"/>
        <w:jc w:val="both"/>
        <w:rPr>
          <w:rFonts w:asciiTheme="majorHAnsi" w:hAnsiTheme="majorHAnsi" w:cstheme="majorBidi"/>
        </w:rPr>
      </w:pPr>
      <w:r w:rsidRPr="00DF42B5">
        <w:rPr>
          <w:rFonts w:asciiTheme="majorHAnsi" w:hAnsiTheme="majorHAnsi" w:cstheme="majorBidi"/>
        </w:rPr>
        <w:t xml:space="preserve">1-Définitions : Fluide parfait, Fluide réel, Fluide incompressible, Fluide compressible). </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2-Caractéristiques physiques : (Masse volumique, Poids volumique, Densité, Viscosité)</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 xml:space="preserve">Chapitre 2 : Statique des fluides </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rPr>
        <w:t>2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1-Introduction. 2-Notion de pression en un point d’un fluide. 3-Relation fondamentale de l’hydrostatique. 4-Théorème de Pascal. 5- Poussée d’un fluide sur une paroi verticale. 6-Théorème d’Archimède.</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3 : Dynamique des Fluides Incompressibles Parfaits </w:t>
      </w:r>
      <w:r w:rsidRPr="00DF42B5">
        <w:rPr>
          <w:rFonts w:asciiTheme="majorHAnsi" w:hAnsiTheme="majorHAnsi" w:cstheme="majorBidi"/>
          <w:b/>
          <w:bCs/>
        </w:rPr>
        <w:tab/>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2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1-Introduction. 2-Écoulement Permanent. 3-Équation de Continuité. 4-Notion de Débit. 5-Théorème de Bernoulli (Cas d’un écoulement sans échange de travail). 6-Théorème de Bernoulli (Cas d’un écoulement avec échange de travail)</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4 : Dynamique des Fluides Incompressibles réels</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rPr>
        <w:t>3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 Introduction. 2- Fluides réels. 3- Régimes d’écoulement (nombre de Reynolds). 4-Pertes de charges : Définition, Pertes de charge singulières, Pertes de charges linéaires. 5-Théorème de Bernoulli appliqué à un fluide réel.</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5 : Généralités sur les circuits hydrauliques et pneumatiques</w:t>
      </w:r>
      <w:r w:rsidRPr="00DF42B5">
        <w:rPr>
          <w:rFonts w:asciiTheme="majorHAnsi" w:hAnsiTheme="majorHAnsi" w:cstheme="majorBidi"/>
          <w:b/>
          <w:bCs/>
        </w:rPr>
        <w:tab/>
      </w:r>
      <w:r>
        <w:rPr>
          <w:rFonts w:asciiTheme="majorHAnsi" w:hAnsiTheme="majorHAnsi" w:cstheme="majorBidi"/>
          <w:b/>
          <w:bCs/>
        </w:rPr>
        <w:tab/>
      </w:r>
      <w:r w:rsidRPr="00DF42B5">
        <w:rPr>
          <w:rFonts w:asciiTheme="majorHAnsi" w:hAnsiTheme="majorHAnsi" w:cstheme="majorBidi"/>
          <w:b/>
        </w:rPr>
        <w:t>4 semaines</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1-Généralités sur les fluides hydrauliques : Différents types hydrauliques (huile minérale, huile de synthèse), Influence de température sur la viscosité, Influence de la pression sur la viscosité. 2-La filtration (Classification de l’état de pollution d’un fluide hydraulique, Conséquence d’une mauvaise filtration, Contrôle du niveau de pollution, Technique de filtration). 3-Les organes d’un circuit hydraulique (Le vérin simple et double effet, Les distributeurs, Limitation et régulation de débit, Limitation et régulation de pression, Les pompes)</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 xml:space="preserve">Chapitre 6 : Généralités sur les circuits pneumatiques </w:t>
      </w:r>
      <w:r w:rsidRPr="00DF42B5">
        <w:rPr>
          <w:rFonts w:asciiTheme="majorHAnsi" w:hAnsiTheme="majorHAnsi" w:cstheme="majorBidi"/>
          <w:b/>
          <w:bCs/>
        </w:rPr>
        <w:tab/>
      </w:r>
      <w:r w:rsidRPr="00DF42B5">
        <w:rPr>
          <w:rFonts w:asciiTheme="majorHAnsi" w:hAnsiTheme="majorHAnsi" w:cstheme="majorBidi"/>
          <w:b/>
          <w:bCs/>
        </w:rPr>
        <w:tab/>
        <w:t xml:space="preserve"> </w:t>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3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1-Généralités (composition de l’air, Unité de pression, Unité de puissance). 2-Production de l’air comprimée. 3-Traitement de l’énergie : (Traitement de l’air comprimé, Niveau de filtration de l’air comprimé). 4-Les modules de conditionnement : (Les différents composants, Principe de fonctionnement - les filtres, les régulateurs de pression, les lubrificateurs, les démarreurs progressifs- 5- Les principaux organes de puissances. 6-Les distributeurs.</w:t>
      </w:r>
    </w:p>
    <w:p w:rsidR="003F2732" w:rsidRPr="00A9395C" w:rsidRDefault="003F2732" w:rsidP="003F2732">
      <w:pPr>
        <w:jc w:val="both"/>
        <w:rPr>
          <w:rFonts w:asciiTheme="majorHAnsi" w:hAnsiTheme="majorHAnsi" w:cstheme="majorBidi"/>
          <w:b/>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3F2732" w:rsidRPr="00DF42B5" w:rsidRDefault="003F2732" w:rsidP="003F2732">
      <w:pPr>
        <w:jc w:val="both"/>
        <w:rPr>
          <w:rFonts w:asciiTheme="majorHAnsi" w:hAnsiTheme="majorHAnsi" w:cstheme="majorBidi"/>
          <w:b/>
          <w:sz w:val="22"/>
          <w:szCs w:val="22"/>
        </w:rPr>
      </w:pPr>
      <w:r w:rsidRPr="00DF42B5">
        <w:rPr>
          <w:rFonts w:asciiTheme="majorHAnsi" w:hAnsiTheme="majorHAnsi" w:cstheme="majorBidi"/>
          <w:bCs/>
          <w:sz w:val="22"/>
          <w:szCs w:val="22"/>
        </w:rPr>
        <w:t>Contrôle continu : 40 % ; Examen final : 60 %.</w:t>
      </w:r>
    </w:p>
    <w:p w:rsidR="003F2732" w:rsidRPr="00A9395C" w:rsidRDefault="003F2732" w:rsidP="003F2732">
      <w:pPr>
        <w:jc w:val="both"/>
        <w:rPr>
          <w:rFonts w:asciiTheme="majorHAnsi" w:hAnsiTheme="majorHAnsi" w:cstheme="majorBidi"/>
          <w:b/>
        </w:rPr>
      </w:pPr>
    </w:p>
    <w:p w:rsidR="00096A30" w:rsidRDefault="003F2732" w:rsidP="00096A30">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lastRenderedPageBreak/>
        <w:t>Références bibliographiques:</w:t>
      </w:r>
    </w:p>
    <w:p w:rsidR="003F2732" w:rsidRPr="00DF42B5" w:rsidRDefault="003F2732" w:rsidP="00096A30">
      <w:pPr>
        <w:spacing w:line="276" w:lineRule="auto"/>
        <w:jc w:val="both"/>
        <w:rPr>
          <w:rFonts w:asciiTheme="majorHAnsi" w:hAnsiTheme="majorHAnsi" w:cstheme="majorBidi"/>
          <w:sz w:val="22"/>
          <w:szCs w:val="22"/>
        </w:rPr>
      </w:pPr>
      <w:r w:rsidRPr="00DF42B5">
        <w:rPr>
          <w:rFonts w:asciiTheme="majorHAnsi" w:hAnsiTheme="majorHAnsi" w:cstheme="majorBidi"/>
          <w:i/>
          <w:sz w:val="22"/>
          <w:szCs w:val="22"/>
        </w:rPr>
        <w:t xml:space="preserve"> </w:t>
      </w:r>
      <w:r w:rsidRPr="00DF42B5">
        <w:rPr>
          <w:rFonts w:asciiTheme="majorHAnsi" w:hAnsiTheme="majorHAnsi" w:cstheme="majorBidi"/>
          <w:sz w:val="22"/>
          <w:szCs w:val="22"/>
        </w:rPr>
        <w:t xml:space="preserve">1- R. </w:t>
      </w:r>
      <w:proofErr w:type="spellStart"/>
      <w:r w:rsidRPr="00DF42B5">
        <w:rPr>
          <w:rFonts w:asciiTheme="majorHAnsi" w:hAnsiTheme="majorHAnsi" w:cstheme="majorBidi"/>
          <w:sz w:val="22"/>
          <w:szCs w:val="22"/>
        </w:rPr>
        <w:t>Comolet</w:t>
      </w:r>
      <w:proofErr w:type="spellEnd"/>
      <w:r w:rsidRPr="00DF42B5">
        <w:rPr>
          <w:rFonts w:asciiTheme="majorHAnsi" w:hAnsiTheme="majorHAnsi" w:cstheme="majorBidi"/>
          <w:sz w:val="22"/>
          <w:szCs w:val="22"/>
        </w:rPr>
        <w:t>, Mécanique des fluides expérimentale, Tomes 1, 2 et 3, Edition Masson et Cie.</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 xml:space="preserve">2- R. </w:t>
      </w:r>
      <w:proofErr w:type="spellStart"/>
      <w:r w:rsidRPr="00DF42B5">
        <w:rPr>
          <w:rFonts w:asciiTheme="majorHAnsi" w:hAnsiTheme="majorHAnsi" w:cstheme="majorBidi"/>
          <w:sz w:val="22"/>
          <w:szCs w:val="22"/>
        </w:rPr>
        <w:t>Ouziaux</w:t>
      </w:r>
      <w:proofErr w:type="spellEnd"/>
      <w:r w:rsidRPr="00DF42B5">
        <w:rPr>
          <w:rFonts w:asciiTheme="majorHAnsi" w:hAnsiTheme="majorHAnsi" w:cstheme="majorBidi"/>
          <w:sz w:val="22"/>
          <w:szCs w:val="22"/>
        </w:rPr>
        <w:t xml:space="preserve">, Mécanique des fluides appliquée, Edition </w:t>
      </w:r>
      <w:proofErr w:type="spellStart"/>
      <w:r w:rsidRPr="00DF42B5">
        <w:rPr>
          <w:rFonts w:asciiTheme="majorHAnsi" w:hAnsiTheme="majorHAnsi" w:cstheme="majorBidi"/>
          <w:sz w:val="22"/>
          <w:szCs w:val="22"/>
        </w:rPr>
        <w:t>Dunod</w:t>
      </w:r>
      <w:proofErr w:type="spellEnd"/>
      <w:r w:rsidRPr="00DF42B5">
        <w:rPr>
          <w:rFonts w:asciiTheme="majorHAnsi" w:hAnsiTheme="majorHAnsi" w:cstheme="majorBidi"/>
          <w:sz w:val="22"/>
          <w:szCs w:val="22"/>
        </w:rPr>
        <w:t>, 1978</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3- B. R. Munson, Fundamentals of fluid mechanics, Wiley &amp; Sons.</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 xml:space="preserve">R. V. Gilles, Mécanique des fluides et hydraulique : Cours et problèmes, Série </w:t>
      </w:r>
      <w:proofErr w:type="spellStart"/>
      <w:r w:rsidRPr="00DF42B5">
        <w:rPr>
          <w:rFonts w:asciiTheme="majorHAnsi" w:hAnsiTheme="majorHAnsi" w:cstheme="majorBidi"/>
          <w:sz w:val="22"/>
          <w:szCs w:val="22"/>
        </w:rPr>
        <w:t>Schaum</w:t>
      </w:r>
      <w:proofErr w:type="spellEnd"/>
      <w:r w:rsidRPr="00DF42B5">
        <w:rPr>
          <w:rFonts w:asciiTheme="majorHAnsi" w:hAnsiTheme="majorHAnsi" w:cstheme="majorBidi"/>
          <w:sz w:val="22"/>
          <w:szCs w:val="22"/>
        </w:rPr>
        <w:t xml:space="preserve">, Mc </w:t>
      </w:r>
      <w:proofErr w:type="spellStart"/>
      <w:r w:rsidRPr="00DF42B5">
        <w:rPr>
          <w:rFonts w:asciiTheme="majorHAnsi" w:hAnsiTheme="majorHAnsi" w:cstheme="majorBidi"/>
          <w:sz w:val="22"/>
          <w:szCs w:val="22"/>
        </w:rPr>
        <w:t>Graw</w:t>
      </w:r>
      <w:proofErr w:type="spellEnd"/>
      <w:r w:rsidRPr="00DF42B5">
        <w:rPr>
          <w:rFonts w:asciiTheme="majorHAnsi" w:hAnsiTheme="majorHAnsi" w:cstheme="majorBidi"/>
          <w:sz w:val="22"/>
          <w:szCs w:val="22"/>
        </w:rPr>
        <w:t xml:space="preserve"> Hill, 1975. </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4- C. T. Crow, Engineering fluid mechanics, Wiley &amp; sons</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 xml:space="preserve">5- V. L. Streeter, Fluid mechanics, </w:t>
      </w:r>
      <w:proofErr w:type="spellStart"/>
      <w:r w:rsidRPr="00DF42B5">
        <w:rPr>
          <w:rFonts w:asciiTheme="majorHAnsi" w:hAnsiTheme="majorHAnsi" w:cstheme="majorBidi"/>
          <w:sz w:val="22"/>
          <w:szCs w:val="22"/>
          <w:lang w:val="en-US"/>
        </w:rPr>
        <w:t>Mc</w:t>
      </w:r>
      <w:proofErr w:type="spellEnd"/>
      <w:r w:rsidRPr="00DF42B5">
        <w:rPr>
          <w:rFonts w:asciiTheme="majorHAnsi" w:hAnsiTheme="majorHAnsi" w:cstheme="majorBidi"/>
          <w:sz w:val="22"/>
          <w:szCs w:val="22"/>
          <w:lang w:val="en-US"/>
        </w:rPr>
        <w:t xml:space="preserve"> </w:t>
      </w:r>
      <w:proofErr w:type="spellStart"/>
      <w:r w:rsidRPr="00DF42B5">
        <w:rPr>
          <w:rFonts w:asciiTheme="majorHAnsi" w:hAnsiTheme="majorHAnsi" w:cstheme="majorBidi"/>
          <w:sz w:val="22"/>
          <w:szCs w:val="22"/>
          <w:lang w:val="en-US"/>
        </w:rPr>
        <w:t>Graw</w:t>
      </w:r>
      <w:proofErr w:type="spellEnd"/>
      <w:r w:rsidRPr="00DF42B5">
        <w:rPr>
          <w:rFonts w:asciiTheme="majorHAnsi" w:hAnsiTheme="majorHAnsi" w:cstheme="majorBidi"/>
          <w:sz w:val="22"/>
          <w:szCs w:val="22"/>
          <w:lang w:val="en-US"/>
        </w:rPr>
        <w:t xml:space="preserve"> Hill</w:t>
      </w:r>
    </w:p>
    <w:p w:rsidR="003F2732" w:rsidRPr="00DF42B5" w:rsidRDefault="003F2732" w:rsidP="003F2732">
      <w:pPr>
        <w:pStyle w:val="Titre1"/>
        <w:shd w:val="clear" w:color="auto" w:fill="FFFFFF"/>
        <w:jc w:val="both"/>
        <w:textAlignment w:val="baseline"/>
        <w:rPr>
          <w:rFonts w:asciiTheme="majorHAnsi" w:hAnsiTheme="majorHAnsi" w:cstheme="majorBidi"/>
          <w:b w:val="0"/>
          <w:bCs w:val="0"/>
          <w:sz w:val="22"/>
          <w:szCs w:val="22"/>
        </w:rPr>
      </w:pPr>
      <w:r w:rsidRPr="00DF42B5">
        <w:rPr>
          <w:rFonts w:asciiTheme="majorHAnsi" w:hAnsiTheme="majorHAnsi" w:cstheme="majorBidi"/>
          <w:b w:val="0"/>
          <w:bCs w:val="0"/>
          <w:sz w:val="22"/>
          <w:szCs w:val="22"/>
          <w:shd w:val="clear" w:color="auto" w:fill="FFFFFF"/>
        </w:rPr>
        <w:t xml:space="preserve">6- </w:t>
      </w:r>
      <w:r w:rsidRPr="00DF42B5">
        <w:rPr>
          <w:rStyle w:val="apple-converted-space"/>
          <w:rFonts w:asciiTheme="majorHAnsi" w:hAnsiTheme="majorHAnsi" w:cstheme="majorBidi"/>
          <w:b w:val="0"/>
          <w:bCs w:val="0"/>
          <w:sz w:val="22"/>
          <w:szCs w:val="22"/>
          <w:shd w:val="clear" w:color="auto" w:fill="FFFFFF"/>
        </w:rPr>
        <w:t xml:space="preserve">S. </w:t>
      </w:r>
      <w:proofErr w:type="spellStart"/>
      <w:r w:rsidRPr="00DF42B5">
        <w:rPr>
          <w:rStyle w:val="apple-converted-space"/>
          <w:rFonts w:asciiTheme="majorHAnsi" w:hAnsiTheme="majorHAnsi" w:cstheme="majorBidi"/>
          <w:b w:val="0"/>
          <w:bCs w:val="0"/>
          <w:sz w:val="22"/>
          <w:szCs w:val="22"/>
          <w:shd w:val="clear" w:color="auto" w:fill="FFFFFF"/>
        </w:rPr>
        <w:t>Amiroudine</w:t>
      </w:r>
      <w:proofErr w:type="spellEnd"/>
      <w:r w:rsidRPr="00DF42B5">
        <w:rPr>
          <w:rStyle w:val="apple-converted-space"/>
          <w:rFonts w:asciiTheme="majorHAnsi" w:hAnsiTheme="majorHAnsi" w:cstheme="majorBidi"/>
          <w:b w:val="0"/>
          <w:bCs w:val="0"/>
          <w:sz w:val="22"/>
          <w:szCs w:val="22"/>
          <w:shd w:val="clear" w:color="auto" w:fill="FFFFFF"/>
        </w:rPr>
        <w:t>,</w:t>
      </w:r>
      <w:r w:rsidRPr="00DF42B5">
        <w:rPr>
          <w:rStyle w:val="apple-converted-space"/>
          <w:rFonts w:asciiTheme="majorHAnsi" w:hAnsiTheme="majorHAnsi" w:cstheme="majorBidi"/>
          <w:sz w:val="22"/>
          <w:szCs w:val="22"/>
          <w:shd w:val="clear" w:color="auto" w:fill="FFFFFF"/>
        </w:rPr>
        <w:t xml:space="preserve"> </w:t>
      </w:r>
      <w:r w:rsidRPr="00DF42B5">
        <w:rPr>
          <w:rFonts w:asciiTheme="majorHAnsi" w:hAnsiTheme="majorHAnsi" w:cstheme="majorBidi"/>
          <w:b w:val="0"/>
          <w:bCs w:val="0"/>
          <w:sz w:val="22"/>
          <w:szCs w:val="22"/>
        </w:rPr>
        <w:t xml:space="preserve">Mécanique des fluides : Cours et exercices corrigés, Editions </w:t>
      </w:r>
      <w:proofErr w:type="spellStart"/>
      <w:r w:rsidRPr="00DF42B5">
        <w:rPr>
          <w:rFonts w:asciiTheme="majorHAnsi" w:hAnsiTheme="majorHAnsi" w:cstheme="majorBidi"/>
          <w:b w:val="0"/>
          <w:bCs w:val="0"/>
          <w:sz w:val="22"/>
          <w:szCs w:val="22"/>
        </w:rPr>
        <w:t>Dunod</w:t>
      </w:r>
      <w:proofErr w:type="spellEnd"/>
    </w:p>
    <w:p w:rsidR="00EB4B4F" w:rsidRPr="00A9395C" w:rsidRDefault="003F2732" w:rsidP="003F2732">
      <w:pPr>
        <w:jc w:val="both"/>
        <w:rPr>
          <w:rFonts w:asciiTheme="majorHAnsi" w:hAnsiTheme="majorHAnsi" w:cstheme="majorBidi"/>
        </w:rPr>
      </w:pPr>
      <w:r w:rsidRPr="00DF42B5">
        <w:rPr>
          <w:rFonts w:asciiTheme="majorHAnsi" w:hAnsiTheme="majorHAnsi" w:cstheme="majorBidi"/>
          <w:sz w:val="22"/>
          <w:szCs w:val="22"/>
        </w:rPr>
        <w:t xml:space="preserve">7- </w:t>
      </w:r>
      <w:proofErr w:type="spellStart"/>
      <w:r w:rsidRPr="00DF42B5">
        <w:rPr>
          <w:rFonts w:asciiTheme="majorHAnsi" w:hAnsiTheme="majorHAnsi" w:cstheme="majorBidi"/>
          <w:sz w:val="22"/>
          <w:szCs w:val="22"/>
        </w:rPr>
        <w:t>M.Portelli</w:t>
      </w:r>
      <w:proofErr w:type="spellEnd"/>
      <w:r w:rsidRPr="00DF42B5">
        <w:rPr>
          <w:rFonts w:asciiTheme="majorHAnsi" w:hAnsiTheme="majorHAnsi" w:cstheme="majorBidi"/>
          <w:sz w:val="22"/>
          <w:szCs w:val="22"/>
        </w:rPr>
        <w:t xml:space="preserve">, La  technologie  d’hydraulique  industrielle, cours  et  exercices résolus, </w:t>
      </w:r>
      <w:proofErr w:type="spellStart"/>
      <w:r w:rsidRPr="00DF42B5">
        <w:rPr>
          <w:rFonts w:asciiTheme="majorHAnsi" w:hAnsiTheme="majorHAnsi" w:cstheme="majorBidi"/>
          <w:sz w:val="22"/>
          <w:szCs w:val="22"/>
        </w:rPr>
        <w:t>Educalivres</w:t>
      </w:r>
      <w:proofErr w:type="spellEnd"/>
      <w:r w:rsidRPr="00DF42B5">
        <w:rPr>
          <w:rFonts w:asciiTheme="majorHAnsi" w:hAnsiTheme="majorHAnsi" w:cstheme="majorBidi"/>
          <w:sz w:val="22"/>
          <w:szCs w:val="22"/>
        </w:rPr>
        <w:t>, 2005.</w:t>
      </w:r>
    </w:p>
    <w:p w:rsidR="00EB4B4F" w:rsidRPr="00A9395C" w:rsidRDefault="00EB4B4F" w:rsidP="00EB4B4F">
      <w:pPr>
        <w:spacing w:after="100" w:afterAutospacing="1"/>
        <w:rPr>
          <w:rFonts w:asciiTheme="majorHAnsi" w:hAnsiTheme="majorHAnsi" w:cs="Arial"/>
          <w:b/>
          <w:bCs/>
        </w:rPr>
      </w:pPr>
    </w:p>
    <w:p w:rsidR="003F2732" w:rsidRDefault="003F2732">
      <w:pPr>
        <w:spacing w:after="200" w:line="276" w:lineRule="auto"/>
        <w:rPr>
          <w:rFonts w:asciiTheme="majorHAnsi" w:hAnsiTheme="majorHAnsi" w:cs="Arial"/>
          <w:b/>
          <w:bCs/>
        </w:rPr>
      </w:pPr>
      <w:r>
        <w:rPr>
          <w:rFonts w:asciiTheme="majorHAnsi" w:hAnsiTheme="majorHAnsi" w:cs="Arial"/>
          <w:b/>
          <w:bCs/>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7F17BF" w:rsidRPr="00C400AF"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F17BF" w:rsidRDefault="007F17BF" w:rsidP="007F17BF">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w:t>
      </w:r>
      <w:proofErr w:type="spellStart"/>
      <w:r w:rsidRPr="00F64B33">
        <w:rPr>
          <w:rFonts w:asciiTheme="majorHAnsi" w:hAnsiTheme="majorHAnsi" w:cstheme="majorBidi"/>
          <w:sz w:val="22"/>
          <w:szCs w:val="22"/>
        </w:rPr>
        <w:t>Karnaugh</w:t>
      </w:r>
      <w:proofErr w:type="spellEnd"/>
      <w:r w:rsidRPr="00F64B33">
        <w:rPr>
          <w:rFonts w:asciiTheme="majorHAnsi" w:hAnsiTheme="majorHAnsi" w:cstheme="majorBidi"/>
          <w:sz w:val="22"/>
          <w:szCs w:val="22"/>
        </w:rPr>
        <w:t>. Introduire les circuits séquentiels à travers les circuits bascules, les compteurs et les registres.</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7F17BF" w:rsidRPr="00627E0E" w:rsidRDefault="007F17BF" w:rsidP="007F17BF">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7F17BF" w:rsidRPr="00220537" w:rsidRDefault="007F17BF" w:rsidP="007F17BF">
      <w:pPr>
        <w:jc w:val="both"/>
        <w:rPr>
          <w:rFonts w:asciiTheme="majorHAnsi" w:hAnsiTheme="majorHAnsi" w:cs="Arial"/>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F17BF" w:rsidRPr="009740F4" w:rsidRDefault="007F17BF" w:rsidP="007F17BF">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7F17BF" w:rsidRPr="00F64B33" w:rsidRDefault="007F17BF" w:rsidP="007F17BF">
      <w:pPr>
        <w:jc w:val="both"/>
        <w:rPr>
          <w:rFonts w:asciiTheme="majorHAnsi" w:hAnsiTheme="majorHAnsi" w:cstheme="majorBidi"/>
          <w:b/>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w:t>
      </w:r>
      <w:proofErr w:type="spellStart"/>
      <w:r w:rsidRPr="00F64B33">
        <w:rPr>
          <w:rFonts w:asciiTheme="majorHAnsi" w:hAnsiTheme="majorHAnsi" w:cstheme="majorBidi"/>
          <w:sz w:val="22"/>
          <w:szCs w:val="22"/>
        </w:rPr>
        <w:t>Karnaugh</w:t>
      </w:r>
      <w:proofErr w:type="spellEnd"/>
      <w:r w:rsidRPr="00F64B33">
        <w:rPr>
          <w:rFonts w:asciiTheme="majorHAnsi" w:hAnsiTheme="majorHAnsi" w:cstheme="majorBidi"/>
          <w:sz w:val="22"/>
          <w:szCs w:val="22"/>
        </w:rPr>
        <w:t xml:space="preserve">. Simplification des fonctions logiques : Méthode algébrique, méthode de </w:t>
      </w:r>
      <w:proofErr w:type="spellStart"/>
      <w:r w:rsidRPr="00F64B33">
        <w:rPr>
          <w:rFonts w:asciiTheme="majorHAnsi" w:hAnsiTheme="majorHAnsi" w:cstheme="majorBidi"/>
          <w:sz w:val="22"/>
          <w:szCs w:val="22"/>
        </w:rPr>
        <w:t>Karnaugh</w:t>
      </w:r>
      <w:proofErr w:type="spellEnd"/>
      <w:r w:rsidRPr="00F64B33">
        <w:rPr>
          <w:rFonts w:asciiTheme="majorHAnsi" w:hAnsiTheme="majorHAnsi" w:cstheme="majorBidi"/>
          <w:sz w:val="22"/>
          <w:szCs w:val="22"/>
        </w:rPr>
        <w:t xml:space="preserve">. </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7F17BF"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7F17BF"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7F17BF" w:rsidRPr="00F64B33" w:rsidRDefault="007F17BF" w:rsidP="007F17BF">
      <w:pPr>
        <w:jc w:val="both"/>
        <w:rPr>
          <w:rFonts w:asciiTheme="majorHAnsi" w:hAnsiTheme="majorHAnsi" w:cstheme="majorBidi"/>
          <w:b/>
          <w:sz w:val="22"/>
          <w:szCs w:val="22"/>
        </w:rPr>
      </w:pP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w:t>
      </w:r>
      <w:r w:rsidRPr="00F64B33">
        <w:rPr>
          <w:rFonts w:asciiTheme="majorHAnsi" w:hAnsiTheme="majorHAnsi" w:cstheme="majorBidi"/>
          <w:sz w:val="22"/>
          <w:szCs w:val="22"/>
        </w:rPr>
        <w:lastRenderedPageBreak/>
        <w:t xml:space="preserve">complets, incomplets, réguliers et irréguliers. Compteurs programmables (démarrage à partir d’un état quelconque).   </w:t>
      </w:r>
    </w:p>
    <w:p w:rsidR="007F17BF" w:rsidRPr="00F64B33" w:rsidRDefault="007F17BF" w:rsidP="007F17BF">
      <w:pPr>
        <w:jc w:val="both"/>
        <w:rPr>
          <w:rFonts w:asciiTheme="majorHAnsi" w:hAnsiTheme="majorHAnsi" w:cstheme="majorBidi"/>
          <w:sz w:val="22"/>
          <w:szCs w:val="22"/>
        </w:rPr>
      </w:pPr>
    </w:p>
    <w:p w:rsidR="007F17BF" w:rsidRPr="002A7A54" w:rsidRDefault="007F17BF" w:rsidP="007F17BF">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7F17BF" w:rsidRDefault="007F17BF" w:rsidP="007F17BF">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7F17BF" w:rsidRDefault="007F17BF" w:rsidP="007F17BF">
      <w:pPr>
        <w:jc w:val="both"/>
        <w:rPr>
          <w:rFonts w:asciiTheme="majorHAnsi" w:hAnsiTheme="majorHAnsi" w:cs="Arial"/>
          <w:b/>
          <w:u w:val="thick" w:color="F79646" w:themeColor="accent6"/>
        </w:rPr>
      </w:pPr>
    </w:p>
    <w:p w:rsidR="007F17BF" w:rsidRDefault="007F17BF" w:rsidP="007F17B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7F17BF" w:rsidRPr="00972883" w:rsidRDefault="007F17BF" w:rsidP="007F17BF">
      <w:pPr>
        <w:jc w:val="both"/>
        <w:rPr>
          <w:rFonts w:ascii="Cambria" w:hAnsi="Cambria" w:cs="Arial"/>
          <w:b/>
          <w:sz w:val="22"/>
          <w:szCs w:val="22"/>
        </w:rPr>
      </w:pPr>
      <w:r w:rsidRPr="00972883">
        <w:rPr>
          <w:rFonts w:ascii="Cambria" w:hAnsi="Cambria" w:cs="Arial"/>
          <w:bCs/>
          <w:sz w:val="22"/>
          <w:szCs w:val="22"/>
        </w:rPr>
        <w:t>Contrôle continu : 40 % ; Examen final : 60 %.</w:t>
      </w:r>
    </w:p>
    <w:p w:rsidR="007F17BF" w:rsidRPr="00220537" w:rsidRDefault="007F17BF" w:rsidP="007F17BF">
      <w:pPr>
        <w:jc w:val="both"/>
        <w:rPr>
          <w:rFonts w:asciiTheme="majorHAnsi" w:hAnsiTheme="majorHAnsi" w:cs="Arial"/>
          <w:b/>
        </w:rPr>
      </w:pPr>
    </w:p>
    <w:p w:rsidR="007F17BF" w:rsidRPr="003F615A" w:rsidRDefault="007F17BF" w:rsidP="007F17B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proofErr w:type="spellStart"/>
      <w:r w:rsidRPr="00F64B33">
        <w:rPr>
          <w:rFonts w:asciiTheme="majorHAnsi" w:hAnsiTheme="majorHAnsi" w:cstheme="majorBidi"/>
          <w:sz w:val="22"/>
          <w:szCs w:val="22"/>
        </w:rPr>
        <w:t>Letocha</w:t>
      </w:r>
      <w:proofErr w:type="spellEnd"/>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xml:space="preserve">, Edition </w:t>
      </w:r>
      <w:proofErr w:type="spellStart"/>
      <w:r>
        <w:rPr>
          <w:rFonts w:asciiTheme="majorHAnsi" w:hAnsiTheme="majorHAnsi" w:cstheme="majorBidi"/>
          <w:sz w:val="22"/>
          <w:szCs w:val="22"/>
        </w:rPr>
        <w:t>Mc</w:t>
      </w:r>
      <w:r w:rsidRPr="00F64B33">
        <w:rPr>
          <w:rFonts w:asciiTheme="majorHAnsi" w:hAnsiTheme="majorHAnsi" w:cstheme="majorBidi"/>
          <w:sz w:val="22"/>
          <w:szCs w:val="22"/>
        </w:rPr>
        <w:t>Graw</w:t>
      </w:r>
      <w:proofErr w:type="spellEnd"/>
      <w:r w:rsidRPr="00F64B33">
        <w:rPr>
          <w:rFonts w:asciiTheme="majorHAnsi" w:hAnsiTheme="majorHAnsi" w:cstheme="majorBidi"/>
          <w:sz w:val="22"/>
          <w:szCs w:val="22"/>
        </w:rPr>
        <w:t xml:space="preserve"> Hill.</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2- J.C. </w:t>
      </w:r>
      <w:proofErr w:type="spellStart"/>
      <w:r w:rsidRPr="00F64B33">
        <w:rPr>
          <w:rFonts w:asciiTheme="majorHAnsi" w:hAnsiTheme="majorHAnsi" w:cstheme="majorBidi"/>
          <w:sz w:val="22"/>
          <w:szCs w:val="22"/>
        </w:rPr>
        <w:t>Lafont</w:t>
      </w:r>
      <w:proofErr w:type="spellEnd"/>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3- R. </w:t>
      </w:r>
      <w:proofErr w:type="spellStart"/>
      <w:r w:rsidRPr="00F64B33">
        <w:rPr>
          <w:rFonts w:asciiTheme="majorHAnsi" w:hAnsiTheme="majorHAnsi" w:cstheme="majorBidi"/>
          <w:sz w:val="22"/>
          <w:szCs w:val="22"/>
        </w:rPr>
        <w:t>Delsol</w:t>
      </w:r>
      <w:proofErr w:type="spellEnd"/>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w:t>
      </w:r>
      <w:proofErr w:type="spellStart"/>
      <w:r w:rsidRPr="00F64B33">
        <w:rPr>
          <w:rFonts w:asciiTheme="majorHAnsi" w:hAnsiTheme="majorHAnsi" w:cstheme="majorBidi"/>
          <w:sz w:val="22"/>
          <w:szCs w:val="22"/>
        </w:rPr>
        <w:t>Dunod</w:t>
      </w:r>
      <w:proofErr w:type="spellEnd"/>
      <w:r w:rsidRPr="00F64B33">
        <w:rPr>
          <w:rFonts w:asciiTheme="majorHAnsi" w:hAnsiTheme="majorHAnsi" w:cstheme="majorBidi"/>
          <w:sz w:val="22"/>
          <w:szCs w:val="22"/>
        </w:rPr>
        <w:t>.</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w:t>
      </w:r>
      <w:proofErr w:type="spellStart"/>
      <w:r w:rsidRPr="00F64B33">
        <w:rPr>
          <w:rFonts w:asciiTheme="majorHAnsi" w:hAnsiTheme="majorHAnsi" w:cstheme="majorBidi"/>
          <w:sz w:val="22"/>
          <w:szCs w:val="22"/>
        </w:rPr>
        <w:t>Ediscience</w:t>
      </w:r>
      <w:proofErr w:type="spellEnd"/>
      <w:r w:rsidRPr="00F64B33">
        <w:rPr>
          <w:rFonts w:asciiTheme="majorHAnsi" w:hAnsiTheme="majorHAnsi" w:cstheme="majorBidi"/>
          <w:sz w:val="22"/>
          <w:szCs w:val="22"/>
        </w:rPr>
        <w:t>.</w:t>
      </w:r>
    </w:p>
    <w:p w:rsidR="007F17BF" w:rsidRPr="00C334DE" w:rsidRDefault="007F17BF" w:rsidP="007F17BF">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proofErr w:type="spellStart"/>
      <w:r w:rsidRPr="00F64B33">
        <w:rPr>
          <w:rFonts w:asciiTheme="majorHAnsi" w:hAnsiTheme="majorHAnsi" w:cstheme="majorBidi"/>
          <w:sz w:val="22"/>
          <w:szCs w:val="22"/>
        </w:rPr>
        <w:t>Prentice</w:t>
      </w:r>
      <w:proofErr w:type="spellEnd"/>
      <w:r w:rsidRPr="00F64B33">
        <w:rPr>
          <w:rFonts w:asciiTheme="majorHAnsi" w:hAnsiTheme="majorHAnsi" w:cstheme="majorBidi"/>
          <w:sz w:val="22"/>
          <w:szCs w:val="22"/>
        </w:rPr>
        <w:t xml:space="preserve"> Hall, 2005. </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w:t>
      </w:r>
      <w:proofErr w:type="spellStart"/>
      <w:r>
        <w:rPr>
          <w:rFonts w:asciiTheme="majorHAnsi" w:hAnsiTheme="majorHAnsi" w:cstheme="majorBidi"/>
          <w:sz w:val="22"/>
          <w:szCs w:val="22"/>
        </w:rPr>
        <w:t>Mc</w:t>
      </w:r>
      <w:r w:rsidRPr="00F64B33">
        <w:rPr>
          <w:rFonts w:asciiTheme="majorHAnsi" w:hAnsiTheme="majorHAnsi" w:cstheme="majorBidi"/>
          <w:sz w:val="22"/>
          <w:szCs w:val="22"/>
        </w:rPr>
        <w:t>Graw</w:t>
      </w:r>
      <w:proofErr w:type="spellEnd"/>
      <w:r w:rsidRPr="00F64B33">
        <w:rPr>
          <w:rFonts w:asciiTheme="majorHAnsi" w:hAnsiTheme="majorHAnsi" w:cstheme="majorBidi"/>
          <w:sz w:val="22"/>
          <w:szCs w:val="22"/>
        </w:rPr>
        <w:t xml:space="preserve"> Hill, 1987</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7F17BF" w:rsidRPr="00D474DC" w:rsidRDefault="007F17BF" w:rsidP="007F17BF">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1" w:tooltip="Jean-Pierre Ginisti" w:history="1">
        <w:r w:rsidRPr="00D474DC">
          <w:rPr>
            <w:rFonts w:asciiTheme="majorHAnsi" w:hAnsiTheme="majorHAnsi" w:cstheme="majorBidi"/>
            <w:sz w:val="22"/>
            <w:szCs w:val="22"/>
          </w:rPr>
          <w:t xml:space="preserve">J-P. </w:t>
        </w:r>
        <w:proofErr w:type="spellStart"/>
        <w:r w:rsidRPr="00D474DC">
          <w:rPr>
            <w:rFonts w:asciiTheme="majorHAnsi" w:hAnsiTheme="majorHAnsi" w:cstheme="majorBidi"/>
            <w:sz w:val="22"/>
            <w:szCs w:val="22"/>
          </w:rPr>
          <w:t>Ginisti</w:t>
        </w:r>
        <w:proofErr w:type="spellEnd"/>
      </w:hyperlink>
      <w:r w:rsidRPr="00D474DC">
        <w:rPr>
          <w:rFonts w:asciiTheme="majorHAnsi" w:hAnsiTheme="majorHAnsi" w:cstheme="majorBidi"/>
          <w:sz w:val="22"/>
          <w:szCs w:val="22"/>
        </w:rPr>
        <w:t>, La logique combinatoire, Paris, PUF (coll. « Que sais-je? » n°3205), 1997.</w:t>
      </w:r>
    </w:p>
    <w:p w:rsidR="007F17BF" w:rsidRPr="00D474DC" w:rsidRDefault="007F17BF" w:rsidP="007F17BF">
      <w:pPr>
        <w:jc w:val="both"/>
        <w:rPr>
          <w:rFonts w:asciiTheme="majorHAnsi" w:hAnsiTheme="majorHAnsi" w:cstheme="majorBidi"/>
          <w:sz w:val="22"/>
          <w:szCs w:val="22"/>
        </w:rPr>
      </w:pPr>
      <w:r w:rsidRPr="00D474DC">
        <w:rPr>
          <w:rFonts w:asciiTheme="majorHAnsi" w:hAnsiTheme="majorHAnsi" w:cstheme="majorBidi"/>
          <w:sz w:val="22"/>
          <w:szCs w:val="22"/>
        </w:rPr>
        <w:t xml:space="preserve">11- J-L. </w:t>
      </w:r>
      <w:proofErr w:type="spellStart"/>
      <w:r w:rsidRPr="00D474DC">
        <w:rPr>
          <w:rFonts w:asciiTheme="majorHAnsi" w:hAnsiTheme="majorHAnsi" w:cstheme="majorBidi"/>
          <w:sz w:val="22"/>
          <w:szCs w:val="22"/>
        </w:rPr>
        <w:t>Krivine</w:t>
      </w:r>
      <w:proofErr w:type="spellEnd"/>
      <w:r w:rsidRPr="00D474DC">
        <w:rPr>
          <w:rFonts w:asciiTheme="majorHAnsi" w:hAnsiTheme="majorHAnsi" w:cstheme="majorBidi"/>
          <w:sz w:val="22"/>
          <w:szCs w:val="22"/>
        </w:rPr>
        <w:t>, Lambda-calcul, types et modèles, Masson, 1990, chap. Logique combinatoire, traduction anglaise accessible sur le site de l'auteur.</w:t>
      </w:r>
    </w:p>
    <w:p w:rsidR="007F17BF" w:rsidRPr="00F64B33" w:rsidRDefault="007F17BF" w:rsidP="007F17BF">
      <w:pPr>
        <w:jc w:val="both"/>
        <w:rPr>
          <w:rFonts w:asciiTheme="majorHAnsi" w:hAnsiTheme="majorHAnsi" w:cstheme="majorBidi"/>
          <w:sz w:val="22"/>
          <w:szCs w:val="22"/>
        </w:rPr>
      </w:pPr>
    </w:p>
    <w:p w:rsidR="007F17BF" w:rsidRDefault="007F17BF" w:rsidP="007F17BF">
      <w:pPr>
        <w:spacing w:after="200" w:line="276" w:lineRule="auto"/>
        <w:rPr>
          <w:rFonts w:ascii="Calibri" w:hAnsi="Calibri" w:cs="Calibri"/>
          <w:b/>
          <w:sz w:val="32"/>
          <w:szCs w:val="32"/>
        </w:rPr>
      </w:pPr>
      <w:r>
        <w:rPr>
          <w:rFonts w:ascii="Calibri" w:hAnsi="Calibri" w:cs="Calibri"/>
          <w:b/>
          <w:sz w:val="32"/>
          <w:szCs w:val="32"/>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7F17BF" w:rsidRPr="00C400AF"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7F17BF" w:rsidRDefault="007F17BF" w:rsidP="007F17BF">
      <w:pPr>
        <w:jc w:val="both"/>
        <w:rPr>
          <w:rFonts w:asciiTheme="majorHAnsi" w:hAnsiTheme="majorHAnsi" w:cstheme="majorBidi"/>
          <w:b/>
        </w:rPr>
      </w:pPr>
    </w:p>
    <w:p w:rsidR="007F17BF" w:rsidRPr="00F17832" w:rsidRDefault="007F17BF" w:rsidP="007F17BF">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7F17BF" w:rsidRPr="00F17832" w:rsidRDefault="007F17BF" w:rsidP="007F17BF">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7F17BF" w:rsidRPr="00BF1929" w:rsidRDefault="007F17BF" w:rsidP="007F17BF">
      <w:pPr>
        <w:jc w:val="both"/>
        <w:rPr>
          <w:rFonts w:asciiTheme="majorHAnsi" w:hAnsiTheme="majorHAnsi" w:cs="Arial"/>
          <w:b/>
        </w:rPr>
      </w:pPr>
    </w:p>
    <w:p w:rsidR="007F17BF" w:rsidRPr="00BF1929" w:rsidRDefault="007F17BF" w:rsidP="007F17BF">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7F17BF" w:rsidRPr="00F258D8" w:rsidRDefault="007F17BF" w:rsidP="007F17BF">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7F17BF" w:rsidRPr="00BF1929" w:rsidRDefault="007F17BF" w:rsidP="007F17BF">
      <w:pPr>
        <w:autoSpaceDE w:val="0"/>
        <w:autoSpaceDN w:val="0"/>
        <w:adjustRightInd w:val="0"/>
        <w:jc w:val="both"/>
        <w:rPr>
          <w:rFonts w:asciiTheme="majorHAnsi" w:hAnsiTheme="majorHAnsi" w:cstheme="majorBidi"/>
          <w:bCs/>
        </w:rPr>
      </w:pPr>
    </w:p>
    <w:p w:rsidR="007F17BF" w:rsidRPr="00BF1929" w:rsidRDefault="007F17BF" w:rsidP="007F17BF">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7F17BF" w:rsidRPr="00BF1929" w:rsidRDefault="007F17BF" w:rsidP="007F17BF">
      <w:pPr>
        <w:jc w:val="both"/>
        <w:rPr>
          <w:rFonts w:asciiTheme="majorHAnsi" w:hAnsiTheme="majorHAnsi"/>
          <w:b/>
          <w:bCs/>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w:t>
      </w:r>
      <w:proofErr w:type="spellStart"/>
      <w:r w:rsidRPr="00816EAE">
        <w:rPr>
          <w:rFonts w:asciiTheme="majorHAnsi" w:hAnsiTheme="majorHAnsi" w:cstheme="majorBidi"/>
          <w:sz w:val="22"/>
          <w:szCs w:val="22"/>
        </w:rPr>
        <w:t>Raphson</w:t>
      </w:r>
      <w:proofErr w:type="spellEnd"/>
      <w:r w:rsidRPr="00816EAE">
        <w:rPr>
          <w:rFonts w:asciiTheme="majorHAnsi" w:hAnsiTheme="majorHAnsi" w:cstheme="majorBidi"/>
          <w:sz w:val="22"/>
          <w:szCs w:val="22"/>
        </w:rPr>
        <w:t>.</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7F17BF" w:rsidRPr="00816EAE" w:rsidRDefault="007F17BF" w:rsidP="007F17BF">
      <w:pPr>
        <w:jc w:val="both"/>
        <w:rPr>
          <w:rFonts w:asciiTheme="majorHAnsi" w:hAnsiTheme="majorHAnsi"/>
          <w:b/>
          <w:bCs/>
          <w:sz w:val="22"/>
          <w:szCs w:val="22"/>
        </w:rPr>
      </w:pPr>
    </w:p>
    <w:p w:rsidR="007F17BF" w:rsidRPr="00816EAE" w:rsidRDefault="007F17BF" w:rsidP="007F17BF">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7F17BF" w:rsidRPr="00816EAE" w:rsidRDefault="007F17BF" w:rsidP="007F17BF">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7F17BF" w:rsidRPr="00816EAE" w:rsidRDefault="007F17BF" w:rsidP="007F17BF">
      <w:pPr>
        <w:jc w:val="both"/>
        <w:rPr>
          <w:rFonts w:asciiTheme="majorHAnsi" w:hAnsiTheme="majorHAnsi"/>
          <w:b/>
          <w:bCs/>
          <w:sz w:val="22"/>
          <w:szCs w:val="22"/>
        </w:rPr>
      </w:pPr>
    </w:p>
    <w:p w:rsidR="007F17BF" w:rsidRDefault="007F17BF" w:rsidP="007F17BF">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7F17BF" w:rsidRPr="00816EAE" w:rsidRDefault="007F17BF" w:rsidP="007F17BF">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w:t>
      </w:r>
      <w:proofErr w:type="spellStart"/>
      <w:r w:rsidRPr="00816EAE">
        <w:rPr>
          <w:rFonts w:asciiTheme="majorHAnsi" w:hAnsiTheme="majorHAnsi" w:cstheme="majorBidi"/>
          <w:sz w:val="22"/>
          <w:szCs w:val="22"/>
        </w:rPr>
        <w:t>Kutta</w:t>
      </w:r>
      <w:proofErr w:type="spellEnd"/>
      <w:r w:rsidRPr="00816EAE">
        <w:rPr>
          <w:rFonts w:asciiTheme="majorHAnsi" w:hAnsiTheme="majorHAnsi" w:cstheme="majorBidi"/>
          <w:sz w:val="22"/>
          <w:szCs w:val="22"/>
        </w:rPr>
        <w:t>.</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 xml:space="preserve">1. Introduction et définitions, 2. Méthode de Gauss et </w:t>
      </w:r>
      <w:proofErr w:type="spellStart"/>
      <w:r w:rsidRPr="00816EAE">
        <w:rPr>
          <w:rFonts w:asciiTheme="majorHAnsi" w:hAnsiTheme="majorHAnsi" w:cstheme="majorBidi"/>
          <w:sz w:val="22"/>
          <w:szCs w:val="22"/>
        </w:rPr>
        <w:t>pivotation</w:t>
      </w:r>
      <w:proofErr w:type="spellEnd"/>
      <w:r w:rsidRPr="00816EAE">
        <w:rPr>
          <w:rFonts w:asciiTheme="majorHAnsi" w:hAnsiTheme="majorHAnsi" w:cstheme="majorBidi"/>
          <w:sz w:val="22"/>
          <w:szCs w:val="22"/>
        </w:rPr>
        <w:t xml:space="preserve">, 3. Méthode de factorisation LU, 4. Méthode de factorisation de </w:t>
      </w:r>
      <w:proofErr w:type="spellStart"/>
      <w:r w:rsidRPr="00816EAE">
        <w:rPr>
          <w:rFonts w:asciiTheme="majorHAnsi" w:hAnsiTheme="majorHAnsi" w:cstheme="majorBidi"/>
          <w:sz w:val="22"/>
          <w:szCs w:val="22"/>
        </w:rPr>
        <w:t>Choeleski</w:t>
      </w:r>
      <w:proofErr w:type="spellEnd"/>
      <w:r>
        <w:rPr>
          <w:rFonts w:asciiTheme="majorHAnsi" w:hAnsiTheme="majorHAnsi" w:cstheme="majorBidi"/>
          <w:sz w:val="22"/>
          <w:szCs w:val="22"/>
        </w:rPr>
        <w:t xml:space="preserve"> </w:t>
      </w:r>
      <w:proofErr w:type="spellStart"/>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proofErr w:type="spellEnd"/>
      <w:r w:rsidRPr="00816EAE">
        <w:rPr>
          <w:rFonts w:asciiTheme="majorHAnsi" w:hAnsiTheme="majorHAnsi" w:cstheme="majorBidi"/>
          <w:sz w:val="22"/>
          <w:szCs w:val="22"/>
        </w:rPr>
        <w:t>, 5. Algorithme de Thomas (TDMA) pour les systèmes tri diagonales.</w:t>
      </w:r>
    </w:p>
    <w:p w:rsidR="007F17BF" w:rsidRPr="00816EAE" w:rsidRDefault="007F17BF" w:rsidP="007F17BF">
      <w:pPr>
        <w:jc w:val="both"/>
        <w:rPr>
          <w:rFonts w:asciiTheme="majorHAnsi" w:hAnsiTheme="majorHAnsi" w:cstheme="majorBidi"/>
          <w:sz w:val="22"/>
          <w:szCs w:val="22"/>
        </w:rPr>
      </w:pPr>
    </w:p>
    <w:p w:rsidR="007F17BF" w:rsidRDefault="007F17BF" w:rsidP="007F17BF">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7F17BF" w:rsidRPr="00816EAE" w:rsidRDefault="007F17BF" w:rsidP="007F17BF">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7F17BF" w:rsidRPr="00816EAE" w:rsidRDefault="007F17BF" w:rsidP="007F17BF">
      <w:pPr>
        <w:jc w:val="both"/>
        <w:rPr>
          <w:rFonts w:asciiTheme="majorHAnsi" w:hAnsiTheme="majorHAnsi"/>
          <w:b/>
          <w:bCs/>
          <w:sz w:val="22"/>
          <w:szCs w:val="22"/>
        </w:rPr>
      </w:pPr>
    </w:p>
    <w:p w:rsidR="007F17BF" w:rsidRDefault="007F17BF" w:rsidP="007F17BF">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7F17BF" w:rsidRPr="00BF1929" w:rsidRDefault="007F17BF" w:rsidP="007F17BF">
      <w:pPr>
        <w:jc w:val="both"/>
        <w:rPr>
          <w:rFonts w:asciiTheme="majorHAnsi" w:hAnsiTheme="majorHAnsi" w:cstheme="majorBidi"/>
          <w:b/>
        </w:rPr>
      </w:pPr>
      <w:r w:rsidRPr="00BF1929">
        <w:rPr>
          <w:rFonts w:asciiTheme="majorHAnsi" w:hAnsiTheme="majorHAnsi" w:cstheme="majorBidi"/>
          <w:bCs/>
        </w:rPr>
        <w:t>Contrôle continu : 40 % ; Examen final : 60 %.</w:t>
      </w:r>
    </w:p>
    <w:p w:rsidR="007F17BF" w:rsidRPr="00BF1929" w:rsidRDefault="007F17BF" w:rsidP="007F17BF">
      <w:pPr>
        <w:jc w:val="both"/>
        <w:rPr>
          <w:rFonts w:asciiTheme="majorHAnsi" w:hAnsiTheme="majorHAnsi" w:cstheme="majorBidi"/>
          <w:b/>
        </w:rPr>
      </w:pPr>
    </w:p>
    <w:p w:rsidR="007F17BF" w:rsidRPr="00323B92" w:rsidRDefault="007F17BF" w:rsidP="007F17BF">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C. Brezinski, Introduction à la pratique du calcul numérique, </w:t>
      </w:r>
      <w:proofErr w:type="spellStart"/>
      <w:r w:rsidRPr="009A573A">
        <w:rPr>
          <w:rFonts w:asciiTheme="majorHAnsi" w:hAnsiTheme="majorHAnsi"/>
          <w:sz w:val="22"/>
          <w:szCs w:val="22"/>
        </w:rPr>
        <w:t>Dunod</w:t>
      </w:r>
      <w:proofErr w:type="spellEnd"/>
      <w:r w:rsidRPr="009A573A">
        <w:rPr>
          <w:rFonts w:asciiTheme="majorHAnsi" w:hAnsiTheme="majorHAnsi"/>
          <w:sz w:val="22"/>
          <w:szCs w:val="22"/>
        </w:rPr>
        <w:t>, Paris 1988.</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w:t>
      </w:r>
      <w:proofErr w:type="spellStart"/>
      <w:r w:rsidRPr="009A573A">
        <w:rPr>
          <w:rFonts w:asciiTheme="majorHAnsi" w:hAnsiTheme="majorHAnsi"/>
          <w:sz w:val="22"/>
          <w:szCs w:val="22"/>
        </w:rPr>
        <w:t>Kaber</w:t>
      </w:r>
      <w:proofErr w:type="spellEnd"/>
      <w:r w:rsidRPr="009A573A">
        <w:rPr>
          <w:rFonts w:asciiTheme="majorHAnsi" w:hAnsiTheme="majorHAnsi"/>
          <w:sz w:val="22"/>
          <w:szCs w:val="22"/>
        </w:rPr>
        <w:t xml:space="preserve">, Algèbre linéaire numérique, Ellipses, 2002.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 xml:space="preserve">G. Allaire et S.M. </w:t>
      </w:r>
      <w:proofErr w:type="spellStart"/>
      <w:r w:rsidRPr="009A573A">
        <w:rPr>
          <w:rFonts w:asciiTheme="majorHAnsi" w:hAnsiTheme="majorHAnsi"/>
          <w:sz w:val="22"/>
          <w:szCs w:val="22"/>
        </w:rPr>
        <w:t>Kaber</w:t>
      </w:r>
      <w:proofErr w:type="spellEnd"/>
      <w:r w:rsidRPr="009A573A">
        <w:rPr>
          <w:rFonts w:asciiTheme="majorHAnsi" w:hAnsiTheme="majorHAnsi"/>
          <w:sz w:val="22"/>
          <w:szCs w:val="22"/>
        </w:rPr>
        <w:t xml:space="preserve">, Introduction à </w:t>
      </w:r>
      <w:proofErr w:type="spellStart"/>
      <w:r w:rsidRPr="009A573A">
        <w:rPr>
          <w:rFonts w:asciiTheme="majorHAnsi" w:hAnsiTheme="majorHAnsi"/>
          <w:sz w:val="22"/>
          <w:szCs w:val="22"/>
        </w:rPr>
        <w:t>Scilab</w:t>
      </w:r>
      <w:proofErr w:type="spellEnd"/>
      <w:r w:rsidRPr="009A573A">
        <w:rPr>
          <w:rFonts w:asciiTheme="majorHAnsi" w:hAnsiTheme="majorHAnsi"/>
          <w:sz w:val="22"/>
          <w:szCs w:val="22"/>
        </w:rPr>
        <w:t>. Exercices pratiques corrigés   d'algèbre linéaire, Ellipses, 2002.</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w:t>
      </w:r>
      <w:proofErr w:type="spellStart"/>
      <w:r w:rsidRPr="009A573A">
        <w:rPr>
          <w:rFonts w:asciiTheme="majorHAnsi" w:hAnsiTheme="majorHAnsi"/>
          <w:sz w:val="22"/>
          <w:szCs w:val="22"/>
        </w:rPr>
        <w:t>Christol</w:t>
      </w:r>
      <w:proofErr w:type="spellEnd"/>
      <w:r w:rsidRPr="009A573A">
        <w:rPr>
          <w:rFonts w:asciiTheme="majorHAnsi" w:hAnsiTheme="majorHAnsi"/>
          <w:sz w:val="22"/>
          <w:szCs w:val="22"/>
        </w:rPr>
        <w:t>, A. Cot et C.-M. Marle, Calcul différentiel, Ellipses, 1996.</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M. </w:t>
      </w:r>
      <w:proofErr w:type="spellStart"/>
      <w:r w:rsidRPr="009A573A">
        <w:rPr>
          <w:rFonts w:asciiTheme="majorHAnsi" w:hAnsiTheme="majorHAnsi"/>
          <w:sz w:val="22"/>
          <w:szCs w:val="22"/>
        </w:rPr>
        <w:t>Crouzeix</w:t>
      </w:r>
      <w:proofErr w:type="spellEnd"/>
      <w:r w:rsidRPr="009A573A">
        <w:rPr>
          <w:rFonts w:asciiTheme="majorHAnsi" w:hAnsiTheme="majorHAnsi"/>
          <w:sz w:val="22"/>
          <w:szCs w:val="22"/>
        </w:rPr>
        <w:t xml:space="preserve"> et A.-L. </w:t>
      </w:r>
      <w:proofErr w:type="spellStart"/>
      <w:r w:rsidRPr="009A573A">
        <w:rPr>
          <w:rFonts w:asciiTheme="majorHAnsi" w:hAnsiTheme="majorHAnsi"/>
          <w:sz w:val="22"/>
          <w:szCs w:val="22"/>
        </w:rPr>
        <w:t>Mignot</w:t>
      </w:r>
      <w:proofErr w:type="spellEnd"/>
      <w:r w:rsidRPr="009A573A">
        <w:rPr>
          <w:rFonts w:asciiTheme="majorHAnsi" w:hAnsiTheme="majorHAnsi"/>
          <w:sz w:val="22"/>
          <w:szCs w:val="22"/>
        </w:rPr>
        <w:t>, Analyse numérique des équations différentielles, Masson, 1983.</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S. </w:t>
      </w:r>
      <w:proofErr w:type="spellStart"/>
      <w:r w:rsidRPr="009A573A">
        <w:rPr>
          <w:rFonts w:asciiTheme="majorHAnsi" w:hAnsiTheme="majorHAnsi"/>
          <w:sz w:val="22"/>
          <w:szCs w:val="22"/>
        </w:rPr>
        <w:t>Delabrière</w:t>
      </w:r>
      <w:proofErr w:type="spellEnd"/>
      <w:r w:rsidRPr="009A573A">
        <w:rPr>
          <w:rFonts w:asciiTheme="majorHAnsi" w:hAnsiTheme="majorHAnsi"/>
          <w:sz w:val="22"/>
          <w:szCs w:val="22"/>
        </w:rPr>
        <w:t xml:space="preserve"> et M. Postel, Méthodes d'approximation. Équations différentielles. Applications </w:t>
      </w:r>
      <w:proofErr w:type="spellStart"/>
      <w:r w:rsidRPr="009A573A">
        <w:rPr>
          <w:rFonts w:asciiTheme="majorHAnsi" w:hAnsiTheme="majorHAnsi"/>
          <w:sz w:val="22"/>
          <w:szCs w:val="22"/>
        </w:rPr>
        <w:t>Scilab</w:t>
      </w:r>
      <w:proofErr w:type="spellEnd"/>
      <w:r w:rsidRPr="009A573A">
        <w:rPr>
          <w:rFonts w:asciiTheme="majorHAnsi" w:hAnsiTheme="majorHAnsi"/>
          <w:sz w:val="22"/>
          <w:szCs w:val="22"/>
        </w:rPr>
        <w:t>, Ellipses, 2004.</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w:t>
      </w:r>
      <w:proofErr w:type="spellStart"/>
      <w:r w:rsidRPr="009A573A">
        <w:rPr>
          <w:rFonts w:asciiTheme="majorHAnsi" w:hAnsiTheme="majorHAnsi"/>
          <w:sz w:val="22"/>
          <w:szCs w:val="22"/>
        </w:rPr>
        <w:t>Demailly</w:t>
      </w:r>
      <w:proofErr w:type="spellEnd"/>
      <w:r w:rsidRPr="009A573A">
        <w:rPr>
          <w:rFonts w:asciiTheme="majorHAnsi" w:hAnsiTheme="majorHAnsi"/>
          <w:sz w:val="22"/>
          <w:szCs w:val="22"/>
        </w:rPr>
        <w:t xml:space="preserve">, Analyse numérique et équations différentielles. Presses Universitaires de Grenoble, 1996.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w:t>
      </w:r>
      <w:proofErr w:type="spellStart"/>
      <w:r w:rsidRPr="009A573A">
        <w:rPr>
          <w:rFonts w:asciiTheme="majorHAnsi" w:hAnsiTheme="majorHAnsi"/>
          <w:sz w:val="22"/>
          <w:szCs w:val="22"/>
          <w:lang w:val="en-US"/>
        </w:rPr>
        <w:t>Hairer</w:t>
      </w:r>
      <w:proofErr w:type="spellEnd"/>
      <w:r w:rsidRPr="009A573A">
        <w:rPr>
          <w:rFonts w:asciiTheme="majorHAnsi" w:hAnsiTheme="majorHAnsi"/>
          <w:sz w:val="22"/>
          <w:szCs w:val="22"/>
          <w:lang w:val="en-US"/>
        </w:rPr>
        <w:t xml:space="preserve">, S. P. </w:t>
      </w:r>
      <w:proofErr w:type="spellStart"/>
      <w:r w:rsidRPr="009A573A">
        <w:rPr>
          <w:rFonts w:asciiTheme="majorHAnsi" w:hAnsiTheme="majorHAnsi"/>
          <w:sz w:val="22"/>
          <w:szCs w:val="22"/>
          <w:lang w:val="en-US"/>
        </w:rPr>
        <w:t>Norsett</w:t>
      </w:r>
      <w:proofErr w:type="spellEnd"/>
      <w:r w:rsidRPr="009A573A">
        <w:rPr>
          <w:rFonts w:asciiTheme="majorHAnsi" w:hAnsiTheme="majorHAnsi"/>
          <w:sz w:val="22"/>
          <w:szCs w:val="22"/>
          <w:lang w:val="en-US"/>
        </w:rPr>
        <w:t xml:space="preserve"> </w:t>
      </w:r>
      <w:proofErr w:type="gramStart"/>
      <w:r w:rsidRPr="009A573A">
        <w:rPr>
          <w:rFonts w:asciiTheme="majorHAnsi" w:hAnsiTheme="majorHAnsi"/>
          <w:sz w:val="22"/>
          <w:szCs w:val="22"/>
          <w:lang w:val="en-US"/>
        </w:rPr>
        <w:t>et</w:t>
      </w:r>
      <w:proofErr w:type="gramEnd"/>
      <w:r w:rsidRPr="009A573A">
        <w:rPr>
          <w:rFonts w:asciiTheme="majorHAnsi" w:hAnsiTheme="majorHAnsi"/>
          <w:sz w:val="22"/>
          <w:szCs w:val="22"/>
          <w:lang w:val="en-US"/>
        </w:rPr>
        <w:t xml:space="preserve"> G. </w:t>
      </w:r>
      <w:proofErr w:type="spellStart"/>
      <w:r w:rsidRPr="009A573A">
        <w:rPr>
          <w:rFonts w:asciiTheme="majorHAnsi" w:hAnsiTheme="majorHAnsi"/>
          <w:sz w:val="22"/>
          <w:szCs w:val="22"/>
          <w:lang w:val="en-US"/>
        </w:rPr>
        <w:t>Wanner</w:t>
      </w:r>
      <w:proofErr w:type="spellEnd"/>
      <w:r w:rsidRPr="009A573A">
        <w:rPr>
          <w:rFonts w:asciiTheme="majorHAnsi" w:hAnsiTheme="majorHAnsi"/>
          <w:sz w:val="22"/>
          <w:szCs w:val="22"/>
          <w:lang w:val="en-US"/>
        </w:rPr>
        <w:t xml:space="preserve">, Solving Ordinary Differential Equations, Springer, 1993.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P. G. </w:t>
      </w:r>
      <w:proofErr w:type="spellStart"/>
      <w:r w:rsidRPr="009A573A">
        <w:rPr>
          <w:rFonts w:asciiTheme="majorHAnsi" w:hAnsiTheme="majorHAnsi"/>
          <w:sz w:val="22"/>
          <w:szCs w:val="22"/>
        </w:rPr>
        <w:t>Ciarlet</w:t>
      </w:r>
      <w:proofErr w:type="spellEnd"/>
      <w:r w:rsidRPr="009A573A">
        <w:rPr>
          <w:rFonts w:asciiTheme="majorHAnsi" w:hAnsiTheme="majorHAnsi"/>
          <w:sz w:val="22"/>
          <w:szCs w:val="22"/>
        </w:rPr>
        <w:t>, Introduction à l’analyse numérique matricielle et à l’optimisation,</w:t>
      </w:r>
    </w:p>
    <w:p w:rsidR="007F17BF" w:rsidRPr="009A573A" w:rsidRDefault="007F17BF" w:rsidP="007F17BF">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7F17BF" w:rsidRDefault="007F17BF" w:rsidP="007F17BF">
      <w:pPr>
        <w:jc w:val="center"/>
        <w:rPr>
          <w:rFonts w:ascii="Calibri" w:hAnsi="Calibri" w:cs="Calibri"/>
          <w:b/>
          <w:sz w:val="32"/>
          <w:szCs w:val="32"/>
        </w:rPr>
      </w:pPr>
    </w:p>
    <w:p w:rsidR="007F17BF" w:rsidRDefault="007F17BF" w:rsidP="007F17BF">
      <w:pPr>
        <w:spacing w:after="200" w:line="276" w:lineRule="auto"/>
        <w:rPr>
          <w:rFonts w:ascii="Calibri" w:hAnsi="Calibri" w:cs="Calibri"/>
          <w:b/>
          <w:sz w:val="32"/>
          <w:szCs w:val="32"/>
        </w:rPr>
      </w:pPr>
      <w:r>
        <w:rPr>
          <w:rFonts w:ascii="Calibri" w:hAnsi="Calibri" w:cs="Calibri"/>
          <w:b/>
          <w:sz w:val="32"/>
          <w:szCs w:val="32"/>
        </w:rPr>
        <w:br w:type="page"/>
      </w:r>
    </w:p>
    <w:p w:rsidR="00161FC9" w:rsidRPr="00873132"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161FC9"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F</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2.2</w:t>
      </w:r>
    </w:p>
    <w:p w:rsidR="00161FC9" w:rsidRPr="00DF42B5" w:rsidRDefault="00161FC9"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2</w:t>
      </w:r>
      <w:r w:rsidRPr="00DF42B5">
        <w:rPr>
          <w:rFonts w:asciiTheme="majorHAnsi" w:hAnsiTheme="majorHAnsi" w:cs="Calibri"/>
          <w:b/>
          <w:bCs/>
          <w:iCs/>
        </w:rPr>
        <w:t xml:space="preserve">: </w:t>
      </w:r>
      <w:r w:rsidRPr="00A9395C">
        <w:rPr>
          <w:rFonts w:asciiTheme="majorHAnsi" w:hAnsiTheme="majorHAnsi" w:cstheme="majorBidi"/>
          <w:b/>
          <w:bCs/>
        </w:rPr>
        <w:t xml:space="preserve">Résistance des </w:t>
      </w:r>
      <w:r w:rsidR="007527E0">
        <w:rPr>
          <w:rFonts w:asciiTheme="majorHAnsi" w:hAnsiTheme="majorHAnsi" w:cstheme="majorBidi"/>
          <w:b/>
          <w:bCs/>
        </w:rPr>
        <w:t>m</w:t>
      </w:r>
      <w:r w:rsidRPr="00A9395C">
        <w:rPr>
          <w:rFonts w:asciiTheme="majorHAnsi" w:hAnsiTheme="majorHAnsi" w:cstheme="majorBidi"/>
          <w:b/>
          <w:bCs/>
        </w:rPr>
        <w:t>atériaux</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TD: 1h30)</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8A535B" w:rsidRDefault="008A535B" w:rsidP="008A535B">
      <w:pPr>
        <w:jc w:val="both"/>
        <w:rPr>
          <w:rFonts w:asciiTheme="majorHAnsi" w:hAnsiTheme="majorHAnsi" w:cs="Arial"/>
          <w:b/>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Objectifs de l’enseignement:</w:t>
      </w:r>
    </w:p>
    <w:p w:rsidR="008A535B" w:rsidRPr="00161FC9" w:rsidRDefault="008A535B" w:rsidP="008A535B">
      <w:pPr>
        <w:jc w:val="both"/>
        <w:rPr>
          <w:rFonts w:asciiTheme="majorHAnsi" w:hAnsiTheme="majorHAnsi" w:cstheme="majorBidi"/>
          <w:sz w:val="22"/>
          <w:szCs w:val="22"/>
        </w:rPr>
      </w:pPr>
      <w:r w:rsidRPr="00161FC9">
        <w:rPr>
          <w:rFonts w:asciiTheme="majorHAnsi" w:hAnsiTheme="majorHAnsi" w:cstheme="majorBidi"/>
          <w:sz w:val="22"/>
          <w:szCs w:val="22"/>
        </w:rPr>
        <w:t>Connaitre les méthodes de calcul à la résistance des éléments des constructions et déterminer les variations de la forme et des dimensions (déformations) des éléments sous l’action des charges.</w:t>
      </w:r>
    </w:p>
    <w:p w:rsidR="008A535B" w:rsidRPr="00A9395C" w:rsidRDefault="008A535B" w:rsidP="008A535B">
      <w:pPr>
        <w:jc w:val="both"/>
        <w:rPr>
          <w:rFonts w:asciiTheme="majorHAnsi" w:hAnsiTheme="majorHAnsi" w:cstheme="majorBidi"/>
          <w: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Connaissances préalables recommandées:</w:t>
      </w:r>
    </w:p>
    <w:p w:rsidR="008A535B" w:rsidRPr="00161FC9" w:rsidRDefault="00096A30" w:rsidP="008A535B">
      <w:pPr>
        <w:jc w:val="both"/>
        <w:rPr>
          <w:rFonts w:asciiTheme="majorHAnsi" w:hAnsiTheme="majorHAnsi" w:cstheme="majorBidi"/>
          <w:sz w:val="22"/>
          <w:szCs w:val="22"/>
        </w:rPr>
      </w:pPr>
      <w:r>
        <w:rPr>
          <w:rFonts w:asciiTheme="majorHAnsi" w:hAnsiTheme="majorHAnsi" w:cstheme="majorBidi"/>
          <w:sz w:val="22"/>
          <w:szCs w:val="22"/>
        </w:rPr>
        <w:t>Analyse des fonctions ; M</w:t>
      </w:r>
      <w:r w:rsidR="008A535B" w:rsidRPr="00161FC9">
        <w:rPr>
          <w:rFonts w:asciiTheme="majorHAnsi" w:hAnsiTheme="majorHAnsi" w:cstheme="majorBidi"/>
          <w:sz w:val="22"/>
          <w:szCs w:val="22"/>
        </w:rPr>
        <w:t>écanique rationnelle.</w:t>
      </w:r>
    </w:p>
    <w:p w:rsidR="008A535B" w:rsidRPr="00A9395C" w:rsidRDefault="008A535B" w:rsidP="008A535B">
      <w:pPr>
        <w:jc w:val="both"/>
        <w:rPr>
          <w:rFonts w:asciiTheme="majorHAnsi" w:hAnsiTheme="majorHAnsi" w:cstheme="majorBidi"/>
          <w: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8A535B" w:rsidRPr="00161FC9" w:rsidRDefault="008A535B" w:rsidP="008A535B">
      <w:pPr>
        <w:jc w:val="both"/>
        <w:rPr>
          <w:rFonts w:asciiTheme="majorHAnsi" w:hAnsiTheme="majorHAnsi" w:cstheme="majorBidi"/>
          <w:b/>
          <w:bCs/>
          <w:sz w:val="22"/>
          <w:szCs w:val="22"/>
        </w:rPr>
      </w:pPr>
      <w:r w:rsidRPr="00161FC9">
        <w:rPr>
          <w:rFonts w:asciiTheme="majorHAnsi" w:hAnsiTheme="majorHAnsi" w:cstheme="majorBidi"/>
          <w:b/>
          <w:bCs/>
          <w:sz w:val="22"/>
          <w:szCs w:val="22"/>
        </w:rPr>
        <w:t xml:space="preserve">Chapitre 1 : </w:t>
      </w:r>
      <w:r w:rsidRPr="00161FC9">
        <w:rPr>
          <w:rFonts w:asciiTheme="majorHAnsi" w:hAnsiTheme="majorHAnsi" w:cstheme="majorBidi"/>
          <w:b/>
          <w:sz w:val="22"/>
          <w:szCs w:val="22"/>
        </w:rPr>
        <w:t>Introductions et généralités</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Buts et hypothèses de la résistance des matériaux, Classification des solides (poutre, plaque, coque), Différents types de chargements, Liaisons (appuis, encastrements, rotules), Principe Général d’équilibre – Équations d’équilibres, Principes de la coupe – Éléments de réduction, Définitions et conventions de signes de : Effort normal N, Effort tranchant T, Moment fléchissant M</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2 : Traction et compression</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Contrainte normale de traction et compression, Déformation élastique en traction/compression, Condition de résistance à la traction/compression.</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3 : Cisaillement</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Cisaillement simple – cisaillement pur, Contrainte de cisaillement, Déformation élastique en cisaillement, Condition de résistance au cisaillement.</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4 : Caractéristiques géométriques des sections droites</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Moments statiques d’une section droite, Moments d’inertie d’une section droite,  Formules de transformation des moments d’inertie.</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5 : Torsion</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Contrainte tangentielle ou de glissement, Déformation élastique en torsion, Condition de résistance à la torsion.</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6 : Flexion plane simple</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et hypothèses, Effort tranchants, moments fléchissant, Diagramme des efforts tranchants et moments fléchissant, Relation entre moment fléchissant et effort tranchant, Déformée d’une poutre soumise à la flexion simple (flèche), Calcul des contraintes et dimensionnement.</w:t>
      </w:r>
    </w:p>
    <w:p w:rsidR="008A535B" w:rsidRPr="00A9395C" w:rsidRDefault="008A535B" w:rsidP="008A535B">
      <w:pPr>
        <w:jc w:val="both"/>
        <w:rPr>
          <w:rFonts w:asciiTheme="majorHAnsi" w:hAnsiTheme="majorHAnsi" w:cstheme="majorBid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8A535B" w:rsidRPr="00161FC9" w:rsidRDefault="008A535B" w:rsidP="008A535B">
      <w:pPr>
        <w:jc w:val="both"/>
        <w:rPr>
          <w:rFonts w:asciiTheme="majorHAnsi" w:hAnsiTheme="majorHAnsi" w:cstheme="majorBidi"/>
          <w:b/>
          <w:sz w:val="22"/>
          <w:szCs w:val="22"/>
        </w:rPr>
      </w:pPr>
      <w:r w:rsidRPr="00161FC9">
        <w:rPr>
          <w:rFonts w:asciiTheme="majorHAnsi" w:hAnsiTheme="majorHAnsi" w:cstheme="majorBidi"/>
          <w:bCs/>
          <w:sz w:val="22"/>
          <w:szCs w:val="22"/>
        </w:rPr>
        <w:t>Contrôle continu : 40 % ; Examen final : 60 %.</w:t>
      </w:r>
    </w:p>
    <w:p w:rsidR="008A535B" w:rsidRPr="00A9395C" w:rsidRDefault="008A535B" w:rsidP="008A535B">
      <w:pPr>
        <w:jc w:val="both"/>
        <w:rPr>
          <w:rFonts w:asciiTheme="majorHAnsi" w:hAnsiTheme="majorHAnsi" w:cstheme="majorBidi"/>
          <w:b/>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 xml:space="preserve">F. </w:t>
      </w:r>
      <w:proofErr w:type="spellStart"/>
      <w:r w:rsidRPr="00161FC9">
        <w:rPr>
          <w:rFonts w:asciiTheme="majorHAnsi" w:hAnsiTheme="majorHAnsi" w:cstheme="majorBidi"/>
          <w:sz w:val="22"/>
          <w:szCs w:val="22"/>
        </w:rPr>
        <w:t>Beer</w:t>
      </w:r>
      <w:proofErr w:type="spellEnd"/>
      <w:r w:rsidRPr="00161FC9">
        <w:rPr>
          <w:rFonts w:asciiTheme="majorHAnsi" w:hAnsiTheme="majorHAnsi" w:cstheme="majorBidi"/>
          <w:sz w:val="22"/>
          <w:szCs w:val="22"/>
        </w:rPr>
        <w:t xml:space="preserve">, Mécanique à l’usage des ingénieurs – statique, </w:t>
      </w:r>
      <w:proofErr w:type="spellStart"/>
      <w:r w:rsidRPr="00161FC9">
        <w:rPr>
          <w:rFonts w:asciiTheme="majorHAnsi" w:hAnsiTheme="majorHAnsi" w:cstheme="majorBidi"/>
          <w:sz w:val="22"/>
          <w:szCs w:val="22"/>
        </w:rPr>
        <w:t>McGraw</w:t>
      </w:r>
      <w:proofErr w:type="spellEnd"/>
      <w:r w:rsidRPr="00161FC9">
        <w:rPr>
          <w:rFonts w:asciiTheme="majorHAnsi" w:hAnsiTheme="majorHAnsi" w:cstheme="majorBidi"/>
          <w:sz w:val="22"/>
          <w:szCs w:val="22"/>
        </w:rPr>
        <w:t>-Hill, 1981.</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 xml:space="preserve">P. </w:t>
      </w:r>
      <w:proofErr w:type="spellStart"/>
      <w:r w:rsidRPr="00161FC9">
        <w:rPr>
          <w:rFonts w:asciiTheme="majorHAnsi" w:hAnsiTheme="majorHAnsi" w:cstheme="majorBidi"/>
          <w:sz w:val="22"/>
          <w:szCs w:val="22"/>
        </w:rPr>
        <w:t>Stepine</w:t>
      </w:r>
      <w:proofErr w:type="spellEnd"/>
      <w:r w:rsidRPr="00161FC9">
        <w:rPr>
          <w:rFonts w:asciiTheme="majorHAnsi" w:hAnsiTheme="majorHAnsi" w:cstheme="majorBidi"/>
          <w:sz w:val="22"/>
          <w:szCs w:val="22"/>
        </w:rPr>
        <w:t>, Résistance des matériaux, Editions MIR ; Moscou, 1986.</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 xml:space="preserve">W. Nash, Résistance des matériaux 1, </w:t>
      </w:r>
      <w:proofErr w:type="spellStart"/>
      <w:r w:rsidRPr="00161FC9">
        <w:rPr>
          <w:rFonts w:asciiTheme="majorHAnsi" w:hAnsiTheme="majorHAnsi" w:cstheme="majorBidi"/>
          <w:sz w:val="22"/>
          <w:szCs w:val="22"/>
        </w:rPr>
        <w:t>McGraw</w:t>
      </w:r>
      <w:proofErr w:type="spellEnd"/>
      <w:r w:rsidRPr="00161FC9">
        <w:rPr>
          <w:rFonts w:asciiTheme="majorHAnsi" w:hAnsiTheme="majorHAnsi" w:cstheme="majorBidi"/>
          <w:sz w:val="22"/>
          <w:szCs w:val="22"/>
        </w:rPr>
        <w:t>-Hill, 1974.</w:t>
      </w:r>
    </w:p>
    <w:p w:rsidR="008A535B"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 xml:space="preserve">S. Timoshenko, Résistance des matériaux, </w:t>
      </w:r>
      <w:proofErr w:type="spellStart"/>
      <w:r w:rsidRPr="00161FC9">
        <w:rPr>
          <w:rFonts w:asciiTheme="majorHAnsi" w:hAnsiTheme="majorHAnsi" w:cstheme="majorBidi"/>
          <w:sz w:val="22"/>
          <w:szCs w:val="22"/>
        </w:rPr>
        <w:t>Dunod</w:t>
      </w:r>
      <w:proofErr w:type="spellEnd"/>
      <w:r w:rsidRPr="00161FC9">
        <w:rPr>
          <w:rFonts w:asciiTheme="majorHAnsi" w:hAnsiTheme="majorHAnsi" w:cstheme="majorBidi"/>
          <w:sz w:val="22"/>
          <w:szCs w:val="22"/>
        </w:rPr>
        <w:t>, 1986.</w:t>
      </w:r>
    </w:p>
    <w:p w:rsidR="008A535B" w:rsidRDefault="008A535B" w:rsidP="008A535B">
      <w:pPr>
        <w:jc w:val="both"/>
        <w:rPr>
          <w:rFonts w:asciiTheme="majorHAnsi" w:hAnsiTheme="majorHAnsi" w:cstheme="majorBidi"/>
          <w:sz w:val="22"/>
          <w:szCs w:val="22"/>
        </w:rPr>
      </w:pPr>
    </w:p>
    <w:p w:rsidR="008A535B" w:rsidRDefault="008A535B">
      <w:pPr>
        <w:spacing w:after="200" w:line="276" w:lineRule="auto"/>
        <w:rPr>
          <w:rFonts w:asciiTheme="majorHAnsi" w:hAnsiTheme="majorHAnsi" w:cs="Arial"/>
          <w:b/>
          <w:sz w:val="22"/>
          <w:szCs w:val="22"/>
        </w:rPr>
      </w:pPr>
      <w:r>
        <w:rPr>
          <w:rFonts w:asciiTheme="majorHAnsi" w:hAnsiTheme="majorHAnsi" w:cs="Arial"/>
          <w:b/>
          <w:sz w:val="22"/>
          <w:szCs w:val="22"/>
        </w:rPr>
        <w:br w:type="page"/>
      </w:r>
    </w:p>
    <w:p w:rsidR="00C77362" w:rsidRPr="00873132"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C77362"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w:t>
      </w:r>
    </w:p>
    <w:p w:rsidR="00C77362" w:rsidRPr="00DF42B5"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1</w:t>
      </w:r>
      <w:r w:rsidRPr="00DF42B5">
        <w:rPr>
          <w:rFonts w:asciiTheme="majorHAnsi" w:hAnsiTheme="majorHAnsi" w:cs="Calibri"/>
          <w:b/>
          <w:bCs/>
          <w:iCs/>
        </w:rPr>
        <w:t xml:space="preserve">: </w:t>
      </w:r>
      <w:r w:rsidR="00454932">
        <w:rPr>
          <w:rFonts w:asciiTheme="majorHAnsi" w:hAnsiTheme="majorHAnsi" w:cs="Calibri"/>
          <w:b/>
          <w:bCs/>
          <w:iCs/>
        </w:rPr>
        <w:t xml:space="preserve">TP </w:t>
      </w:r>
      <w:r w:rsidRPr="00A9395C">
        <w:rPr>
          <w:rFonts w:asciiTheme="majorHAnsi" w:hAnsiTheme="majorHAnsi" w:cstheme="majorBidi"/>
          <w:b/>
          <w:bCs/>
        </w:rPr>
        <w:t>Mesures électriques et électroniques</w:t>
      </w:r>
    </w:p>
    <w:p w:rsidR="00C77362" w:rsidRPr="008B179F" w:rsidRDefault="00096A30" w:rsidP="00096A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w:t>
      </w:r>
      <w:r w:rsidR="003E5E9F">
        <w:rPr>
          <w:rFonts w:asciiTheme="majorHAnsi" w:eastAsia="Times New Roman" w:hAnsiTheme="majorHAnsi" w:cs="Calibri"/>
          <w:b/>
          <w:bCs/>
          <w:color w:val="000000"/>
        </w:rPr>
        <w:t>h</w:t>
      </w:r>
      <w:r>
        <w:rPr>
          <w:rFonts w:asciiTheme="majorHAnsi" w:eastAsia="Times New Roman" w:hAnsiTheme="majorHAnsi" w:cs="Calibri"/>
          <w:b/>
          <w:bCs/>
          <w:color w:val="000000"/>
        </w:rPr>
        <w:t>3</w:t>
      </w:r>
      <w:r w:rsidR="003E5E9F">
        <w:rPr>
          <w:rFonts w:asciiTheme="majorHAnsi" w:eastAsia="Times New Roman" w:hAnsiTheme="majorHAnsi" w:cs="Calibri"/>
          <w:b/>
          <w:bCs/>
          <w:color w:val="000000"/>
        </w:rPr>
        <w:t>0 (</w:t>
      </w:r>
      <w:r w:rsidR="00C77362">
        <w:rPr>
          <w:rFonts w:asciiTheme="majorHAnsi" w:eastAsia="Times New Roman" w:hAnsiTheme="majorHAnsi" w:cs="Calibri"/>
          <w:b/>
          <w:bCs/>
          <w:color w:val="000000"/>
        </w:rPr>
        <w:t>TP: 1h</w:t>
      </w:r>
      <w:r>
        <w:rPr>
          <w:rFonts w:asciiTheme="majorHAnsi" w:eastAsia="Times New Roman" w:hAnsiTheme="majorHAnsi" w:cs="Calibri"/>
          <w:b/>
          <w:bCs/>
          <w:color w:val="000000"/>
        </w:rPr>
        <w:t>3</w:t>
      </w:r>
      <w:r w:rsidR="00C77362">
        <w:rPr>
          <w:rFonts w:asciiTheme="majorHAnsi" w:eastAsia="Times New Roman" w:hAnsiTheme="majorHAnsi" w:cs="Calibri"/>
          <w:b/>
          <w:bCs/>
          <w:color w:val="000000"/>
        </w:rPr>
        <w:t>0)</w:t>
      </w:r>
    </w:p>
    <w:p w:rsidR="00C77362" w:rsidRPr="008B179F" w:rsidRDefault="00C77362" w:rsidP="003E5E9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w:t>
      </w:r>
      <w:r w:rsidR="00096A30">
        <w:rPr>
          <w:rFonts w:asciiTheme="majorHAnsi" w:hAnsiTheme="majorHAnsi" w:cs="Calibri"/>
          <w:b/>
          <w:bCs/>
          <w:iCs/>
        </w:rPr>
        <w:t>2</w:t>
      </w:r>
    </w:p>
    <w:p w:rsidR="00C77362" w:rsidRPr="008B179F" w:rsidRDefault="00C77362" w:rsidP="003E5E9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w:t>
      </w:r>
      <w:r w:rsidR="003E5E9F">
        <w:rPr>
          <w:rFonts w:asciiTheme="majorHAnsi" w:hAnsiTheme="majorHAnsi" w:cs="Calibri"/>
          <w:b/>
          <w:bCs/>
          <w:iCs/>
        </w:rPr>
        <w:t>1</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8A535B" w:rsidRDefault="008A535B" w:rsidP="008A535B">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8A535B" w:rsidRPr="00220537" w:rsidRDefault="008A535B" w:rsidP="008A535B">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8A535B" w:rsidRDefault="008A535B" w:rsidP="008A535B">
      <w:pPr>
        <w:autoSpaceDE w:val="0"/>
        <w:autoSpaceDN w:val="0"/>
        <w:adjustRightInd w:val="0"/>
        <w:jc w:val="both"/>
        <w:rPr>
          <w:rFonts w:asciiTheme="majorHAnsi" w:hAnsiTheme="majorHAnsi" w:cstheme="majorBidi"/>
          <w:b/>
          <w:iCs/>
          <w:sz w:val="22"/>
          <w:szCs w:val="22"/>
        </w:rPr>
      </w:pPr>
    </w:p>
    <w:p w:rsidR="008A535B" w:rsidRDefault="008A535B" w:rsidP="008A535B">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 xml:space="preserve">Effectuer la mesure des résistances par les 5 méthodes suivantes : </w:t>
      </w:r>
      <w:proofErr w:type="spellStart"/>
      <w:r w:rsidRPr="00F33845">
        <w:rPr>
          <w:rFonts w:asciiTheme="majorHAnsi" w:hAnsiTheme="majorHAnsi" w:cstheme="majorBidi"/>
          <w:sz w:val="22"/>
          <w:szCs w:val="22"/>
        </w:rPr>
        <w:t>voltampèremétrique</w:t>
      </w:r>
      <w:proofErr w:type="spellEnd"/>
      <w:r w:rsidRPr="00F33845">
        <w:rPr>
          <w:rFonts w:asciiTheme="majorHAnsi" w:hAnsiTheme="majorHAnsi" w:cstheme="majorBidi"/>
          <w:sz w:val="22"/>
          <w:szCs w:val="22"/>
        </w:rPr>
        <w:t>, ohmmètre,  pont de Wheatstone, comparaison et substitution.</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 xml:space="preserve">Effectuer la mesure des inductances par les 3 méthodes suivantes : </w:t>
      </w:r>
      <w:proofErr w:type="spellStart"/>
      <w:r w:rsidRPr="00F33845">
        <w:rPr>
          <w:rFonts w:asciiTheme="majorHAnsi" w:hAnsiTheme="majorHAnsi" w:cstheme="majorBidi"/>
          <w:sz w:val="22"/>
          <w:szCs w:val="22"/>
        </w:rPr>
        <w:t>voltampèremétrique</w:t>
      </w:r>
      <w:proofErr w:type="spellEnd"/>
      <w:r w:rsidRPr="00F33845">
        <w:rPr>
          <w:rFonts w:asciiTheme="majorHAnsi" w:hAnsiTheme="majorHAnsi" w:cstheme="majorBidi"/>
          <w:sz w:val="22"/>
          <w:szCs w:val="22"/>
        </w:rPr>
        <w:t>, pont de Maxwell, résonance.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 xml:space="preserve">Effectuer la mesure des capacités par les 3 méthodes suivantes : </w:t>
      </w:r>
      <w:proofErr w:type="spellStart"/>
      <w:r w:rsidRPr="00F33845">
        <w:rPr>
          <w:rFonts w:asciiTheme="majorHAnsi" w:hAnsiTheme="majorHAnsi" w:cstheme="majorBidi"/>
          <w:sz w:val="22"/>
          <w:szCs w:val="22"/>
        </w:rPr>
        <w:t>voltampèremétrique</w:t>
      </w:r>
      <w:proofErr w:type="spellEnd"/>
      <w:r w:rsidRPr="00F33845">
        <w:rPr>
          <w:rFonts w:asciiTheme="majorHAnsi" w:hAnsiTheme="majorHAnsi" w:cstheme="majorBidi"/>
          <w:sz w:val="22"/>
          <w:szCs w:val="22"/>
        </w:rPr>
        <w:t>, pont de Sauty, résonance.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 xml:space="preserve">Effectuer la mesure des résistances par les 5 méthodes suivantes : wattmètre, </w:t>
      </w:r>
      <w:proofErr w:type="spellStart"/>
      <w:r w:rsidRPr="00F33845">
        <w:rPr>
          <w:rFonts w:asciiTheme="majorHAnsi" w:hAnsiTheme="majorHAnsi" w:cstheme="majorBidi"/>
          <w:sz w:val="22"/>
          <w:szCs w:val="22"/>
        </w:rPr>
        <w:t>Cosϕmètre</w:t>
      </w:r>
      <w:proofErr w:type="spellEnd"/>
      <w:r w:rsidRPr="00F33845">
        <w:rPr>
          <w:rFonts w:asciiTheme="majorHAnsi" w:hAnsiTheme="majorHAnsi" w:cstheme="majorBidi"/>
          <w:sz w:val="22"/>
          <w:szCs w:val="22"/>
        </w:rPr>
        <w:t>, trois voltmètres, trois ampèremètres, capteur de puissance.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8A535B" w:rsidRDefault="008A535B" w:rsidP="008A535B">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8A535B" w:rsidRDefault="008A535B" w:rsidP="008A535B">
      <w:pPr>
        <w:autoSpaceDE w:val="0"/>
        <w:autoSpaceDN w:val="0"/>
        <w:adjustRightInd w:val="0"/>
        <w:jc w:val="both"/>
        <w:rPr>
          <w:rFonts w:asciiTheme="majorHAnsi" w:hAnsiTheme="majorHAnsi" w:cs="Calibri"/>
          <w:sz w:val="22"/>
          <w:szCs w:val="22"/>
        </w:rPr>
      </w:pPr>
    </w:p>
    <w:p w:rsidR="008A535B" w:rsidRDefault="008A535B" w:rsidP="008A535B">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8A535B" w:rsidRPr="00972883" w:rsidRDefault="00985E2E" w:rsidP="00985E2E">
      <w:pPr>
        <w:jc w:val="both"/>
        <w:rPr>
          <w:rFonts w:ascii="Cambria" w:hAnsi="Cambria" w:cs="Arial"/>
          <w:b/>
          <w:sz w:val="22"/>
          <w:szCs w:val="22"/>
        </w:rPr>
      </w:pPr>
      <w:r>
        <w:rPr>
          <w:rFonts w:ascii="Cambria" w:hAnsi="Cambria" w:cs="Arial"/>
          <w:bCs/>
          <w:sz w:val="22"/>
          <w:szCs w:val="22"/>
        </w:rPr>
        <w:t>Contrôle continu : 10</w:t>
      </w:r>
      <w:r w:rsidR="008A535B" w:rsidRPr="00972883">
        <w:rPr>
          <w:rFonts w:ascii="Cambria" w:hAnsi="Cambria" w:cs="Arial"/>
          <w:bCs/>
          <w:sz w:val="22"/>
          <w:szCs w:val="22"/>
        </w:rPr>
        <w:t>0 %</w:t>
      </w:r>
      <w:r>
        <w:rPr>
          <w:rFonts w:ascii="Cambria" w:hAnsi="Cambria" w:cs="Arial"/>
          <w:bCs/>
          <w:sz w:val="22"/>
          <w:szCs w:val="22"/>
        </w:rPr>
        <w:t>.</w:t>
      </w:r>
      <w:r w:rsidR="00604539">
        <w:rPr>
          <w:rFonts w:ascii="Cambria" w:hAnsi="Cambria" w:cs="Arial"/>
          <w:bCs/>
          <w:sz w:val="22"/>
          <w:szCs w:val="22"/>
        </w:rPr>
        <w:t xml:space="preserve"> </w:t>
      </w:r>
    </w:p>
    <w:p w:rsidR="008A535B" w:rsidRPr="00220537" w:rsidRDefault="008A535B" w:rsidP="008A535B">
      <w:pPr>
        <w:jc w:val="both"/>
        <w:rPr>
          <w:rFonts w:asciiTheme="majorHAnsi" w:hAnsiTheme="majorHAnsi" w:cs="Arial"/>
          <w:b/>
        </w:rPr>
      </w:pPr>
    </w:p>
    <w:p w:rsidR="008A535B" w:rsidRDefault="008A535B" w:rsidP="008A535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1- M. </w:t>
      </w:r>
      <w:proofErr w:type="spellStart"/>
      <w:r w:rsidRPr="003C247B">
        <w:rPr>
          <w:rFonts w:asciiTheme="majorHAnsi" w:hAnsiTheme="majorHAnsi" w:cstheme="majorBidi"/>
          <w:sz w:val="22"/>
          <w:szCs w:val="22"/>
        </w:rPr>
        <w:t>Cerr</w:t>
      </w:r>
      <w:proofErr w:type="spellEnd"/>
      <w:r w:rsidRPr="003C247B">
        <w:rPr>
          <w:rFonts w:asciiTheme="majorHAnsi" w:hAnsiTheme="majorHAnsi" w:cstheme="majorBidi"/>
          <w:sz w:val="22"/>
          <w:szCs w:val="22"/>
        </w:rPr>
        <w:t>, Instrumentation industrielle : T.1, Edition Tec et Doc.</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2- M. </w:t>
      </w:r>
      <w:proofErr w:type="spellStart"/>
      <w:r w:rsidRPr="003C247B">
        <w:rPr>
          <w:rFonts w:asciiTheme="majorHAnsi" w:hAnsiTheme="majorHAnsi" w:cstheme="majorBidi"/>
          <w:sz w:val="22"/>
          <w:szCs w:val="22"/>
        </w:rPr>
        <w:t>Cerr</w:t>
      </w:r>
      <w:proofErr w:type="spellEnd"/>
      <w:r w:rsidRPr="003C247B">
        <w:rPr>
          <w:rFonts w:asciiTheme="majorHAnsi" w:hAnsiTheme="majorHAnsi" w:cstheme="majorBidi"/>
          <w:sz w:val="22"/>
          <w:szCs w:val="22"/>
        </w:rPr>
        <w:t xml:space="preserve">, Instrumentation industrielle : T.2, Edition Tec et Doc.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3- P. </w:t>
      </w:r>
      <w:proofErr w:type="spellStart"/>
      <w:r w:rsidRPr="003C247B">
        <w:rPr>
          <w:rFonts w:asciiTheme="majorHAnsi" w:hAnsiTheme="majorHAnsi" w:cstheme="majorBidi"/>
          <w:sz w:val="22"/>
          <w:szCs w:val="22"/>
        </w:rPr>
        <w:t>Oguic</w:t>
      </w:r>
      <w:proofErr w:type="spellEnd"/>
      <w:r w:rsidRPr="003C247B">
        <w:rPr>
          <w:rFonts w:asciiTheme="majorHAnsi" w:hAnsiTheme="majorHAnsi" w:cstheme="majorBidi"/>
          <w:sz w:val="22"/>
          <w:szCs w:val="22"/>
        </w:rPr>
        <w:t>, Mesures et PC, Edition ETSF.</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4- D. Hong, Circuits et mesures électriques, </w:t>
      </w:r>
      <w:proofErr w:type="spellStart"/>
      <w:r w:rsidRPr="003C247B">
        <w:rPr>
          <w:rFonts w:asciiTheme="majorHAnsi" w:hAnsiTheme="majorHAnsi" w:cstheme="majorBidi"/>
          <w:sz w:val="22"/>
          <w:szCs w:val="22"/>
        </w:rPr>
        <w:t>Dunod</w:t>
      </w:r>
      <w:proofErr w:type="spellEnd"/>
      <w:r w:rsidRPr="003C247B">
        <w:rPr>
          <w:rFonts w:asciiTheme="majorHAnsi" w:hAnsiTheme="majorHAnsi" w:cstheme="majorBidi"/>
          <w:sz w:val="22"/>
          <w:szCs w:val="22"/>
        </w:rPr>
        <w:t>, 2009.</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lastRenderedPageBreak/>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7- G. Asch,  Les capteurs en instrumentation industrielle, édition </w:t>
      </w:r>
      <w:proofErr w:type="spellStart"/>
      <w:r w:rsidRPr="003C247B">
        <w:rPr>
          <w:rFonts w:asciiTheme="majorHAnsi" w:hAnsiTheme="majorHAnsi" w:cstheme="majorBidi"/>
          <w:sz w:val="22"/>
          <w:szCs w:val="22"/>
        </w:rPr>
        <w:t>D</w:t>
      </w:r>
      <w:r>
        <w:rPr>
          <w:rFonts w:asciiTheme="majorHAnsi" w:hAnsiTheme="majorHAnsi" w:cstheme="majorBidi"/>
          <w:sz w:val="22"/>
          <w:szCs w:val="22"/>
        </w:rPr>
        <w:t>unod</w:t>
      </w:r>
      <w:proofErr w:type="spellEnd"/>
      <w:r w:rsidRPr="003C247B">
        <w:rPr>
          <w:rFonts w:asciiTheme="majorHAnsi" w:hAnsiTheme="majorHAnsi" w:cstheme="majorBidi"/>
          <w:sz w:val="22"/>
          <w:szCs w:val="22"/>
        </w:rPr>
        <w:t xml:space="preserve">, 2010. </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10- J. </w:t>
      </w:r>
      <w:proofErr w:type="spellStart"/>
      <w:r w:rsidRPr="003C247B">
        <w:rPr>
          <w:rFonts w:asciiTheme="majorHAnsi" w:hAnsiTheme="majorHAnsi" w:cstheme="majorBidi"/>
          <w:sz w:val="22"/>
          <w:szCs w:val="22"/>
        </w:rPr>
        <w:t>Niard</w:t>
      </w:r>
      <w:proofErr w:type="spellEnd"/>
      <w:r w:rsidRPr="003C247B">
        <w:rPr>
          <w:rFonts w:asciiTheme="majorHAnsi" w:hAnsiTheme="majorHAnsi" w:cstheme="majorBidi"/>
          <w:sz w:val="22"/>
          <w:szCs w:val="22"/>
        </w:rPr>
        <w:t>,  Mesures électriques, Nathan, 1981.</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11- P. </w:t>
      </w:r>
      <w:proofErr w:type="spellStart"/>
      <w:r w:rsidRPr="003C247B">
        <w:rPr>
          <w:rFonts w:asciiTheme="majorHAnsi" w:hAnsiTheme="majorHAnsi" w:cstheme="majorBidi"/>
          <w:sz w:val="22"/>
          <w:szCs w:val="22"/>
        </w:rPr>
        <w:t>Beauvilain</w:t>
      </w:r>
      <w:proofErr w:type="spellEnd"/>
      <w:r w:rsidRPr="003C247B">
        <w:rPr>
          <w:rFonts w:asciiTheme="majorHAnsi" w:hAnsiTheme="majorHAnsi" w:cstheme="majorBidi"/>
          <w:sz w:val="22"/>
          <w:szCs w:val="22"/>
        </w:rPr>
        <w:t>, Mesures Electriques et Electroniques.</w:t>
      </w:r>
    </w:p>
    <w:p w:rsidR="008A535B" w:rsidRPr="003C247B" w:rsidRDefault="008A535B" w:rsidP="008A535B">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 xml:space="preserve">M. </w:t>
      </w:r>
      <w:proofErr w:type="spellStart"/>
      <w:r w:rsidRPr="003C247B">
        <w:rPr>
          <w:rFonts w:asciiTheme="majorHAnsi" w:hAnsiTheme="majorHAnsi"/>
          <w:sz w:val="22"/>
          <w:szCs w:val="22"/>
        </w:rPr>
        <w:t>Abati</w:t>
      </w:r>
      <w:proofErr w:type="spellEnd"/>
      <w:r w:rsidRPr="003C247B">
        <w:rPr>
          <w:rFonts w:asciiTheme="majorHAnsi" w:hAnsiTheme="majorHAnsi"/>
          <w:sz w:val="22"/>
          <w:szCs w:val="22"/>
        </w:rPr>
        <w:t>, Mesures électroniques appliquées, Collection Techniques et Normalisation Delagrave.</w:t>
      </w:r>
    </w:p>
    <w:p w:rsidR="008A535B" w:rsidRPr="003C247B" w:rsidRDefault="008A535B" w:rsidP="008A535B">
      <w:pPr>
        <w:jc w:val="both"/>
        <w:rPr>
          <w:rFonts w:asciiTheme="majorHAnsi" w:hAnsiTheme="majorHAnsi"/>
          <w:sz w:val="22"/>
          <w:szCs w:val="22"/>
        </w:rPr>
      </w:pPr>
      <w:r w:rsidRPr="003C247B">
        <w:rPr>
          <w:rFonts w:asciiTheme="majorHAnsi" w:hAnsiTheme="majorHAnsi"/>
          <w:sz w:val="22"/>
          <w:szCs w:val="22"/>
        </w:rPr>
        <w:t xml:space="preserve">13- P. Jacobs, Mesures électriques, Edition </w:t>
      </w:r>
      <w:proofErr w:type="spellStart"/>
      <w:r w:rsidRPr="003C247B">
        <w:rPr>
          <w:rFonts w:asciiTheme="majorHAnsi" w:hAnsiTheme="majorHAnsi"/>
          <w:sz w:val="22"/>
          <w:szCs w:val="22"/>
        </w:rPr>
        <w:t>Dunod</w:t>
      </w:r>
      <w:proofErr w:type="spellEnd"/>
      <w:r w:rsidRPr="003C247B">
        <w:rPr>
          <w:rFonts w:asciiTheme="majorHAnsi" w:hAnsiTheme="majorHAnsi"/>
          <w:sz w:val="22"/>
          <w:szCs w:val="22"/>
        </w:rPr>
        <w:t>.</w:t>
      </w:r>
    </w:p>
    <w:p w:rsidR="008A535B" w:rsidRPr="003C247B" w:rsidRDefault="008A535B" w:rsidP="008A535B">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8A535B" w:rsidRPr="003C247B" w:rsidRDefault="008A535B" w:rsidP="008A535B">
      <w:pPr>
        <w:jc w:val="both"/>
        <w:rPr>
          <w:rFonts w:asciiTheme="majorHAnsi" w:hAnsiTheme="majorHAnsi" w:cstheme="majorBidi"/>
          <w:sz w:val="22"/>
          <w:szCs w:val="22"/>
          <w:highlight w:val="yellow"/>
        </w:rPr>
      </w:pPr>
    </w:p>
    <w:p w:rsidR="008A535B" w:rsidRPr="003C247B" w:rsidRDefault="008A535B" w:rsidP="008A535B">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8A535B" w:rsidRPr="00A72EA1" w:rsidRDefault="00BA5B82" w:rsidP="006D286A">
      <w:pPr>
        <w:pStyle w:val="Paragraphedeliste"/>
        <w:numPr>
          <w:ilvl w:val="0"/>
          <w:numId w:val="37"/>
        </w:numPr>
        <w:jc w:val="both"/>
        <w:rPr>
          <w:rFonts w:asciiTheme="majorHAnsi" w:hAnsiTheme="majorHAnsi" w:cstheme="majorBidi"/>
          <w:sz w:val="22"/>
          <w:szCs w:val="22"/>
        </w:rPr>
      </w:pPr>
      <w:hyperlink r:id="rId32" w:history="1">
        <w:r w:rsidR="008A535B" w:rsidRPr="00A72EA1">
          <w:rPr>
            <w:rStyle w:val="Lienhypertexte"/>
            <w:rFonts w:asciiTheme="majorHAnsi" w:hAnsiTheme="majorHAnsi" w:cstheme="majorBidi"/>
            <w:sz w:val="22"/>
            <w:szCs w:val="22"/>
          </w:rPr>
          <w:t>http://sitelec.free.fr/cours2htm</w:t>
        </w:r>
      </w:hyperlink>
    </w:p>
    <w:p w:rsidR="008A535B" w:rsidRPr="00A72EA1" w:rsidRDefault="00BA5B82" w:rsidP="006D286A">
      <w:pPr>
        <w:pStyle w:val="Paragraphedeliste"/>
        <w:numPr>
          <w:ilvl w:val="0"/>
          <w:numId w:val="37"/>
        </w:numPr>
        <w:jc w:val="both"/>
        <w:rPr>
          <w:rFonts w:asciiTheme="majorHAnsi" w:hAnsiTheme="majorHAnsi" w:cstheme="majorBidi"/>
          <w:sz w:val="22"/>
          <w:szCs w:val="22"/>
        </w:rPr>
      </w:pPr>
      <w:hyperlink r:id="rId33" w:history="1">
        <w:r w:rsidR="008A535B" w:rsidRPr="00A72EA1">
          <w:rPr>
            <w:rStyle w:val="Lienhypertexte"/>
            <w:rFonts w:asciiTheme="majorHAnsi" w:hAnsiTheme="majorHAnsi" w:cstheme="majorBidi"/>
            <w:sz w:val="22"/>
            <w:szCs w:val="22"/>
          </w:rPr>
          <w:t>http://perso.orange.fr/xcotton/electron/coursetdocs.ht</w:t>
        </w:r>
      </w:hyperlink>
    </w:p>
    <w:p w:rsidR="008A535B" w:rsidRPr="00A72EA1" w:rsidRDefault="00BA5B82" w:rsidP="006D286A">
      <w:pPr>
        <w:pStyle w:val="Paragraphedeliste"/>
        <w:numPr>
          <w:ilvl w:val="0"/>
          <w:numId w:val="37"/>
        </w:numPr>
        <w:jc w:val="both"/>
        <w:rPr>
          <w:rFonts w:asciiTheme="majorHAnsi" w:hAnsiTheme="majorHAnsi"/>
          <w:b/>
          <w:sz w:val="22"/>
          <w:szCs w:val="22"/>
        </w:rPr>
      </w:pPr>
      <w:hyperlink r:id="rId34" w:history="1">
        <w:r w:rsidR="008A535B" w:rsidRPr="00A72EA1">
          <w:rPr>
            <w:rStyle w:val="Lienhypertexte"/>
            <w:rFonts w:asciiTheme="majorHAnsi" w:hAnsiTheme="majorHAnsi" w:cstheme="majorBidi"/>
            <w:sz w:val="22"/>
            <w:szCs w:val="22"/>
          </w:rPr>
          <w:t>http://eunomie.u-bourgogne.fr/elearning/physique.html</w:t>
        </w:r>
      </w:hyperlink>
    </w:p>
    <w:p w:rsidR="008A535B" w:rsidRPr="00A72EA1" w:rsidRDefault="00BA5B82" w:rsidP="006D286A">
      <w:pPr>
        <w:pStyle w:val="Paragraphedeliste"/>
        <w:numPr>
          <w:ilvl w:val="0"/>
          <w:numId w:val="37"/>
        </w:numPr>
        <w:jc w:val="both"/>
        <w:rPr>
          <w:rFonts w:asciiTheme="majorHAnsi" w:hAnsiTheme="majorHAnsi"/>
          <w:b/>
          <w:sz w:val="22"/>
          <w:szCs w:val="22"/>
        </w:rPr>
      </w:pPr>
      <w:hyperlink r:id="rId35" w:history="1">
        <w:r w:rsidR="008A535B" w:rsidRPr="00A72EA1">
          <w:rPr>
            <w:rStyle w:val="Lienhypertexte"/>
            <w:rFonts w:asciiTheme="majorHAnsi" w:hAnsiTheme="majorHAnsi" w:cstheme="majorBidi"/>
            <w:sz w:val="22"/>
            <w:szCs w:val="22"/>
          </w:rPr>
          <w:t>http://www.technique-ingenieur.fr/dossier/appareilsdemesure</w:t>
        </w:r>
      </w:hyperlink>
    </w:p>
    <w:p w:rsidR="008A535B" w:rsidRDefault="008A535B">
      <w:pPr>
        <w:spacing w:after="200" w:line="276" w:lineRule="auto"/>
        <w:rPr>
          <w:rFonts w:asciiTheme="majorHAnsi" w:hAnsiTheme="majorHAnsi"/>
          <w:b/>
        </w:rPr>
      </w:pPr>
      <w:r>
        <w:rPr>
          <w:rFonts w:asciiTheme="majorHAnsi" w:hAnsiTheme="majorHAnsi"/>
          <w:b/>
        </w:rPr>
        <w:br w:type="page"/>
      </w:r>
    </w:p>
    <w:p w:rsidR="00F02B9B" w:rsidRPr="00F02B9B" w:rsidRDefault="00F02B9B" w:rsidP="00F02B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F02B9B" w:rsidRPr="00F02B9B" w:rsidRDefault="00F02B9B" w:rsidP="00F02B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M</w:t>
      </w:r>
      <w:r w:rsidRPr="00F02B9B">
        <w:rPr>
          <w:rFonts w:asciiTheme="majorHAnsi" w:hAnsiTheme="majorHAnsi" w:cs="Calibri"/>
          <w:b/>
          <w:bCs/>
          <w:iCs/>
        </w:rPr>
        <w:t xml:space="preserve"> 2.</w:t>
      </w:r>
      <w:r>
        <w:rPr>
          <w:rFonts w:ascii="Cambria" w:hAnsi="Cambria" w:cs="Calibri"/>
          <w:b/>
          <w:bCs/>
          <w:iCs/>
        </w:rPr>
        <w:t>2</w:t>
      </w:r>
    </w:p>
    <w:p w:rsidR="00F02B9B" w:rsidRPr="00F02B9B" w:rsidRDefault="00F02B9B" w:rsidP="00684F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2: </w:t>
      </w:r>
      <w:r w:rsidR="00657645" w:rsidRPr="00A9395C">
        <w:rPr>
          <w:rFonts w:asciiTheme="majorHAnsi" w:hAnsiTheme="majorHAnsi" w:cstheme="majorBidi"/>
          <w:b/>
          <w:iCs/>
        </w:rPr>
        <w:t xml:space="preserve">TP </w:t>
      </w:r>
      <w:r w:rsidR="00657645" w:rsidRPr="00A9395C">
        <w:rPr>
          <w:rFonts w:asciiTheme="majorHAnsi" w:hAnsiTheme="majorHAnsi" w:cstheme="majorBidi"/>
          <w:b/>
        </w:rPr>
        <w:t>Logique</w:t>
      </w:r>
    </w:p>
    <w:p w:rsidR="00F02B9B" w:rsidRPr="00F02B9B" w:rsidRDefault="00F02B9B" w:rsidP="00292C3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sidR="00292C38">
        <w:rPr>
          <w:rFonts w:asciiTheme="majorHAnsi" w:eastAsia="Times New Roman" w:hAnsiTheme="majorHAnsi" w:cs="Calibri"/>
          <w:b/>
          <w:bCs/>
          <w:color w:val="000000"/>
        </w:rPr>
        <w:t>15</w:t>
      </w:r>
      <w:r w:rsidRPr="00F02B9B">
        <w:rPr>
          <w:rFonts w:asciiTheme="majorHAnsi" w:eastAsia="Times New Roman" w:hAnsiTheme="majorHAnsi" w:cs="Calibri"/>
          <w:b/>
          <w:bCs/>
          <w:color w:val="000000"/>
        </w:rPr>
        <w:t>h</w:t>
      </w:r>
      <w:r w:rsidR="00292C38">
        <w:rPr>
          <w:rFonts w:asciiTheme="majorHAnsi" w:eastAsia="Times New Roman" w:hAnsiTheme="majorHAnsi" w:cs="Calibri"/>
          <w:b/>
          <w:bCs/>
          <w:color w:val="000000"/>
        </w:rPr>
        <w:t>0</w:t>
      </w:r>
      <w:r w:rsidRPr="00F02B9B">
        <w:rPr>
          <w:rFonts w:asciiTheme="majorHAnsi" w:eastAsia="Times New Roman" w:hAnsiTheme="majorHAnsi" w:cs="Calibri"/>
          <w:b/>
          <w:bCs/>
          <w:color w:val="000000"/>
        </w:rPr>
        <w:t>0 (T</w:t>
      </w:r>
      <w:r w:rsidR="00657645">
        <w:rPr>
          <w:rFonts w:asciiTheme="majorHAnsi" w:eastAsia="Times New Roman" w:hAnsiTheme="majorHAnsi" w:cs="Calibri"/>
          <w:b/>
          <w:bCs/>
          <w:color w:val="000000"/>
        </w:rPr>
        <w:t>P</w:t>
      </w:r>
      <w:r w:rsidRPr="00F02B9B">
        <w:rPr>
          <w:rFonts w:asciiTheme="majorHAnsi" w:eastAsia="Times New Roman" w:hAnsiTheme="majorHAnsi" w:cs="Calibri"/>
          <w:b/>
          <w:bCs/>
          <w:color w:val="000000"/>
        </w:rPr>
        <w:t>: 1h</w:t>
      </w:r>
      <w:r w:rsidR="00292C38">
        <w:rPr>
          <w:rFonts w:asciiTheme="majorHAnsi" w:eastAsia="Times New Roman" w:hAnsiTheme="majorHAnsi" w:cs="Calibri"/>
          <w:b/>
          <w:bCs/>
          <w:color w:val="000000"/>
        </w:rPr>
        <w:t>0</w:t>
      </w:r>
      <w:r w:rsidRPr="00F02B9B">
        <w:rPr>
          <w:rFonts w:asciiTheme="majorHAnsi" w:eastAsia="Times New Roman" w:hAnsiTheme="majorHAnsi" w:cs="Calibri"/>
          <w:b/>
          <w:bCs/>
          <w:color w:val="000000"/>
        </w:rPr>
        <w:t>0)</w:t>
      </w:r>
    </w:p>
    <w:p w:rsidR="00F02B9B" w:rsidRPr="00F02B9B" w:rsidRDefault="00F02B9B" w:rsidP="00292C3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sidR="00292C38">
        <w:rPr>
          <w:rFonts w:asciiTheme="majorHAnsi" w:hAnsiTheme="majorHAnsi" w:cs="Calibri"/>
          <w:b/>
          <w:bCs/>
          <w:iCs/>
        </w:rPr>
        <w:t>1</w:t>
      </w:r>
    </w:p>
    <w:p w:rsidR="00F02B9B" w:rsidRPr="00F02B9B" w:rsidRDefault="00F02B9B"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sidR="0051386F">
        <w:rPr>
          <w:rFonts w:asciiTheme="majorHAnsi" w:hAnsiTheme="majorHAnsi" w:cs="Calibri"/>
          <w:b/>
          <w:bCs/>
          <w:iCs/>
        </w:rPr>
        <w:t>1</w:t>
      </w:r>
    </w:p>
    <w:p w:rsidR="00684FB7" w:rsidRDefault="00684FB7" w:rsidP="00684FB7">
      <w:pPr>
        <w:jc w:val="both"/>
        <w:rPr>
          <w:rFonts w:asciiTheme="majorHAnsi" w:hAnsiTheme="majorHAnsi" w:cs="Arial"/>
          <w:b/>
          <w:u w:val="thick" w:color="F79646" w:themeColor="accent6"/>
        </w:rPr>
      </w:pPr>
    </w:p>
    <w:p w:rsidR="00684FB7" w:rsidRPr="003F615A" w:rsidRDefault="00684FB7" w:rsidP="00684FB7">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684FB7" w:rsidRPr="00432BB2" w:rsidRDefault="00684FB7" w:rsidP="00684FB7">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684FB7" w:rsidRDefault="00684FB7" w:rsidP="00684FB7">
      <w:pPr>
        <w:jc w:val="both"/>
        <w:rPr>
          <w:rFonts w:asciiTheme="majorHAnsi" w:hAnsiTheme="majorHAnsi" w:cs="Arial"/>
          <w:b/>
          <w:u w:val="thick" w:color="F79646" w:themeColor="accent6"/>
        </w:rPr>
      </w:pPr>
    </w:p>
    <w:p w:rsidR="00684FB7" w:rsidRPr="003F615A" w:rsidRDefault="00684FB7" w:rsidP="00684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684FB7" w:rsidRDefault="00684FB7" w:rsidP="00684FB7">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684FB7" w:rsidRPr="00220537" w:rsidRDefault="00684FB7" w:rsidP="00684FB7">
      <w:pPr>
        <w:jc w:val="both"/>
        <w:rPr>
          <w:rFonts w:asciiTheme="majorHAnsi" w:hAnsiTheme="majorHAnsi" w:cs="Arial"/>
        </w:rPr>
      </w:pPr>
    </w:p>
    <w:p w:rsidR="00684FB7" w:rsidRPr="003F615A" w:rsidRDefault="00684FB7" w:rsidP="00684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684FB7" w:rsidRPr="00B87736" w:rsidRDefault="00684FB7" w:rsidP="00684FB7">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684FB7" w:rsidRPr="00432BB2" w:rsidRDefault="00684FB7" w:rsidP="00684FB7">
      <w:pPr>
        <w:jc w:val="both"/>
        <w:rPr>
          <w:rFonts w:asciiTheme="majorHAnsi" w:hAnsiTheme="majorHAnsi" w:cstheme="majorBidi"/>
          <w:b/>
          <w:bCs/>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684FB7" w:rsidRPr="00432BB2" w:rsidRDefault="00684FB7" w:rsidP="00684FB7">
      <w:pPr>
        <w:jc w:val="both"/>
        <w:rPr>
          <w:rFonts w:asciiTheme="majorHAnsi" w:hAnsiTheme="majorHAnsi" w:cstheme="majorBidi"/>
          <w:sz w:val="22"/>
          <w:szCs w:val="22"/>
        </w:rPr>
      </w:pPr>
    </w:p>
    <w:p w:rsidR="00684FB7" w:rsidRPr="00432BB2" w:rsidRDefault="00684FB7" w:rsidP="00096A30">
      <w:pPr>
        <w:jc w:val="both"/>
        <w:rPr>
          <w:rFonts w:asciiTheme="majorHAnsi" w:hAnsiTheme="majorHAnsi" w:cstheme="majorBidi"/>
          <w:b/>
          <w:bCs/>
          <w:sz w:val="22"/>
          <w:szCs w:val="22"/>
        </w:rPr>
      </w:pPr>
      <w:r w:rsidRPr="00432BB2">
        <w:rPr>
          <w:rFonts w:asciiTheme="majorHAnsi" w:hAnsiTheme="majorHAnsi" w:cstheme="majorBidi"/>
          <w:b/>
          <w:bCs/>
          <w:sz w:val="22"/>
          <w:szCs w:val="22"/>
        </w:rPr>
        <w:t>TP</w:t>
      </w:r>
      <w:r w:rsidR="00096A30">
        <w:rPr>
          <w:rFonts w:asciiTheme="majorHAnsi" w:hAnsiTheme="majorHAnsi" w:cstheme="majorBidi"/>
          <w:b/>
          <w:bCs/>
          <w:sz w:val="22"/>
          <w:szCs w:val="22"/>
        </w:rPr>
        <w:t>5</w:t>
      </w:r>
      <w:r w:rsidRPr="00432BB2">
        <w:rPr>
          <w:rFonts w:asciiTheme="majorHAnsi" w:hAnsiTheme="majorHAnsi" w:cstheme="majorBidi"/>
          <w:b/>
          <w:bCs/>
          <w:sz w:val="22"/>
          <w:szCs w:val="22"/>
        </w:rPr>
        <w:t> : Etude et réalisation de circuits compteurs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684FB7" w:rsidRPr="00432BB2" w:rsidRDefault="00684FB7" w:rsidP="00684FB7">
      <w:pPr>
        <w:jc w:val="both"/>
        <w:rPr>
          <w:rFonts w:asciiTheme="majorHAnsi" w:hAnsiTheme="majorHAnsi" w:cstheme="majorBidi"/>
          <w:b/>
          <w:sz w:val="22"/>
          <w:szCs w:val="22"/>
        </w:rPr>
      </w:pPr>
    </w:p>
    <w:p w:rsidR="00684FB7" w:rsidRDefault="00684FB7" w:rsidP="00684FB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684FB7" w:rsidRPr="00972883" w:rsidRDefault="00684FB7" w:rsidP="00684FB7">
      <w:pPr>
        <w:jc w:val="both"/>
        <w:rPr>
          <w:rFonts w:ascii="Cambria" w:hAnsi="Cambria" w:cs="Arial"/>
          <w:b/>
          <w:sz w:val="22"/>
          <w:szCs w:val="22"/>
        </w:rPr>
      </w:pPr>
      <w:r>
        <w:rPr>
          <w:rFonts w:ascii="Cambria" w:hAnsi="Cambria" w:cs="Arial"/>
          <w:bCs/>
          <w:sz w:val="22"/>
          <w:szCs w:val="22"/>
        </w:rPr>
        <w:t>Contrôle continu : 100 %</w:t>
      </w:r>
    </w:p>
    <w:p w:rsidR="00684FB7" w:rsidRPr="00220537" w:rsidRDefault="00684FB7" w:rsidP="00684FB7">
      <w:pPr>
        <w:jc w:val="both"/>
        <w:rPr>
          <w:rFonts w:asciiTheme="majorHAnsi" w:hAnsiTheme="majorHAnsi" w:cs="Arial"/>
          <w:b/>
        </w:rPr>
      </w:pPr>
    </w:p>
    <w:p w:rsidR="00684FB7" w:rsidRPr="003F615A" w:rsidRDefault="00684FB7" w:rsidP="00684FB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 xml:space="preserve">1. J. </w:t>
      </w:r>
      <w:proofErr w:type="spellStart"/>
      <w:r w:rsidRPr="00432BB2">
        <w:rPr>
          <w:rFonts w:asciiTheme="majorHAnsi" w:hAnsiTheme="majorHAnsi" w:cstheme="majorBidi"/>
          <w:sz w:val="22"/>
          <w:szCs w:val="22"/>
        </w:rPr>
        <w:t>Letocha</w:t>
      </w:r>
      <w:proofErr w:type="spellEnd"/>
      <w:r w:rsidRPr="00432BB2">
        <w:rPr>
          <w:rFonts w:asciiTheme="majorHAnsi" w:hAnsiTheme="majorHAnsi" w:cstheme="majorBidi"/>
          <w:sz w:val="22"/>
          <w:szCs w:val="22"/>
        </w:rPr>
        <w:t>, Introduction aux circuits logiques, Edition Mc-</w:t>
      </w:r>
      <w:proofErr w:type="spellStart"/>
      <w:r w:rsidRPr="00432BB2">
        <w:rPr>
          <w:rFonts w:asciiTheme="majorHAnsi" w:hAnsiTheme="majorHAnsi" w:cstheme="majorBidi"/>
          <w:sz w:val="22"/>
          <w:szCs w:val="22"/>
        </w:rPr>
        <w:t>Graw</w:t>
      </w:r>
      <w:proofErr w:type="spellEnd"/>
      <w:r w:rsidRPr="00432BB2">
        <w:rPr>
          <w:rFonts w:asciiTheme="majorHAnsi" w:hAnsiTheme="majorHAnsi" w:cstheme="majorBidi"/>
          <w:sz w:val="22"/>
          <w:szCs w:val="22"/>
        </w:rPr>
        <w:t xml:space="preserve"> Hill.</w:t>
      </w:r>
    </w:p>
    <w:p w:rsidR="00684FB7" w:rsidRDefault="00684FB7" w:rsidP="00684FB7">
      <w:pPr>
        <w:autoSpaceDE w:val="0"/>
        <w:autoSpaceDN w:val="0"/>
        <w:adjustRightInd w:val="0"/>
        <w:jc w:val="both"/>
        <w:rPr>
          <w:rFonts w:asciiTheme="majorHAnsi" w:hAnsiTheme="majorHAnsi" w:cstheme="majorBidi"/>
          <w:sz w:val="22"/>
          <w:szCs w:val="22"/>
        </w:rPr>
      </w:pPr>
      <w:r w:rsidRPr="00432BB2">
        <w:rPr>
          <w:rFonts w:asciiTheme="majorHAnsi" w:hAnsiTheme="majorHAnsi" w:cstheme="majorBidi"/>
          <w:sz w:val="22"/>
          <w:szCs w:val="22"/>
        </w:rPr>
        <w:t xml:space="preserve">2. J.C. </w:t>
      </w:r>
      <w:proofErr w:type="spellStart"/>
      <w:r w:rsidRPr="00432BB2">
        <w:rPr>
          <w:rFonts w:asciiTheme="majorHAnsi" w:hAnsiTheme="majorHAnsi" w:cstheme="majorBidi"/>
          <w:sz w:val="22"/>
          <w:szCs w:val="22"/>
        </w:rPr>
        <w:t>Lafont</w:t>
      </w:r>
      <w:proofErr w:type="spellEnd"/>
      <w:r w:rsidRPr="00432BB2">
        <w:rPr>
          <w:rFonts w:asciiTheme="majorHAnsi" w:hAnsiTheme="majorHAnsi" w:cstheme="majorBidi"/>
          <w:sz w:val="22"/>
          <w:szCs w:val="22"/>
        </w:rPr>
        <w:t>, Cours et problèmes d'électronique numérique, 124 exercices avec solutions, Edition Ellipses.</w:t>
      </w:r>
    </w:p>
    <w:p w:rsidR="00684FB7" w:rsidRDefault="00684FB7" w:rsidP="00684FB7">
      <w:pPr>
        <w:autoSpaceDE w:val="0"/>
        <w:autoSpaceDN w:val="0"/>
        <w:adjustRightInd w:val="0"/>
        <w:jc w:val="both"/>
        <w:rPr>
          <w:rFonts w:asciiTheme="majorHAnsi" w:hAnsiTheme="majorHAnsi" w:cstheme="majorBidi"/>
          <w:sz w:val="22"/>
          <w:szCs w:val="22"/>
        </w:rPr>
      </w:pPr>
    </w:p>
    <w:p w:rsidR="00684FB7" w:rsidRDefault="00684FB7">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M</w:t>
      </w:r>
      <w:r w:rsidRPr="00F02B9B">
        <w:rPr>
          <w:rFonts w:asciiTheme="majorHAnsi" w:hAnsiTheme="majorHAnsi" w:cs="Calibri"/>
          <w:b/>
          <w:bCs/>
          <w:iCs/>
        </w:rPr>
        <w:t xml:space="preserve"> 2.</w:t>
      </w:r>
      <w:r>
        <w:rPr>
          <w:rFonts w:ascii="Cambria" w:hAnsi="Cambria" w:cs="Calibri"/>
          <w:b/>
          <w:bCs/>
          <w:iCs/>
        </w:rPr>
        <w:t>2</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3</w:t>
      </w:r>
      <w:r w:rsidRPr="00F02B9B">
        <w:rPr>
          <w:rFonts w:asciiTheme="majorHAnsi" w:hAnsiTheme="majorHAnsi" w:cs="Calibri"/>
          <w:b/>
          <w:bCs/>
          <w:iCs/>
        </w:rPr>
        <w:t xml:space="preserve">: </w:t>
      </w:r>
      <w:r w:rsidRPr="00A9395C">
        <w:rPr>
          <w:rFonts w:asciiTheme="majorHAnsi" w:hAnsiTheme="majorHAnsi" w:cstheme="majorBidi"/>
          <w:b/>
          <w:iCs/>
        </w:rPr>
        <w:t xml:space="preserve">TP </w:t>
      </w:r>
      <w:r w:rsidRPr="00A9395C">
        <w:rPr>
          <w:rFonts w:asciiTheme="majorHAnsi" w:hAnsiTheme="majorHAnsi" w:cstheme="majorBidi"/>
          <w:b/>
        </w:rPr>
        <w:t>Hydraulique et pneumatique</w:t>
      </w:r>
      <w:r w:rsidRPr="00A9395C">
        <w:rPr>
          <w:rFonts w:asciiTheme="majorHAnsi" w:hAnsiTheme="majorHAnsi" w:cs="Arial"/>
          <w:bCs/>
        </w:rPr>
        <w:t xml:space="preserve">           </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(T</w:t>
      </w:r>
      <w:r>
        <w:rPr>
          <w:rFonts w:asciiTheme="majorHAnsi" w:eastAsia="Times New Roman" w:hAnsiTheme="majorHAnsi" w:cs="Calibri"/>
          <w:b/>
          <w:bCs/>
          <w:color w:val="000000"/>
        </w:rPr>
        <w:t>P</w:t>
      </w:r>
      <w:r w:rsidRPr="00F02B9B">
        <w:rPr>
          <w:rFonts w:asciiTheme="majorHAnsi" w:eastAsia="Times New Roman" w:hAnsiTheme="majorHAnsi" w:cs="Calibri"/>
          <w:b/>
          <w:bCs/>
          <w:color w:val="000000"/>
        </w:rPr>
        <w:t>: 1h30)</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2</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51386F" w:rsidRDefault="0051386F" w:rsidP="0051386F">
      <w:pPr>
        <w:jc w:val="both"/>
        <w:rPr>
          <w:rFonts w:asciiTheme="majorHAnsi" w:hAnsiTheme="majorHAnsi" w:cs="Arial"/>
          <w:b/>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Objectifs de l’enseignement</w:t>
      </w:r>
      <w:r w:rsidR="0051386F" w:rsidRPr="00562BFC">
        <w:rPr>
          <w:rFonts w:asciiTheme="majorHAnsi" w:hAnsiTheme="majorHAnsi" w:cstheme="minorBidi"/>
          <w:b/>
          <w:u w:val="thick" w:color="F79646" w:themeColor="accent6"/>
        </w:rPr>
        <w: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 xml:space="preserve">L’étudiant est appelé à être  en mesure d’utiliser les outils  nécessaires  pour  monter  certaines  fonctions  spéciales  des  circuits  hydrauliques  et pneumatiques  utilisés  en  commande  des  systèmes  industriels  et  notamment  les  systèmes électromécaniques.  </w:t>
      </w:r>
    </w:p>
    <w:p w:rsidR="00EB4B4F" w:rsidRPr="00A9395C" w:rsidRDefault="00EB4B4F" w:rsidP="00684FB7">
      <w:pPr>
        <w:jc w:val="both"/>
        <w:rPr>
          <w:rFonts w:asciiTheme="majorHAnsi" w:hAnsiTheme="majorHAnsi"/>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Connaissances préalables recommandées</w:t>
      </w:r>
      <w:r w:rsidR="0051386F" w:rsidRPr="00562BFC">
        <w:rPr>
          <w:rFonts w:asciiTheme="majorHAnsi" w:hAnsiTheme="majorHAnsi" w:cstheme="minorBidi"/>
          <w:b/>
          <w:u w:val="thick" w:color="F79646" w:themeColor="accent6"/>
        </w:rPr>
        <w:t>:</w:t>
      </w:r>
    </w:p>
    <w:p w:rsidR="00EB4B4F" w:rsidRPr="0051386F" w:rsidRDefault="0051386F" w:rsidP="00684FB7">
      <w:pPr>
        <w:jc w:val="both"/>
        <w:rPr>
          <w:rFonts w:asciiTheme="majorHAnsi" w:hAnsiTheme="majorHAnsi" w:cstheme="majorBidi"/>
          <w:sz w:val="22"/>
          <w:szCs w:val="22"/>
        </w:rPr>
      </w:pPr>
      <w:r w:rsidRPr="0051386F">
        <w:rPr>
          <w:rFonts w:asciiTheme="majorHAnsi" w:hAnsiTheme="majorHAnsi" w:cstheme="majorBidi"/>
          <w:sz w:val="22"/>
          <w:szCs w:val="22"/>
        </w:rPr>
        <w:t>Hydraulique et pneumatique</w:t>
      </w:r>
      <w:r>
        <w:rPr>
          <w:rFonts w:asciiTheme="majorHAnsi" w:hAnsiTheme="majorHAnsi" w:cstheme="majorBidi"/>
          <w:sz w:val="22"/>
          <w:szCs w:val="22"/>
        </w:rPr>
        <w:t>.</w:t>
      </w:r>
      <w:r w:rsidRPr="0051386F">
        <w:rPr>
          <w:rFonts w:asciiTheme="majorHAnsi" w:hAnsiTheme="majorHAnsi" w:cstheme="majorBidi"/>
          <w:sz w:val="22"/>
          <w:szCs w:val="22"/>
        </w:rPr>
        <w:t xml:space="preserve">           </w:t>
      </w:r>
    </w:p>
    <w:p w:rsidR="0051386F" w:rsidRDefault="0051386F" w:rsidP="00684FB7">
      <w:pPr>
        <w:jc w:val="both"/>
        <w:rPr>
          <w:rFonts w:asciiTheme="majorHAnsi" w:hAnsiTheme="majorHAnsi" w:cstheme="majorBidi"/>
          <w:b/>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1 : </w:t>
      </w:r>
      <w:r w:rsidRPr="0051386F">
        <w:rPr>
          <w:rFonts w:asciiTheme="majorHAnsi" w:hAnsiTheme="majorHAnsi" w:cstheme="majorBidi"/>
        </w:rPr>
        <w:t xml:space="preserve">Vérification de la relation de Bernoulli </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2 : </w:t>
      </w:r>
      <w:r w:rsidRPr="0051386F">
        <w:rPr>
          <w:rFonts w:asciiTheme="majorHAnsi" w:hAnsiTheme="majorHAnsi" w:cstheme="majorBidi"/>
        </w:rPr>
        <w:t>Détermination des pertes de charges dans une canalisation</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3 : </w:t>
      </w:r>
      <w:r w:rsidRPr="0051386F">
        <w:rPr>
          <w:rFonts w:asciiTheme="majorHAnsi" w:hAnsiTheme="majorHAnsi" w:cstheme="majorBidi"/>
          <w:sz w:val="22"/>
          <w:szCs w:val="22"/>
        </w:rPr>
        <w:t>Etude des composants et détermination des paramètres hydraulique</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4 : </w:t>
      </w:r>
      <w:r w:rsidRPr="0051386F">
        <w:rPr>
          <w:rFonts w:asciiTheme="majorHAnsi" w:hAnsiTheme="majorHAnsi" w:cstheme="majorBidi"/>
        </w:rPr>
        <w:t>Réglage de la vitesse d’un vérin hydraulique simple et double effet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5 : </w:t>
      </w:r>
      <w:r w:rsidRPr="0051386F">
        <w:rPr>
          <w:rFonts w:asciiTheme="majorHAnsi" w:hAnsiTheme="majorHAnsi" w:cstheme="majorBidi"/>
          <w:sz w:val="22"/>
          <w:szCs w:val="22"/>
        </w:rPr>
        <w:t>Utilisation d'un accumulateur hydraulique</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6 : </w:t>
      </w:r>
      <w:r w:rsidRPr="0051386F">
        <w:rPr>
          <w:rFonts w:asciiTheme="majorHAnsi" w:hAnsiTheme="majorHAnsi" w:cstheme="majorBidi"/>
          <w:sz w:val="22"/>
          <w:szCs w:val="22"/>
        </w:rPr>
        <w:t>Etude des composants et détermination des paramètres pneumatiques</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7 : </w:t>
      </w:r>
      <w:r w:rsidRPr="0051386F">
        <w:rPr>
          <w:rFonts w:asciiTheme="majorHAnsi" w:hAnsiTheme="majorHAnsi" w:cstheme="majorBidi"/>
        </w:rPr>
        <w:t>Commande d’un vérin pneumatique simple et double effet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Régimes des moteurs pneumatiques</w:t>
      </w:r>
    </w:p>
    <w:p w:rsidR="00684FB7" w:rsidRDefault="00684FB7" w:rsidP="00684FB7">
      <w:pPr>
        <w:jc w:val="both"/>
        <w:rPr>
          <w:rFonts w:asciiTheme="majorHAnsi" w:hAnsiTheme="majorHAnsi" w:cstheme="majorBidi"/>
          <w:b/>
          <w:sz w:val="22"/>
          <w:szCs w:val="22"/>
        </w:rPr>
      </w:pPr>
    </w:p>
    <w:p w:rsidR="00EB4B4F" w:rsidRPr="0051386F" w:rsidRDefault="00EB4B4F" w:rsidP="00684FB7">
      <w:pPr>
        <w:jc w:val="both"/>
        <w:rPr>
          <w:rFonts w:asciiTheme="majorHAnsi" w:hAnsiTheme="majorHAnsi" w:cstheme="majorBidi"/>
          <w:bCs/>
          <w:sz w:val="22"/>
          <w:szCs w:val="22"/>
        </w:rPr>
      </w:pPr>
      <w:r w:rsidRPr="0051386F">
        <w:rPr>
          <w:rFonts w:asciiTheme="majorHAnsi" w:hAnsiTheme="majorHAnsi" w:cstheme="majorBidi"/>
          <w:b/>
          <w:sz w:val="22"/>
          <w:szCs w:val="22"/>
        </w:rPr>
        <w:t xml:space="preserve">Remarque : </w:t>
      </w:r>
      <w:r w:rsidRPr="0051386F">
        <w:rPr>
          <w:rFonts w:asciiTheme="majorHAnsi" w:hAnsiTheme="majorHAnsi" w:cstheme="majorBidi"/>
          <w:bCs/>
          <w:sz w:val="22"/>
          <w:szCs w:val="22"/>
        </w:rPr>
        <w:t>Il revient au responsables de la matière de choisir 5 manipulations au minimum en fonction de la disponibilité du matériel.</w:t>
      </w:r>
    </w:p>
    <w:p w:rsidR="00EB4B4F" w:rsidRPr="00A9395C" w:rsidRDefault="00EB4B4F" w:rsidP="00684FB7">
      <w:pPr>
        <w:jc w:val="both"/>
        <w:rPr>
          <w:rFonts w:asciiTheme="majorHAnsi" w:hAnsiTheme="majorHAnsi" w:cstheme="majorBidi"/>
          <w:b/>
        </w:rPr>
      </w:pPr>
    </w:p>
    <w:p w:rsidR="0051386F" w:rsidRPr="00562BFC" w:rsidRDefault="0051386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w:t>
      </w:r>
      <w:r w:rsidR="00EB4B4F" w:rsidRPr="00562BFC">
        <w:rPr>
          <w:rFonts w:asciiTheme="majorHAnsi" w:hAnsiTheme="majorHAnsi" w:cstheme="minorBidi"/>
          <w:b/>
          <w:u w:val="thick" w:color="F79646" w:themeColor="accent6"/>
        </w:rPr>
        <w:t>: </w:t>
      </w:r>
    </w:p>
    <w:p w:rsidR="00EB4B4F" w:rsidRPr="0051386F" w:rsidRDefault="00EB4B4F" w:rsidP="00684FB7">
      <w:pPr>
        <w:jc w:val="both"/>
        <w:rPr>
          <w:rFonts w:asciiTheme="majorHAnsi" w:hAnsiTheme="majorHAnsi" w:cstheme="majorBidi"/>
          <w:b/>
          <w:sz w:val="22"/>
          <w:szCs w:val="22"/>
        </w:rPr>
      </w:pPr>
      <w:r w:rsidRPr="0051386F">
        <w:rPr>
          <w:rFonts w:asciiTheme="majorHAnsi" w:hAnsiTheme="majorHAnsi" w:cstheme="majorBidi"/>
          <w:bCs/>
          <w:sz w:val="22"/>
          <w:szCs w:val="22"/>
        </w:rPr>
        <w:t>Contrôle continu : 100 %.</w:t>
      </w:r>
    </w:p>
    <w:p w:rsidR="00EB4B4F" w:rsidRPr="00A9395C" w:rsidRDefault="00EB4B4F" w:rsidP="00684FB7">
      <w:pPr>
        <w:jc w:val="both"/>
        <w:rPr>
          <w:rFonts w:asciiTheme="majorHAnsi" w:hAnsiTheme="majorHAnsi" w:cstheme="majorBidi"/>
          <w:b/>
        </w:rPr>
      </w:pPr>
    </w:p>
    <w:p w:rsidR="0051386F" w:rsidRPr="00562BFC" w:rsidRDefault="0051386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 xml:space="preserve">1- R. </w:t>
      </w:r>
      <w:proofErr w:type="spellStart"/>
      <w:r w:rsidRPr="0051386F">
        <w:rPr>
          <w:rFonts w:asciiTheme="majorHAnsi" w:hAnsiTheme="majorHAnsi" w:cstheme="majorBidi"/>
          <w:sz w:val="22"/>
          <w:szCs w:val="22"/>
        </w:rPr>
        <w:t>Comolet</w:t>
      </w:r>
      <w:proofErr w:type="spellEnd"/>
      <w:r w:rsidRPr="0051386F">
        <w:rPr>
          <w:rFonts w:asciiTheme="majorHAnsi" w:hAnsiTheme="majorHAnsi" w:cstheme="majorBidi"/>
          <w:sz w:val="22"/>
          <w:szCs w:val="22"/>
        </w:rPr>
        <w:t>, Mécanique des fluides expérimentale, Tomes 1, 2 et 3, Edition Masson et Cie.</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 xml:space="preserve">2- R. </w:t>
      </w:r>
      <w:proofErr w:type="spellStart"/>
      <w:r w:rsidRPr="0051386F">
        <w:rPr>
          <w:rFonts w:asciiTheme="majorHAnsi" w:hAnsiTheme="majorHAnsi" w:cstheme="majorBidi"/>
          <w:sz w:val="22"/>
          <w:szCs w:val="22"/>
        </w:rPr>
        <w:t>Ouziaux</w:t>
      </w:r>
      <w:proofErr w:type="spellEnd"/>
      <w:r w:rsidRPr="0051386F">
        <w:rPr>
          <w:rFonts w:asciiTheme="majorHAnsi" w:hAnsiTheme="majorHAnsi" w:cstheme="majorBidi"/>
          <w:sz w:val="22"/>
          <w:szCs w:val="22"/>
        </w:rPr>
        <w:t xml:space="preserve">, Mécanique des fluides appliquée, Edition </w:t>
      </w:r>
      <w:proofErr w:type="spellStart"/>
      <w:r w:rsidRPr="0051386F">
        <w:rPr>
          <w:rFonts w:asciiTheme="majorHAnsi" w:hAnsiTheme="majorHAnsi" w:cstheme="majorBidi"/>
          <w:sz w:val="22"/>
          <w:szCs w:val="22"/>
        </w:rPr>
        <w:t>Dunod</w:t>
      </w:r>
      <w:proofErr w:type="spellEnd"/>
      <w:r w:rsidRPr="0051386F">
        <w:rPr>
          <w:rFonts w:asciiTheme="majorHAnsi" w:hAnsiTheme="majorHAnsi" w:cstheme="majorBidi"/>
          <w:sz w:val="22"/>
          <w:szCs w:val="22"/>
        </w:rPr>
        <w:t>, 1978</w:t>
      </w:r>
    </w:p>
    <w:p w:rsidR="00EB4B4F" w:rsidRPr="0051386F" w:rsidRDefault="00EB4B4F" w:rsidP="00684FB7">
      <w:pPr>
        <w:jc w:val="both"/>
        <w:rPr>
          <w:rFonts w:asciiTheme="majorHAnsi" w:hAnsiTheme="majorHAnsi" w:cstheme="majorBidi"/>
          <w:sz w:val="22"/>
          <w:szCs w:val="22"/>
          <w:lang w:val="en-US"/>
        </w:rPr>
      </w:pPr>
      <w:r w:rsidRPr="0051386F">
        <w:rPr>
          <w:rFonts w:asciiTheme="majorHAnsi" w:hAnsiTheme="majorHAnsi" w:cstheme="majorBidi"/>
          <w:sz w:val="22"/>
          <w:szCs w:val="22"/>
          <w:lang w:val="en-US"/>
        </w:rPr>
        <w:t>3- B. R. Munson, Fundamentals of fluid mechanics, Wiley &amp; Sons.</w:t>
      </w:r>
    </w:p>
    <w:p w:rsidR="00EB4B4F" w:rsidRPr="0051386F" w:rsidRDefault="00B6153E" w:rsidP="00684FB7">
      <w:pPr>
        <w:jc w:val="both"/>
        <w:rPr>
          <w:rFonts w:asciiTheme="majorHAnsi" w:hAnsiTheme="majorHAnsi" w:cstheme="majorBidi"/>
          <w:sz w:val="22"/>
          <w:szCs w:val="22"/>
        </w:rPr>
      </w:pPr>
      <w:r>
        <w:rPr>
          <w:rFonts w:asciiTheme="majorHAnsi" w:hAnsiTheme="majorHAnsi" w:cstheme="majorBidi"/>
          <w:sz w:val="22"/>
          <w:szCs w:val="22"/>
        </w:rPr>
        <w:t>4-</w:t>
      </w:r>
      <w:r w:rsidR="00EB4B4F" w:rsidRPr="0051386F">
        <w:rPr>
          <w:rFonts w:asciiTheme="majorHAnsi" w:hAnsiTheme="majorHAnsi" w:cstheme="majorBidi"/>
          <w:sz w:val="22"/>
          <w:szCs w:val="22"/>
        </w:rPr>
        <w:t xml:space="preserve">R. V. Gilles, Mécanique des fluides et hydraulique : Cours et problèmes, Série </w:t>
      </w:r>
      <w:proofErr w:type="spellStart"/>
      <w:r w:rsidR="00EB4B4F" w:rsidRPr="0051386F">
        <w:rPr>
          <w:rFonts w:asciiTheme="majorHAnsi" w:hAnsiTheme="majorHAnsi" w:cstheme="majorBidi"/>
          <w:sz w:val="22"/>
          <w:szCs w:val="22"/>
        </w:rPr>
        <w:t>Schaum</w:t>
      </w:r>
      <w:proofErr w:type="spellEnd"/>
      <w:r w:rsidR="00EB4B4F" w:rsidRPr="0051386F">
        <w:rPr>
          <w:rFonts w:asciiTheme="majorHAnsi" w:hAnsiTheme="majorHAnsi" w:cstheme="majorBidi"/>
          <w:sz w:val="22"/>
          <w:szCs w:val="22"/>
        </w:rPr>
        <w:t xml:space="preserve">, Mc </w:t>
      </w:r>
      <w:proofErr w:type="spellStart"/>
      <w:r w:rsidR="00EB4B4F" w:rsidRPr="0051386F">
        <w:rPr>
          <w:rFonts w:asciiTheme="majorHAnsi" w:hAnsiTheme="majorHAnsi" w:cstheme="majorBidi"/>
          <w:sz w:val="22"/>
          <w:szCs w:val="22"/>
        </w:rPr>
        <w:t>Graw</w:t>
      </w:r>
      <w:proofErr w:type="spellEnd"/>
      <w:r w:rsidR="00EB4B4F" w:rsidRPr="0051386F">
        <w:rPr>
          <w:rFonts w:asciiTheme="majorHAnsi" w:hAnsiTheme="majorHAnsi" w:cstheme="majorBidi"/>
          <w:sz w:val="22"/>
          <w:szCs w:val="22"/>
        </w:rPr>
        <w:t xml:space="preserve"> Hill, 1975. </w:t>
      </w:r>
    </w:p>
    <w:p w:rsidR="00EB4B4F" w:rsidRPr="0051386F" w:rsidRDefault="00B6153E" w:rsidP="00684FB7">
      <w:pPr>
        <w:jc w:val="both"/>
        <w:rPr>
          <w:rFonts w:asciiTheme="majorHAnsi" w:hAnsiTheme="majorHAnsi" w:cstheme="majorBidi"/>
          <w:sz w:val="22"/>
          <w:szCs w:val="22"/>
          <w:lang w:val="en-US"/>
        </w:rPr>
      </w:pPr>
      <w:r>
        <w:rPr>
          <w:rFonts w:asciiTheme="majorHAnsi" w:hAnsiTheme="majorHAnsi" w:cstheme="majorBidi"/>
          <w:sz w:val="22"/>
          <w:szCs w:val="22"/>
          <w:lang w:val="en-US"/>
        </w:rPr>
        <w:t>5</w:t>
      </w:r>
      <w:r w:rsidR="00EB4B4F" w:rsidRPr="0051386F">
        <w:rPr>
          <w:rFonts w:asciiTheme="majorHAnsi" w:hAnsiTheme="majorHAnsi" w:cstheme="majorBidi"/>
          <w:sz w:val="22"/>
          <w:szCs w:val="22"/>
          <w:lang w:val="en-US"/>
        </w:rPr>
        <w:t>- C. T. Crow, Engineering fluid mechanics, Wiley &amp; sons</w:t>
      </w:r>
    </w:p>
    <w:p w:rsidR="00EB4B4F" w:rsidRPr="0051386F" w:rsidRDefault="00B6153E" w:rsidP="00684FB7">
      <w:pPr>
        <w:jc w:val="both"/>
        <w:rPr>
          <w:rFonts w:asciiTheme="majorHAnsi" w:hAnsiTheme="majorHAnsi" w:cstheme="majorBidi"/>
          <w:sz w:val="22"/>
          <w:szCs w:val="22"/>
          <w:lang w:val="en-US"/>
        </w:rPr>
      </w:pPr>
      <w:r>
        <w:rPr>
          <w:rFonts w:asciiTheme="majorHAnsi" w:hAnsiTheme="majorHAnsi" w:cstheme="majorBidi"/>
          <w:sz w:val="22"/>
          <w:szCs w:val="22"/>
          <w:lang w:val="en-US"/>
        </w:rPr>
        <w:t>6</w:t>
      </w:r>
      <w:r w:rsidR="00EB4B4F" w:rsidRPr="0051386F">
        <w:rPr>
          <w:rFonts w:asciiTheme="majorHAnsi" w:hAnsiTheme="majorHAnsi" w:cstheme="majorBidi"/>
          <w:sz w:val="22"/>
          <w:szCs w:val="22"/>
          <w:lang w:val="en-US"/>
        </w:rPr>
        <w:t xml:space="preserve">- V. L. Streeter, Fluid mechanics, </w:t>
      </w:r>
      <w:proofErr w:type="spellStart"/>
      <w:r w:rsidR="00EB4B4F" w:rsidRPr="0051386F">
        <w:rPr>
          <w:rFonts w:asciiTheme="majorHAnsi" w:hAnsiTheme="majorHAnsi" w:cstheme="majorBidi"/>
          <w:sz w:val="22"/>
          <w:szCs w:val="22"/>
          <w:lang w:val="en-US"/>
        </w:rPr>
        <w:t>Mc</w:t>
      </w:r>
      <w:proofErr w:type="spellEnd"/>
      <w:r w:rsidR="00EB4B4F" w:rsidRPr="0051386F">
        <w:rPr>
          <w:rFonts w:asciiTheme="majorHAnsi" w:hAnsiTheme="majorHAnsi" w:cstheme="majorBidi"/>
          <w:sz w:val="22"/>
          <w:szCs w:val="22"/>
          <w:lang w:val="en-US"/>
        </w:rPr>
        <w:t xml:space="preserve"> </w:t>
      </w:r>
      <w:proofErr w:type="spellStart"/>
      <w:r w:rsidR="00EB4B4F" w:rsidRPr="0051386F">
        <w:rPr>
          <w:rFonts w:asciiTheme="majorHAnsi" w:hAnsiTheme="majorHAnsi" w:cstheme="majorBidi"/>
          <w:sz w:val="22"/>
          <w:szCs w:val="22"/>
          <w:lang w:val="en-US"/>
        </w:rPr>
        <w:t>Graw</w:t>
      </w:r>
      <w:proofErr w:type="spellEnd"/>
      <w:r w:rsidR="00EB4B4F" w:rsidRPr="0051386F">
        <w:rPr>
          <w:rFonts w:asciiTheme="majorHAnsi" w:hAnsiTheme="majorHAnsi" w:cstheme="majorBidi"/>
          <w:sz w:val="22"/>
          <w:szCs w:val="22"/>
          <w:lang w:val="en-US"/>
        </w:rPr>
        <w:t xml:space="preserve"> Hill</w:t>
      </w:r>
    </w:p>
    <w:p w:rsidR="00EB4B4F" w:rsidRPr="0051386F" w:rsidRDefault="00B6153E" w:rsidP="00684FB7">
      <w:pPr>
        <w:pStyle w:val="Titre1"/>
        <w:shd w:val="clear" w:color="auto" w:fill="FFFFFF"/>
        <w:jc w:val="both"/>
        <w:textAlignment w:val="baseline"/>
        <w:rPr>
          <w:rFonts w:asciiTheme="majorHAnsi" w:hAnsiTheme="majorHAnsi" w:cstheme="majorBidi"/>
          <w:b w:val="0"/>
          <w:bCs w:val="0"/>
          <w:sz w:val="22"/>
          <w:szCs w:val="22"/>
        </w:rPr>
      </w:pPr>
      <w:r>
        <w:rPr>
          <w:rFonts w:asciiTheme="majorHAnsi" w:hAnsiTheme="majorHAnsi" w:cstheme="majorBidi"/>
          <w:b w:val="0"/>
          <w:bCs w:val="0"/>
          <w:sz w:val="22"/>
          <w:szCs w:val="22"/>
          <w:shd w:val="clear" w:color="auto" w:fill="FFFFFF"/>
        </w:rPr>
        <w:t>7</w:t>
      </w:r>
      <w:r w:rsidR="00EB4B4F" w:rsidRPr="0051386F">
        <w:rPr>
          <w:rFonts w:asciiTheme="majorHAnsi" w:hAnsiTheme="majorHAnsi" w:cstheme="majorBidi"/>
          <w:b w:val="0"/>
          <w:bCs w:val="0"/>
          <w:sz w:val="22"/>
          <w:szCs w:val="22"/>
          <w:shd w:val="clear" w:color="auto" w:fill="FFFFFF"/>
        </w:rPr>
        <w:t xml:space="preserve">- </w:t>
      </w:r>
      <w:r w:rsidR="00EB4B4F" w:rsidRPr="0051386F">
        <w:rPr>
          <w:rFonts w:asciiTheme="majorHAnsi" w:hAnsiTheme="majorHAnsi" w:cstheme="majorBidi"/>
          <w:b w:val="0"/>
          <w:bCs w:val="0"/>
          <w:sz w:val="22"/>
          <w:szCs w:val="22"/>
          <w:bdr w:val="none" w:sz="0" w:space="0" w:color="auto" w:frame="1"/>
          <w:shd w:val="clear" w:color="auto" w:fill="FFFFFF"/>
        </w:rPr>
        <w:t xml:space="preserve">S. </w:t>
      </w:r>
      <w:proofErr w:type="spellStart"/>
      <w:r w:rsidR="00EB4B4F" w:rsidRPr="0051386F">
        <w:rPr>
          <w:rFonts w:asciiTheme="majorHAnsi" w:hAnsiTheme="majorHAnsi" w:cstheme="majorBidi"/>
          <w:b w:val="0"/>
          <w:bCs w:val="0"/>
          <w:sz w:val="22"/>
          <w:szCs w:val="22"/>
          <w:bdr w:val="none" w:sz="0" w:space="0" w:color="auto" w:frame="1"/>
          <w:shd w:val="clear" w:color="auto" w:fill="FFFFFF"/>
        </w:rPr>
        <w:t>Amiroudine</w:t>
      </w:r>
      <w:proofErr w:type="spellEnd"/>
      <w:r w:rsidR="00EB4B4F" w:rsidRPr="0051386F">
        <w:rPr>
          <w:rFonts w:asciiTheme="majorHAnsi" w:hAnsiTheme="majorHAnsi" w:cstheme="majorBidi"/>
          <w:b w:val="0"/>
          <w:bCs w:val="0"/>
          <w:sz w:val="22"/>
          <w:szCs w:val="22"/>
          <w:shd w:val="clear" w:color="auto" w:fill="FFFFFF"/>
        </w:rPr>
        <w:t>,</w:t>
      </w:r>
      <w:r w:rsidR="00EB4B4F" w:rsidRPr="0051386F">
        <w:rPr>
          <w:rStyle w:val="apple-converted-space"/>
          <w:rFonts w:asciiTheme="majorHAnsi" w:hAnsiTheme="majorHAnsi" w:cstheme="majorBidi"/>
          <w:sz w:val="22"/>
          <w:szCs w:val="22"/>
          <w:shd w:val="clear" w:color="auto" w:fill="FFFFFF"/>
        </w:rPr>
        <w:t xml:space="preserve"> </w:t>
      </w:r>
      <w:r w:rsidR="00EB4B4F" w:rsidRPr="0051386F">
        <w:rPr>
          <w:rFonts w:asciiTheme="majorHAnsi" w:hAnsiTheme="majorHAnsi" w:cstheme="majorBidi"/>
          <w:b w:val="0"/>
          <w:bCs w:val="0"/>
          <w:sz w:val="22"/>
          <w:szCs w:val="22"/>
        </w:rPr>
        <w:t xml:space="preserve">Mécanique des fluides : Cours et exercices corrigés, Editions </w:t>
      </w:r>
      <w:proofErr w:type="spellStart"/>
      <w:r w:rsidR="00EB4B4F" w:rsidRPr="0051386F">
        <w:rPr>
          <w:rFonts w:asciiTheme="majorHAnsi" w:hAnsiTheme="majorHAnsi" w:cstheme="majorBidi"/>
          <w:b w:val="0"/>
          <w:bCs w:val="0"/>
          <w:sz w:val="22"/>
          <w:szCs w:val="22"/>
        </w:rPr>
        <w:t>Dunod</w:t>
      </w:r>
      <w:proofErr w:type="spellEnd"/>
    </w:p>
    <w:p w:rsidR="00EB4B4F" w:rsidRPr="0051386F" w:rsidRDefault="00B6153E" w:rsidP="00684FB7">
      <w:pPr>
        <w:jc w:val="both"/>
        <w:rPr>
          <w:rFonts w:asciiTheme="majorHAnsi" w:hAnsiTheme="majorHAnsi" w:cstheme="majorBidi"/>
          <w:sz w:val="22"/>
          <w:szCs w:val="22"/>
        </w:rPr>
      </w:pPr>
      <w:r>
        <w:rPr>
          <w:rFonts w:asciiTheme="majorHAnsi" w:hAnsiTheme="majorHAnsi" w:cstheme="majorBidi"/>
          <w:sz w:val="22"/>
          <w:szCs w:val="22"/>
        </w:rPr>
        <w:t>8</w:t>
      </w:r>
      <w:r w:rsidR="00EB4B4F" w:rsidRPr="0051386F">
        <w:rPr>
          <w:rFonts w:asciiTheme="majorHAnsi" w:hAnsiTheme="majorHAnsi" w:cstheme="majorBidi"/>
          <w:sz w:val="22"/>
          <w:szCs w:val="22"/>
        </w:rPr>
        <w:t xml:space="preserve">- </w:t>
      </w:r>
      <w:proofErr w:type="spellStart"/>
      <w:r w:rsidR="00EB4B4F" w:rsidRPr="0051386F">
        <w:rPr>
          <w:rFonts w:asciiTheme="majorHAnsi" w:hAnsiTheme="majorHAnsi" w:cstheme="majorBidi"/>
          <w:sz w:val="22"/>
          <w:szCs w:val="22"/>
        </w:rPr>
        <w:t>M.Portelli</w:t>
      </w:r>
      <w:proofErr w:type="spellEnd"/>
      <w:r w:rsidR="00EB4B4F" w:rsidRPr="0051386F">
        <w:rPr>
          <w:rFonts w:asciiTheme="majorHAnsi" w:hAnsiTheme="majorHAnsi" w:cstheme="majorBidi"/>
          <w:sz w:val="22"/>
          <w:szCs w:val="22"/>
        </w:rPr>
        <w:t xml:space="preserve">, La  technologie  d’hydraulique  industrielle, cours  et  exercices résolus, </w:t>
      </w:r>
      <w:proofErr w:type="spellStart"/>
      <w:r w:rsidR="00EB4B4F" w:rsidRPr="0051386F">
        <w:rPr>
          <w:rFonts w:asciiTheme="majorHAnsi" w:hAnsiTheme="majorHAnsi" w:cstheme="majorBidi"/>
          <w:sz w:val="22"/>
          <w:szCs w:val="22"/>
        </w:rPr>
        <w:t>Educalivres</w:t>
      </w:r>
      <w:proofErr w:type="spellEnd"/>
      <w:r w:rsidR="00EB4B4F" w:rsidRPr="0051386F">
        <w:rPr>
          <w:rFonts w:asciiTheme="majorHAnsi" w:hAnsiTheme="majorHAnsi" w:cstheme="majorBidi"/>
          <w:sz w:val="22"/>
          <w:szCs w:val="22"/>
        </w:rPr>
        <w:t xml:space="preserve">, 2005. </w:t>
      </w:r>
    </w:p>
    <w:p w:rsidR="00EB4B4F" w:rsidRPr="0051386F" w:rsidRDefault="00EB4B4F" w:rsidP="00684FB7">
      <w:pPr>
        <w:rPr>
          <w:rFonts w:asciiTheme="majorHAnsi" w:hAnsiTheme="majorHAnsi"/>
          <w:sz w:val="22"/>
          <w:szCs w:val="22"/>
        </w:rPr>
      </w:pPr>
    </w:p>
    <w:p w:rsidR="00684FB7" w:rsidRDefault="00684FB7">
      <w:pPr>
        <w:spacing w:after="200" w:line="276" w:lineRule="auto"/>
        <w:rPr>
          <w:rFonts w:asciiTheme="majorHAnsi" w:hAnsiTheme="majorHAnsi"/>
        </w:rPr>
      </w:pPr>
      <w:r>
        <w:rPr>
          <w:rFonts w:asciiTheme="majorHAnsi" w:hAnsiTheme="majorHAnsi"/>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7F17BF" w:rsidRPr="00DB7B04"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F17BF" w:rsidRPr="00923A0C" w:rsidRDefault="007F17BF" w:rsidP="007F17BF">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w:t>
      </w:r>
      <w:proofErr w:type="spellStart"/>
      <w:r>
        <w:rPr>
          <w:rFonts w:asciiTheme="majorHAnsi" w:hAnsiTheme="majorHAnsi" w:cs="Arial"/>
          <w:bCs/>
          <w:sz w:val="22"/>
          <w:szCs w:val="22"/>
        </w:rPr>
        <w:t>M</w:t>
      </w:r>
      <w:r w:rsidRPr="00923A0C">
        <w:rPr>
          <w:rFonts w:asciiTheme="majorHAnsi" w:hAnsiTheme="majorHAnsi" w:cs="Arial"/>
          <w:bCs/>
          <w:sz w:val="22"/>
          <w:szCs w:val="22"/>
        </w:rPr>
        <w:t>atlab</w:t>
      </w:r>
      <w:proofErr w:type="spellEnd"/>
      <w:r w:rsidRPr="00923A0C">
        <w:rPr>
          <w:rFonts w:asciiTheme="majorHAnsi" w:hAnsiTheme="majorHAnsi" w:cs="Arial"/>
          <w:bCs/>
          <w:sz w:val="22"/>
          <w:szCs w:val="22"/>
        </w:rPr>
        <w:t xml:space="preserve">, </w:t>
      </w:r>
      <w:proofErr w:type="spellStart"/>
      <w:r>
        <w:rPr>
          <w:rFonts w:asciiTheme="majorHAnsi" w:hAnsiTheme="majorHAnsi" w:cs="Arial"/>
          <w:bCs/>
          <w:sz w:val="22"/>
          <w:szCs w:val="22"/>
        </w:rPr>
        <w:t>S</w:t>
      </w:r>
      <w:r w:rsidRPr="00923A0C">
        <w:rPr>
          <w:rFonts w:asciiTheme="majorHAnsi" w:hAnsiTheme="majorHAnsi" w:cs="Arial"/>
          <w:bCs/>
          <w:sz w:val="22"/>
          <w:szCs w:val="22"/>
        </w:rPr>
        <w:t>cilab</w:t>
      </w:r>
      <w:proofErr w:type="spellEnd"/>
      <w:r>
        <w:rPr>
          <w:rFonts w:asciiTheme="majorHAnsi" w:hAnsiTheme="majorHAnsi" w:cs="Arial"/>
          <w:bCs/>
          <w:sz w:val="22"/>
          <w:szCs w:val="22"/>
        </w:rPr>
        <w:t xml:space="preserve">, </w:t>
      </w:r>
      <w:r w:rsidRPr="00923A0C">
        <w:rPr>
          <w:rFonts w:asciiTheme="majorHAnsi" w:hAnsiTheme="majorHAnsi" w:cs="Arial"/>
          <w:bCs/>
          <w:sz w:val="22"/>
          <w:szCs w:val="22"/>
        </w:rPr>
        <w:t>…).</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7F17BF" w:rsidRDefault="007F17BF" w:rsidP="007F17BF">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7F17BF" w:rsidRPr="00220537" w:rsidRDefault="007F17BF" w:rsidP="007F17BF">
      <w:pPr>
        <w:jc w:val="both"/>
        <w:rPr>
          <w:rFonts w:asciiTheme="majorHAnsi" w:hAnsiTheme="majorHAnsi" w:cs="Arial"/>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7F17BF" w:rsidRPr="00923A0C" w:rsidRDefault="007F17BF" w:rsidP="007F17BF">
      <w:pPr>
        <w:jc w:val="both"/>
        <w:rPr>
          <w:rFonts w:asciiTheme="majorHAnsi" w:hAnsiTheme="majorHAnsi" w:cs="Arial"/>
          <w:noProof/>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7F17BF" w:rsidRPr="00923A0C" w:rsidRDefault="007F17BF" w:rsidP="007F17BF">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7F17BF" w:rsidRPr="00923A0C" w:rsidRDefault="007F17BF" w:rsidP="007F17BF">
      <w:pPr>
        <w:jc w:val="both"/>
        <w:rPr>
          <w:rFonts w:asciiTheme="majorHAnsi" w:hAnsiTheme="majorHAnsi" w:cs="Arial"/>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7F17BF" w:rsidRPr="00923A0C" w:rsidRDefault="007F17BF" w:rsidP="007F17BF">
      <w:pPr>
        <w:jc w:val="both"/>
        <w:rPr>
          <w:rFonts w:asciiTheme="majorHAnsi" w:hAnsiTheme="majorHAnsi" w:cs="Arial"/>
          <w:b/>
          <w:bCs/>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7F17BF" w:rsidRPr="00923A0C" w:rsidRDefault="007F17BF" w:rsidP="007F17BF">
      <w:pPr>
        <w:jc w:val="both"/>
        <w:rPr>
          <w:rFonts w:asciiTheme="majorHAnsi" w:hAnsiTheme="majorHAnsi" w:cs="Arial"/>
          <w:noProof/>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7F17BF" w:rsidRPr="00220537" w:rsidRDefault="007F17BF" w:rsidP="007F17BF">
      <w:pPr>
        <w:jc w:val="both"/>
        <w:rPr>
          <w:rFonts w:asciiTheme="majorHAnsi" w:hAnsiTheme="majorHAnsi" w:cs="Arial"/>
          <w:b/>
        </w:rPr>
      </w:pPr>
    </w:p>
    <w:p w:rsidR="007F17BF" w:rsidRDefault="007F17BF" w:rsidP="007F17B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7F17BF" w:rsidRPr="00972883" w:rsidRDefault="007F17BF" w:rsidP="007F17BF">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7F17BF" w:rsidRPr="00220537" w:rsidRDefault="007F17BF" w:rsidP="007F17BF">
      <w:pPr>
        <w:jc w:val="both"/>
        <w:rPr>
          <w:rFonts w:asciiTheme="majorHAnsi" w:hAnsiTheme="majorHAnsi" w:cs="Arial"/>
          <w:b/>
        </w:rPr>
      </w:pPr>
    </w:p>
    <w:p w:rsidR="007F17BF" w:rsidRPr="003F615A" w:rsidRDefault="007F17BF" w:rsidP="007F17B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F17BF" w:rsidRPr="000D17C4" w:rsidRDefault="00BA5B82" w:rsidP="006D286A">
      <w:pPr>
        <w:pStyle w:val="Paragraphedeliste"/>
        <w:numPr>
          <w:ilvl w:val="0"/>
          <w:numId w:val="41"/>
        </w:numPr>
        <w:contextualSpacing w:val="0"/>
        <w:jc w:val="both"/>
        <w:rPr>
          <w:rFonts w:asciiTheme="majorHAnsi" w:hAnsiTheme="majorHAnsi" w:cs="Arial"/>
          <w:color w:val="000000" w:themeColor="text1"/>
          <w:sz w:val="22"/>
          <w:szCs w:val="22"/>
          <w:shd w:val="clear" w:color="auto" w:fill="FFFFFF"/>
        </w:rPr>
      </w:pPr>
      <w:hyperlink r:id="rId36" w:history="1">
        <w:r w:rsidR="007F17BF" w:rsidRPr="000D17C4">
          <w:rPr>
            <w:rFonts w:asciiTheme="majorHAnsi" w:hAnsiTheme="majorHAnsi"/>
            <w:color w:val="000000" w:themeColor="text1"/>
            <w:sz w:val="22"/>
            <w:szCs w:val="22"/>
          </w:rPr>
          <w:t xml:space="preserve">José </w:t>
        </w:r>
        <w:proofErr w:type="spellStart"/>
        <w:r w:rsidR="007F17BF" w:rsidRPr="000D17C4">
          <w:rPr>
            <w:rFonts w:asciiTheme="majorHAnsi" w:hAnsiTheme="majorHAnsi"/>
            <w:color w:val="000000" w:themeColor="text1"/>
            <w:sz w:val="22"/>
            <w:szCs w:val="22"/>
          </w:rPr>
          <w:t>Ouin</w:t>
        </w:r>
        <w:proofErr w:type="spellEnd"/>
      </w:hyperlink>
      <w:r w:rsidR="007F17BF" w:rsidRPr="000D17C4">
        <w:rPr>
          <w:rFonts w:asciiTheme="majorHAnsi" w:hAnsiTheme="majorHAnsi" w:cs="Arial"/>
          <w:color w:val="000000" w:themeColor="text1"/>
          <w:sz w:val="22"/>
          <w:szCs w:val="22"/>
          <w:shd w:val="clear" w:color="auto" w:fill="FFFFFF"/>
        </w:rPr>
        <w:t xml:space="preserve">, Algorithmique et calcul numérique : Travaux pratiques résolus et programmation avec les logiciels </w:t>
      </w:r>
      <w:proofErr w:type="spellStart"/>
      <w:r w:rsidR="007F17BF" w:rsidRPr="000D17C4">
        <w:rPr>
          <w:rFonts w:asciiTheme="majorHAnsi" w:hAnsiTheme="majorHAnsi" w:cs="Arial"/>
          <w:color w:val="000000" w:themeColor="text1"/>
          <w:sz w:val="22"/>
          <w:szCs w:val="22"/>
          <w:shd w:val="clear" w:color="auto" w:fill="FFFFFF"/>
        </w:rPr>
        <w:t>Scilab</w:t>
      </w:r>
      <w:proofErr w:type="spellEnd"/>
      <w:r w:rsidR="007F17BF" w:rsidRPr="000D17C4">
        <w:rPr>
          <w:rFonts w:asciiTheme="majorHAnsi" w:hAnsiTheme="majorHAnsi" w:cs="Arial"/>
          <w:color w:val="000000" w:themeColor="text1"/>
          <w:sz w:val="22"/>
          <w:szCs w:val="22"/>
          <w:shd w:val="clear" w:color="auto" w:fill="FFFFFF"/>
        </w:rPr>
        <w:t xml:space="preserve"> et Python,</w:t>
      </w:r>
      <w:hyperlink r:id="rId37" w:history="1">
        <w:r w:rsidR="007F17BF" w:rsidRPr="000D17C4">
          <w:rPr>
            <w:rFonts w:asciiTheme="majorHAnsi" w:hAnsiTheme="majorHAnsi"/>
            <w:color w:val="000000" w:themeColor="text1"/>
            <w:sz w:val="22"/>
            <w:szCs w:val="22"/>
          </w:rPr>
          <w:t xml:space="preserve"> Ellipses</w:t>
        </w:r>
      </w:hyperlink>
      <w:r w:rsidR="007F17BF" w:rsidRPr="000D17C4">
        <w:rPr>
          <w:rFonts w:asciiTheme="majorHAnsi" w:hAnsiTheme="majorHAnsi" w:cs="Arial"/>
          <w:color w:val="000000" w:themeColor="text1"/>
          <w:sz w:val="22"/>
          <w:szCs w:val="22"/>
          <w:shd w:val="clear" w:color="auto" w:fill="FFFFFF"/>
        </w:rPr>
        <w:t>, 2013.</w:t>
      </w:r>
    </w:p>
    <w:p w:rsidR="007F17BF" w:rsidRPr="000D17C4" w:rsidRDefault="00BA5B82" w:rsidP="006D286A">
      <w:pPr>
        <w:pStyle w:val="Paragraphedeliste"/>
        <w:numPr>
          <w:ilvl w:val="0"/>
          <w:numId w:val="41"/>
        </w:numPr>
        <w:ind w:left="357" w:hanging="357"/>
        <w:contextualSpacing w:val="0"/>
        <w:jc w:val="both"/>
        <w:rPr>
          <w:rFonts w:asciiTheme="majorHAnsi" w:hAnsiTheme="majorHAnsi" w:cs="Arial"/>
          <w:color w:val="000000" w:themeColor="text1"/>
          <w:sz w:val="22"/>
          <w:szCs w:val="22"/>
          <w:shd w:val="clear" w:color="auto" w:fill="FFFFFF"/>
        </w:rPr>
      </w:pPr>
      <w:hyperlink r:id="rId38" w:history="1">
        <w:proofErr w:type="spellStart"/>
        <w:r w:rsidR="007F17BF" w:rsidRPr="000D17C4">
          <w:rPr>
            <w:rFonts w:asciiTheme="majorHAnsi" w:hAnsiTheme="majorHAnsi" w:cs="Arial"/>
            <w:color w:val="000000" w:themeColor="text1"/>
            <w:sz w:val="22"/>
            <w:szCs w:val="22"/>
            <w:shd w:val="clear" w:color="auto" w:fill="FFFFFF"/>
          </w:rPr>
          <w:t>Bouchaib</w:t>
        </w:r>
        <w:proofErr w:type="spellEnd"/>
        <w:r w:rsidR="007F17BF" w:rsidRPr="000D17C4">
          <w:rPr>
            <w:rFonts w:asciiTheme="majorHAnsi" w:hAnsiTheme="majorHAnsi" w:cs="Arial"/>
            <w:color w:val="000000" w:themeColor="text1"/>
            <w:sz w:val="22"/>
            <w:szCs w:val="22"/>
            <w:shd w:val="clear" w:color="auto" w:fill="FFFFFF"/>
          </w:rPr>
          <w:t xml:space="preserve"> Radi</w:t>
        </w:r>
      </w:hyperlink>
      <w:r w:rsidR="007F17BF" w:rsidRPr="000D17C4">
        <w:rPr>
          <w:rFonts w:asciiTheme="majorHAnsi" w:hAnsiTheme="majorHAnsi" w:cs="Arial"/>
          <w:color w:val="000000" w:themeColor="text1"/>
          <w:sz w:val="22"/>
          <w:szCs w:val="22"/>
          <w:shd w:val="clear" w:color="auto" w:fill="FFFFFF"/>
        </w:rPr>
        <w:t xml:space="preserve">, </w:t>
      </w:r>
      <w:hyperlink r:id="rId39" w:history="1">
        <w:proofErr w:type="spellStart"/>
        <w:r w:rsidR="007F17BF" w:rsidRPr="000D17C4">
          <w:rPr>
            <w:rFonts w:asciiTheme="majorHAnsi" w:hAnsiTheme="majorHAnsi" w:cs="Arial"/>
            <w:color w:val="000000" w:themeColor="text1"/>
            <w:sz w:val="22"/>
            <w:szCs w:val="22"/>
            <w:shd w:val="clear" w:color="auto" w:fill="FFFFFF"/>
          </w:rPr>
          <w:t>Abdelkhalak</w:t>
        </w:r>
        <w:proofErr w:type="spellEnd"/>
        <w:r w:rsidR="007F17BF" w:rsidRPr="000D17C4">
          <w:rPr>
            <w:rFonts w:asciiTheme="majorHAnsi" w:hAnsiTheme="majorHAnsi" w:cs="Arial"/>
            <w:color w:val="000000" w:themeColor="text1"/>
            <w:sz w:val="22"/>
            <w:szCs w:val="22"/>
            <w:shd w:val="clear" w:color="auto" w:fill="FFFFFF"/>
          </w:rPr>
          <w:t xml:space="preserve"> El Hami</w:t>
        </w:r>
      </w:hyperlink>
      <w:r w:rsidR="007F17BF" w:rsidRPr="000D17C4">
        <w:rPr>
          <w:rFonts w:asciiTheme="majorHAnsi" w:hAnsiTheme="majorHAnsi" w:cs="Arial"/>
          <w:color w:val="000000" w:themeColor="text1"/>
          <w:sz w:val="22"/>
          <w:szCs w:val="22"/>
          <w:shd w:val="clear" w:color="auto" w:fill="FFFFFF"/>
        </w:rPr>
        <w:t xml:space="preserve">, Mathématiques avec </w:t>
      </w:r>
      <w:proofErr w:type="spellStart"/>
      <w:r w:rsidR="007F17BF" w:rsidRPr="000D17C4">
        <w:rPr>
          <w:rFonts w:asciiTheme="majorHAnsi" w:hAnsiTheme="majorHAnsi" w:cs="Arial"/>
          <w:color w:val="000000" w:themeColor="text1"/>
          <w:sz w:val="22"/>
          <w:szCs w:val="22"/>
          <w:shd w:val="clear" w:color="auto" w:fill="FFFFFF"/>
        </w:rPr>
        <w:t>Scilab</w:t>
      </w:r>
      <w:proofErr w:type="spellEnd"/>
      <w:r w:rsidR="007F17BF" w:rsidRPr="000D17C4">
        <w:rPr>
          <w:rFonts w:asciiTheme="majorHAnsi" w:hAnsiTheme="majorHAnsi" w:cs="Arial"/>
          <w:color w:val="000000" w:themeColor="text1"/>
          <w:sz w:val="22"/>
          <w:szCs w:val="22"/>
          <w:shd w:val="clear" w:color="auto" w:fill="FFFFFF"/>
        </w:rPr>
        <w:t> : guide de calcul programmation représentations graphiques ; conforme au nouveau programme MPSI, Ellipses, 2015.</w:t>
      </w:r>
    </w:p>
    <w:p w:rsidR="007F17BF" w:rsidRPr="000D17C4" w:rsidRDefault="00BA5B82" w:rsidP="006D286A">
      <w:pPr>
        <w:pStyle w:val="Paragraphedeliste"/>
        <w:numPr>
          <w:ilvl w:val="0"/>
          <w:numId w:val="41"/>
        </w:numPr>
        <w:ind w:left="357" w:hanging="357"/>
        <w:contextualSpacing w:val="0"/>
        <w:jc w:val="both"/>
        <w:rPr>
          <w:rFonts w:asciiTheme="majorHAnsi" w:hAnsiTheme="majorHAnsi" w:cs="Arial"/>
          <w:color w:val="000000" w:themeColor="text1"/>
          <w:sz w:val="22"/>
          <w:szCs w:val="22"/>
          <w:shd w:val="clear" w:color="auto" w:fill="FFFFFF"/>
        </w:rPr>
      </w:pPr>
      <w:hyperlink r:id="rId40" w:history="1">
        <w:r w:rsidR="007F17BF" w:rsidRPr="000D17C4">
          <w:rPr>
            <w:rFonts w:asciiTheme="majorHAnsi" w:hAnsiTheme="majorHAnsi"/>
            <w:color w:val="000000" w:themeColor="text1"/>
            <w:sz w:val="22"/>
            <w:szCs w:val="22"/>
          </w:rPr>
          <w:t>Jean-Philippe Grivet</w:t>
        </w:r>
      </w:hyperlink>
      <w:r w:rsidR="007F17BF" w:rsidRPr="000D17C4">
        <w:rPr>
          <w:rFonts w:asciiTheme="majorHAnsi" w:hAnsiTheme="majorHAnsi" w:cs="Arial"/>
          <w:color w:val="000000" w:themeColor="text1"/>
          <w:sz w:val="22"/>
          <w:szCs w:val="22"/>
          <w:shd w:val="clear" w:color="auto" w:fill="FFFFFF"/>
        </w:rPr>
        <w:t xml:space="preserve">, Méthodes numériques appliquées : pour le scientifique et </w:t>
      </w:r>
      <w:proofErr w:type="gramStart"/>
      <w:r w:rsidR="007F17BF" w:rsidRPr="000D17C4">
        <w:rPr>
          <w:rFonts w:asciiTheme="majorHAnsi" w:hAnsiTheme="majorHAnsi" w:cs="Arial"/>
          <w:color w:val="000000" w:themeColor="text1"/>
          <w:sz w:val="22"/>
          <w:szCs w:val="22"/>
          <w:shd w:val="clear" w:color="auto" w:fill="FFFFFF"/>
        </w:rPr>
        <w:t>l'ingénieur ,</w:t>
      </w:r>
      <w:proofErr w:type="gramEnd"/>
      <w:r w:rsidR="007F17BF" w:rsidRPr="000D17C4">
        <w:rPr>
          <w:rFonts w:asciiTheme="majorHAnsi" w:hAnsiTheme="majorHAnsi" w:cs="Arial"/>
          <w:color w:val="000000" w:themeColor="text1"/>
          <w:sz w:val="22"/>
          <w:szCs w:val="22"/>
          <w:shd w:val="clear" w:color="auto" w:fill="FFFFFF"/>
        </w:rPr>
        <w:t> </w:t>
      </w:r>
      <w:hyperlink r:id="rId41" w:history="1">
        <w:r w:rsidR="007F17BF" w:rsidRPr="000D17C4">
          <w:rPr>
            <w:rFonts w:asciiTheme="majorHAnsi" w:hAnsiTheme="majorHAnsi"/>
            <w:color w:val="000000" w:themeColor="text1"/>
            <w:sz w:val="22"/>
            <w:szCs w:val="22"/>
          </w:rPr>
          <w:t>EDP sciences</w:t>
        </w:r>
      </w:hyperlink>
      <w:r w:rsidR="007F17BF" w:rsidRPr="000D17C4">
        <w:rPr>
          <w:rFonts w:asciiTheme="majorHAnsi" w:hAnsiTheme="majorHAnsi" w:cs="Arial"/>
          <w:color w:val="000000" w:themeColor="text1"/>
          <w:sz w:val="22"/>
          <w:szCs w:val="22"/>
          <w:shd w:val="clear" w:color="auto" w:fill="FFFFFF"/>
        </w:rPr>
        <w:t>, 2009.</w:t>
      </w:r>
    </w:p>
    <w:p w:rsidR="00684FB7" w:rsidRDefault="00684FB7">
      <w:pPr>
        <w:spacing w:after="200" w:line="276" w:lineRule="auto"/>
        <w:rPr>
          <w:rFonts w:asciiTheme="majorHAnsi" w:hAnsiTheme="majorHAnsi" w:cs="Arial"/>
          <w:b/>
        </w:rPr>
      </w:pPr>
      <w:r>
        <w:rPr>
          <w:rFonts w:asciiTheme="majorHAnsi" w:hAnsiTheme="majorHAnsi" w:cs="Arial"/>
          <w:b/>
        </w:rPr>
        <w:br w:type="page"/>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 xml:space="preserve">Semestre: </w:t>
      </w:r>
      <w:r>
        <w:rPr>
          <w:rFonts w:asciiTheme="majorHAnsi" w:hAnsiTheme="majorHAnsi" w:cs="Calibri"/>
          <w:b/>
        </w:rPr>
        <w:t>4</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w:t>
      </w:r>
      <w:r>
        <w:rPr>
          <w:rFonts w:asciiTheme="majorHAnsi" w:hAnsiTheme="majorHAnsi" w:cs="Calibri"/>
          <w:b/>
        </w:rPr>
        <w:t>2</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rPr>
      </w:pPr>
      <w:r w:rsidRPr="001C7A9B">
        <w:rPr>
          <w:rFonts w:asciiTheme="majorHAnsi" w:hAnsiTheme="majorHAnsi" w:cs="Arial"/>
          <w:b/>
        </w:rPr>
        <w:t>Matière </w:t>
      </w:r>
      <w:r>
        <w:rPr>
          <w:rFonts w:asciiTheme="majorHAnsi" w:hAnsiTheme="majorHAnsi" w:cs="Arial"/>
          <w:b/>
        </w:rPr>
        <w:t>5</w:t>
      </w:r>
      <w:r w:rsidRPr="001C7A9B">
        <w:rPr>
          <w:rFonts w:asciiTheme="majorHAnsi" w:hAnsiTheme="majorHAnsi" w:cs="Arial"/>
          <w:b/>
        </w:rPr>
        <w:t xml:space="preserve"> : Dessin technique                   </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(TP: 1h30)</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2</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xml:space="preserve"> </w:t>
      </w:r>
    </w:p>
    <w:p w:rsidR="00684FB7" w:rsidRPr="001C7A9B" w:rsidRDefault="00684FB7" w:rsidP="00684FB7">
      <w:pPr>
        <w:jc w:val="both"/>
        <w:rPr>
          <w:rFonts w:asciiTheme="majorHAnsi" w:hAnsiTheme="majorHAnsi" w:cs="Arial"/>
        </w:rPr>
      </w:pPr>
      <w:r w:rsidRPr="001C7A9B">
        <w:rPr>
          <w:rFonts w:asciiTheme="majorHAnsi" w:hAnsiTheme="majorHAnsi" w:cs="Arial"/>
          <w:lang w:eastAsia="fr-FR"/>
        </w:rPr>
        <w:t>Cet enseignement permettra aux étudiants d’acquérir les p</w:t>
      </w:r>
      <w:r w:rsidRPr="001C7A9B">
        <w:rPr>
          <w:rFonts w:asciiTheme="majorHAnsi" w:hAnsiTheme="majorHAnsi" w:cs="Arial"/>
        </w:rPr>
        <w:t xml:space="preserve">rincipes de représentation des pièces en dessin industriel. Plus encore, </w:t>
      </w:r>
      <w:r w:rsidRPr="001C7A9B">
        <w:rPr>
          <w:rFonts w:asciiTheme="majorHAnsi" w:hAnsiTheme="majorHAnsi" w:cs="Arial"/>
          <w:spacing w:val="2"/>
        </w:rPr>
        <w:t>cette matière permettra à l'étudiant de</w:t>
      </w:r>
      <w:r w:rsidRPr="001C7A9B">
        <w:rPr>
          <w:rFonts w:asciiTheme="majorHAnsi" w:hAnsiTheme="majorHAnsi" w:cs="Arial"/>
          <w:spacing w:val="-8"/>
        </w:rPr>
        <w:t xml:space="preserve"> représenter et à lire </w:t>
      </w:r>
      <w:r w:rsidRPr="001C7A9B">
        <w:rPr>
          <w:rFonts w:asciiTheme="majorHAnsi" w:hAnsiTheme="majorHAnsi" w:cs="Arial"/>
          <w:spacing w:val="-2"/>
        </w:rPr>
        <w:t xml:space="preserve">les </w:t>
      </w:r>
      <w:r w:rsidRPr="001C7A9B">
        <w:rPr>
          <w:rFonts w:asciiTheme="majorHAnsi" w:hAnsiTheme="majorHAnsi" w:cs="Arial"/>
          <w:spacing w:val="-8"/>
        </w:rPr>
        <w:t>plans.</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rPr>
      </w:pPr>
      <w:r w:rsidRPr="001C7A9B">
        <w:rPr>
          <w:rFonts w:asciiTheme="majorHAnsi" w:hAnsiTheme="majorHAnsi" w:cs="Arial"/>
          <w:b/>
          <w:u w:val="thick" w:color="F79646" w:themeColor="accent6"/>
        </w:rPr>
        <w:t>Connaissances préalables</w:t>
      </w:r>
    </w:p>
    <w:p w:rsidR="00684FB7" w:rsidRPr="001C7A9B" w:rsidRDefault="00684FB7" w:rsidP="00684FB7">
      <w:pPr>
        <w:jc w:val="both"/>
        <w:rPr>
          <w:rFonts w:asciiTheme="majorHAnsi" w:hAnsiTheme="majorHAnsi" w:cs="Arial"/>
        </w:rPr>
      </w:pPr>
      <w:r w:rsidRPr="001C7A9B">
        <w:rPr>
          <w:rFonts w:asciiTheme="majorHAnsi" w:hAnsiTheme="majorHAnsi" w:cs="Arial"/>
        </w:rPr>
        <w:t>Afin de pouvoir suivre cet enseignement, des connaissances de base sur les principes généraux du dessin sont requises</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684FB7" w:rsidRPr="001C7A9B" w:rsidRDefault="00684FB7" w:rsidP="00684FB7">
      <w:pPr>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1: Généralités.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2 Semaines</w:t>
      </w:r>
    </w:p>
    <w:p w:rsidR="00684FB7" w:rsidRPr="001C7A9B" w:rsidRDefault="00684FB7" w:rsidP="00684FB7">
      <w:pPr>
        <w:jc w:val="both"/>
        <w:rPr>
          <w:rFonts w:asciiTheme="majorHAnsi" w:hAnsiTheme="majorHAnsi" w:cs="Arial"/>
          <w:b/>
        </w:rPr>
      </w:pPr>
      <w:r w:rsidRPr="001C7A9B">
        <w:rPr>
          <w:rFonts w:asciiTheme="majorHAnsi" w:hAnsiTheme="majorHAnsi" w:cs="Arial"/>
          <w:bCs/>
        </w:rPr>
        <w:t>1.1 Utilité</w:t>
      </w:r>
      <w:r w:rsidRPr="001C7A9B">
        <w:rPr>
          <w:rFonts w:asciiTheme="majorHAnsi" w:hAnsiTheme="majorHAnsi" w:cs="Arial"/>
        </w:rPr>
        <w:t xml:space="preserve"> des dessins techniques et différents types de dessins.</w:t>
      </w:r>
    </w:p>
    <w:p w:rsidR="00684FB7" w:rsidRPr="001C7A9B" w:rsidRDefault="00684FB7" w:rsidP="00684FB7">
      <w:pPr>
        <w:jc w:val="both"/>
        <w:rPr>
          <w:rFonts w:asciiTheme="majorHAnsi" w:hAnsiTheme="majorHAnsi" w:cs="Arial"/>
          <w:bCs/>
        </w:rPr>
      </w:pPr>
      <w:r w:rsidRPr="001C7A9B">
        <w:rPr>
          <w:rFonts w:asciiTheme="majorHAnsi" w:hAnsiTheme="majorHAnsi" w:cs="Arial"/>
          <w:bCs/>
        </w:rPr>
        <w:t>1.2 Matériel de dessin.</w:t>
      </w:r>
    </w:p>
    <w:p w:rsidR="00684FB7" w:rsidRPr="001C7A9B" w:rsidRDefault="00684FB7" w:rsidP="00684FB7">
      <w:pPr>
        <w:jc w:val="both"/>
        <w:rPr>
          <w:rFonts w:asciiTheme="majorHAnsi" w:hAnsiTheme="majorHAnsi" w:cs="Arial"/>
          <w:b/>
        </w:rPr>
      </w:pPr>
      <w:r w:rsidRPr="001C7A9B">
        <w:rPr>
          <w:rFonts w:asciiTheme="majorHAnsi" w:hAnsiTheme="majorHAnsi" w:cs="Arial"/>
          <w:bCs/>
        </w:rPr>
        <w:t>1.3 Normalisation</w:t>
      </w:r>
      <w:r w:rsidRPr="001C7A9B">
        <w:rPr>
          <w:rFonts w:asciiTheme="majorHAnsi" w:hAnsiTheme="majorHAnsi" w:cs="Arial"/>
        </w:rPr>
        <w:t xml:space="preserve"> (Types de traits, Ecriture, Echelle, Format de dessin et pliage,          Cartouche, etc.).</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2: Eléments de la géométrie descriptive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6 Semaines </w:t>
      </w:r>
    </w:p>
    <w:p w:rsidR="00684FB7" w:rsidRPr="001C7A9B" w:rsidRDefault="00684FB7" w:rsidP="00684FB7">
      <w:pPr>
        <w:jc w:val="both"/>
        <w:rPr>
          <w:rFonts w:asciiTheme="majorHAnsi" w:hAnsiTheme="majorHAnsi" w:cs="Arial"/>
          <w:bCs/>
        </w:rPr>
      </w:pPr>
      <w:r w:rsidRPr="001C7A9B">
        <w:rPr>
          <w:rFonts w:asciiTheme="majorHAnsi" w:hAnsiTheme="majorHAnsi" w:cs="Arial"/>
          <w:bCs/>
        </w:rPr>
        <w:t>2.1 Notions de géométrie descriptive.</w:t>
      </w:r>
    </w:p>
    <w:p w:rsidR="00684FB7" w:rsidRPr="001C7A9B" w:rsidRDefault="00684FB7" w:rsidP="00684FB7">
      <w:pPr>
        <w:jc w:val="both"/>
        <w:rPr>
          <w:rFonts w:asciiTheme="majorHAnsi" w:hAnsiTheme="majorHAnsi" w:cs="Arial"/>
          <w:bCs/>
        </w:rPr>
      </w:pPr>
      <w:r w:rsidRPr="001C7A9B">
        <w:rPr>
          <w:rFonts w:asciiTheme="majorHAnsi" w:hAnsiTheme="majorHAnsi" w:cs="Arial"/>
          <w:bCs/>
        </w:rPr>
        <w:t>2.2 Projections orthogonales d’un point - Épure d’un point - Projections orthogonales        d’une droite (quelconque et particulière) - Épure d’une droite - Traces d’une droite-       Projections d’un plan (Positions quelconque et particulière) -  Traces d’un plan.</w:t>
      </w:r>
    </w:p>
    <w:p w:rsidR="00684FB7" w:rsidRPr="001C7A9B" w:rsidRDefault="00684FB7" w:rsidP="00684FB7">
      <w:pPr>
        <w:jc w:val="both"/>
        <w:rPr>
          <w:rFonts w:asciiTheme="majorHAnsi" w:hAnsiTheme="majorHAnsi" w:cs="Arial"/>
          <w:bCs/>
        </w:rPr>
      </w:pPr>
      <w:r w:rsidRPr="001C7A9B">
        <w:rPr>
          <w:rFonts w:asciiTheme="majorHAnsi" w:hAnsiTheme="majorHAnsi" w:cs="Arial"/>
          <w:bCs/>
        </w:rPr>
        <w:t>2.3 Vues : Choix et disposition des vues – Cotation - Pente et conicité - Détermination de        la 3ème vue à partir de deux vues données.</w:t>
      </w:r>
    </w:p>
    <w:p w:rsidR="00684FB7" w:rsidRPr="001C7A9B" w:rsidRDefault="00684FB7" w:rsidP="00684FB7">
      <w:pPr>
        <w:jc w:val="both"/>
        <w:rPr>
          <w:rFonts w:asciiTheme="majorHAnsi" w:hAnsiTheme="majorHAnsi" w:cs="Arial"/>
        </w:rPr>
      </w:pPr>
      <w:r w:rsidRPr="001C7A9B">
        <w:rPr>
          <w:rFonts w:asciiTheme="majorHAnsi" w:hAnsiTheme="majorHAnsi" w:cs="Arial"/>
          <w:bCs/>
        </w:rPr>
        <w:t>2.4 Méthode d’exécution d’un dessin (mise en page, droite à 45°, etc.)</w:t>
      </w:r>
      <w:r>
        <w:rPr>
          <w:rFonts w:asciiTheme="majorHAnsi" w:hAnsiTheme="majorHAnsi" w:cs="Arial"/>
          <w:bCs/>
        </w:rPr>
        <w:t xml:space="preserve"> </w:t>
      </w: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3: Les perspectives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rPr>
      </w:pPr>
      <w:r w:rsidRPr="001C7A9B">
        <w:rPr>
          <w:rFonts w:asciiTheme="majorHAnsi" w:hAnsiTheme="majorHAnsi" w:cs="Arial"/>
        </w:rPr>
        <w:t>Différents types  de perspectives  (définition et but).</w:t>
      </w:r>
      <w:r>
        <w:rPr>
          <w:rFonts w:asciiTheme="majorHAnsi" w:hAnsiTheme="majorHAnsi" w:cs="Arial"/>
        </w:rPr>
        <w:t xml:space="preserve"> </w:t>
      </w: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4: Coupes et sections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bCs/>
        </w:rPr>
      </w:pPr>
      <w:r w:rsidRPr="001C7A9B">
        <w:rPr>
          <w:rFonts w:asciiTheme="majorHAnsi" w:hAnsiTheme="majorHAnsi" w:cs="Arial"/>
          <w:bCs/>
        </w:rPr>
        <w:t>4.1 Coupes, règles de représentations normalisées (hachures).</w:t>
      </w:r>
    </w:p>
    <w:p w:rsidR="00684FB7" w:rsidRPr="001C7A9B" w:rsidRDefault="00684FB7" w:rsidP="00684FB7">
      <w:pPr>
        <w:jc w:val="both"/>
        <w:rPr>
          <w:rFonts w:asciiTheme="majorHAnsi" w:hAnsiTheme="majorHAnsi" w:cs="Arial"/>
          <w:bCs/>
        </w:rPr>
      </w:pPr>
      <w:r w:rsidRPr="001C7A9B">
        <w:rPr>
          <w:rFonts w:asciiTheme="majorHAnsi" w:hAnsiTheme="majorHAnsi" w:cs="Arial"/>
          <w:bCs/>
        </w:rPr>
        <w:t xml:space="preserve">4.2 Projections et section des solides simples (Projections et sections d’un cylindre, d’un </w:t>
      </w:r>
    </w:p>
    <w:p w:rsidR="00684FB7" w:rsidRPr="001C7A9B" w:rsidRDefault="00684FB7" w:rsidP="00F540AF">
      <w:pPr>
        <w:jc w:val="both"/>
        <w:rPr>
          <w:rFonts w:asciiTheme="majorHAnsi" w:hAnsiTheme="majorHAnsi" w:cs="Arial"/>
          <w:bCs/>
        </w:rPr>
      </w:pPr>
      <w:r w:rsidRPr="001C7A9B">
        <w:rPr>
          <w:rFonts w:asciiTheme="majorHAnsi" w:hAnsiTheme="majorHAnsi" w:cs="Arial"/>
          <w:bCs/>
        </w:rPr>
        <w:t xml:space="preserve">      </w:t>
      </w:r>
      <w:proofErr w:type="gramStart"/>
      <w:r w:rsidRPr="001C7A9B">
        <w:rPr>
          <w:rFonts w:asciiTheme="majorHAnsi" w:hAnsiTheme="majorHAnsi" w:cs="Arial"/>
          <w:bCs/>
        </w:rPr>
        <w:t>prisme</w:t>
      </w:r>
      <w:proofErr w:type="gramEnd"/>
      <w:r w:rsidRPr="001C7A9B">
        <w:rPr>
          <w:rFonts w:asciiTheme="majorHAnsi" w:hAnsiTheme="majorHAnsi" w:cs="Arial"/>
          <w:bCs/>
        </w:rPr>
        <w:t>, d’une pyramide, d’un cône, d’une sphère, etc.).</w:t>
      </w:r>
    </w:p>
    <w:p w:rsidR="00684FB7" w:rsidRPr="001C7A9B" w:rsidRDefault="00684FB7" w:rsidP="00684FB7">
      <w:pPr>
        <w:jc w:val="both"/>
        <w:rPr>
          <w:rFonts w:asciiTheme="majorHAnsi" w:hAnsiTheme="majorHAnsi" w:cs="Arial"/>
          <w:bCs/>
        </w:rPr>
      </w:pPr>
      <w:r w:rsidRPr="001C7A9B">
        <w:rPr>
          <w:rFonts w:asciiTheme="majorHAnsi" w:hAnsiTheme="majorHAnsi" w:cs="Arial"/>
          <w:bCs/>
        </w:rPr>
        <w:t>4.3 Demi-coupe, Coupes partielles, coupes brisée, Sections, etc.</w:t>
      </w:r>
    </w:p>
    <w:p w:rsidR="00684FB7" w:rsidRPr="001C7A9B" w:rsidRDefault="00684FB7" w:rsidP="00684FB7">
      <w:pPr>
        <w:jc w:val="both"/>
        <w:rPr>
          <w:rFonts w:asciiTheme="majorHAnsi" w:hAnsiTheme="majorHAnsi" w:cs="Arial"/>
          <w:b/>
        </w:rPr>
      </w:pPr>
      <w:r w:rsidRPr="001C7A9B">
        <w:rPr>
          <w:rFonts w:asciiTheme="majorHAnsi" w:hAnsiTheme="majorHAnsi" w:cs="Arial"/>
          <w:bCs/>
        </w:rPr>
        <w:t>4.4 Vocabulaire</w:t>
      </w:r>
      <w:r w:rsidRPr="001C7A9B">
        <w:rPr>
          <w:rFonts w:asciiTheme="majorHAnsi" w:hAnsiTheme="majorHAnsi" w:cs="Arial"/>
        </w:rPr>
        <w:t xml:space="preserve"> technique (terminologie des formes usinées, profilés, tuyauterie, etc.</w:t>
      </w:r>
    </w:p>
    <w:p w:rsidR="00684FB7" w:rsidRPr="001C7A9B" w:rsidRDefault="00684FB7" w:rsidP="00684FB7">
      <w:pPr>
        <w:ind w:left="284"/>
        <w:jc w:val="both"/>
        <w:rPr>
          <w:rFonts w:asciiTheme="majorHAnsi" w:hAnsiTheme="majorHAnsi" w:cs="Arial"/>
        </w:rPr>
      </w:pP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5: Cotation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rPr>
      </w:pPr>
      <w:r w:rsidRPr="001C7A9B">
        <w:rPr>
          <w:rFonts w:asciiTheme="majorHAnsi" w:hAnsiTheme="majorHAnsi" w:cs="Arial"/>
          <w:bCs/>
        </w:rPr>
        <w:t>5.1 Principes généraux.</w:t>
      </w:r>
      <w:r>
        <w:rPr>
          <w:rFonts w:asciiTheme="majorHAnsi" w:hAnsiTheme="majorHAnsi" w:cs="Arial"/>
          <w:bCs/>
        </w:rPr>
        <w:t xml:space="preserve"> </w:t>
      </w:r>
      <w:r w:rsidRPr="001C7A9B">
        <w:rPr>
          <w:rFonts w:asciiTheme="majorHAnsi" w:hAnsiTheme="majorHAnsi" w:cs="Arial"/>
          <w:bCs/>
        </w:rPr>
        <w:t>5.2 Cotation, tolérance et ajustement.</w:t>
      </w:r>
      <w:r>
        <w:rPr>
          <w:rFonts w:asciiTheme="majorHAnsi" w:hAnsiTheme="majorHAnsi" w:cs="Arial"/>
          <w:bCs/>
        </w:rPr>
        <w:t xml:space="preserve"> </w:t>
      </w:r>
      <w:r w:rsidRPr="001C7A9B">
        <w:rPr>
          <w:rFonts w:asciiTheme="majorHAnsi" w:hAnsiTheme="majorHAnsi" w:cs="Arial"/>
          <w:bCs/>
        </w:rPr>
        <w:t>Exercices</w:t>
      </w:r>
      <w:r w:rsidRPr="001C7A9B">
        <w:rPr>
          <w:rFonts w:asciiTheme="majorHAnsi" w:hAnsiTheme="majorHAnsi" w:cs="Arial"/>
        </w:rPr>
        <w:t xml:space="preserve">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lastRenderedPageBreak/>
        <w:t xml:space="preserve">Chapitre 6: Notions sur les dessins de définition et d'ensemble et les  nomenclatures.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Pr>
          <w:rFonts w:asciiTheme="majorHAnsi" w:hAnsiTheme="majorHAnsi" w:cs="Arial"/>
          <w:b/>
        </w:rPr>
        <w:tab/>
      </w:r>
      <w:r>
        <w:rPr>
          <w:rFonts w:asciiTheme="majorHAnsi" w:hAnsiTheme="majorHAnsi" w:cs="Arial"/>
          <w:b/>
        </w:rPr>
        <w:tab/>
      </w:r>
      <w:r w:rsidRPr="001C7A9B">
        <w:rPr>
          <w:rFonts w:asciiTheme="majorHAnsi" w:hAnsiTheme="majorHAnsi" w:cs="Arial"/>
          <w:b/>
        </w:rPr>
        <w:t xml:space="preserve">1 Semaine </w:t>
      </w:r>
    </w:p>
    <w:p w:rsidR="00684FB7" w:rsidRPr="001C7A9B" w:rsidRDefault="00684FB7" w:rsidP="00684FB7">
      <w:pPr>
        <w:ind w:left="284"/>
        <w:jc w:val="both"/>
        <w:rPr>
          <w:rFonts w:asciiTheme="majorHAnsi" w:hAnsiTheme="majorHAnsi" w:cs="Arial"/>
        </w:rPr>
      </w:pP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Default="00684FB7" w:rsidP="00684FB7">
      <w:pPr>
        <w:jc w:val="both"/>
        <w:rPr>
          <w:rFonts w:asciiTheme="majorHAnsi" w:hAnsiTheme="majorHAnsi" w:cs="Arial"/>
          <w:b/>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p>
    <w:p w:rsidR="00684FB7" w:rsidRPr="001C7A9B" w:rsidRDefault="00684FB7" w:rsidP="00684FB7">
      <w:pPr>
        <w:jc w:val="both"/>
        <w:rPr>
          <w:rFonts w:asciiTheme="majorHAnsi" w:hAnsiTheme="majorHAnsi" w:cs="Arial"/>
        </w:rPr>
      </w:pPr>
      <w:r w:rsidRPr="001C7A9B">
        <w:rPr>
          <w:rFonts w:asciiTheme="majorHAnsi" w:hAnsiTheme="majorHAnsi" w:cs="Arial"/>
          <w:bCs/>
        </w:rPr>
        <w:t>Contrôle continu : 100 %.</w:t>
      </w:r>
    </w:p>
    <w:p w:rsidR="00684FB7" w:rsidRPr="001C7A9B" w:rsidRDefault="00684FB7" w:rsidP="00684FB7">
      <w:pPr>
        <w:jc w:val="both"/>
        <w:rPr>
          <w:rFonts w:asciiTheme="majorHAnsi" w:hAnsiTheme="majorHAnsi" w:cs="Arial"/>
          <w:b/>
          <w:bCs/>
        </w:rPr>
      </w:pPr>
    </w:p>
    <w:p w:rsidR="00684FB7" w:rsidRPr="001C7A9B" w:rsidRDefault="00684FB7" w:rsidP="00684FB7">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Guide du dessinateur industriel   Chevalier A.  Edition Hachette Technique;</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Le dessin technique 1</w:t>
      </w:r>
      <w:r w:rsidRPr="001C7A9B">
        <w:rPr>
          <w:rFonts w:asciiTheme="majorHAnsi" w:hAnsiTheme="majorHAnsi"/>
          <w:vertAlign w:val="superscript"/>
        </w:rPr>
        <w:t>er</w:t>
      </w:r>
      <w:r w:rsidRPr="001C7A9B">
        <w:rPr>
          <w:rFonts w:asciiTheme="majorHAnsi" w:hAnsiTheme="majorHAnsi"/>
        </w:rPr>
        <w:t xml:space="preserve"> partie géométrie descriptive </w:t>
      </w:r>
      <w:proofErr w:type="spellStart"/>
      <w:r w:rsidRPr="001C7A9B">
        <w:rPr>
          <w:rFonts w:asciiTheme="majorHAnsi" w:hAnsiTheme="majorHAnsi"/>
        </w:rPr>
        <w:t>Felliachi</w:t>
      </w:r>
      <w:proofErr w:type="spellEnd"/>
      <w:r w:rsidRPr="001C7A9B">
        <w:rPr>
          <w:rFonts w:asciiTheme="majorHAnsi" w:hAnsiTheme="majorHAnsi"/>
        </w:rPr>
        <w:t xml:space="preserve"> d. et </w:t>
      </w:r>
      <w:proofErr w:type="spellStart"/>
      <w:r w:rsidRPr="001C7A9B">
        <w:rPr>
          <w:rFonts w:asciiTheme="majorHAnsi" w:hAnsiTheme="majorHAnsi"/>
        </w:rPr>
        <w:t>Bensaada</w:t>
      </w:r>
      <w:proofErr w:type="spellEnd"/>
      <w:r w:rsidRPr="001C7A9B">
        <w:rPr>
          <w:rFonts w:asciiTheme="majorHAnsi" w:hAnsiTheme="majorHAnsi"/>
        </w:rPr>
        <w:t xml:space="preserve"> s. Edition OPU Alger;</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Le dessin technique 2</w:t>
      </w:r>
      <w:r w:rsidRPr="001C7A9B">
        <w:rPr>
          <w:rFonts w:asciiTheme="majorHAnsi" w:hAnsiTheme="majorHAnsi"/>
          <w:vertAlign w:val="superscript"/>
        </w:rPr>
        <w:t>er</w:t>
      </w:r>
      <w:r w:rsidRPr="001C7A9B">
        <w:rPr>
          <w:rFonts w:asciiTheme="majorHAnsi" w:hAnsiTheme="majorHAnsi"/>
        </w:rPr>
        <w:t xml:space="preserve"> partie le dessin industriel </w:t>
      </w:r>
      <w:proofErr w:type="spellStart"/>
      <w:r w:rsidRPr="001C7A9B">
        <w:rPr>
          <w:rFonts w:asciiTheme="majorHAnsi" w:hAnsiTheme="majorHAnsi"/>
        </w:rPr>
        <w:t>Felliachi</w:t>
      </w:r>
      <w:proofErr w:type="spellEnd"/>
      <w:r w:rsidRPr="001C7A9B">
        <w:rPr>
          <w:rFonts w:asciiTheme="majorHAnsi" w:hAnsiTheme="majorHAnsi"/>
        </w:rPr>
        <w:t xml:space="preserve"> d. et </w:t>
      </w:r>
      <w:proofErr w:type="spellStart"/>
      <w:r w:rsidRPr="001C7A9B">
        <w:rPr>
          <w:rFonts w:asciiTheme="majorHAnsi" w:hAnsiTheme="majorHAnsi"/>
        </w:rPr>
        <w:t>bensaada</w:t>
      </w:r>
      <w:proofErr w:type="spellEnd"/>
      <w:r w:rsidRPr="001C7A9B">
        <w:rPr>
          <w:rFonts w:asciiTheme="majorHAnsi" w:hAnsiTheme="majorHAnsi"/>
        </w:rPr>
        <w:t xml:space="preserve"> s. Edition OPU Alger;</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 xml:space="preserve">Premières notions de dessin technique </w:t>
      </w:r>
      <w:proofErr w:type="spellStart"/>
      <w:r w:rsidRPr="001C7A9B">
        <w:rPr>
          <w:rFonts w:asciiTheme="majorHAnsi" w:hAnsiTheme="majorHAnsi"/>
        </w:rPr>
        <w:t>Andre</w:t>
      </w:r>
      <w:proofErr w:type="spellEnd"/>
      <w:r w:rsidRPr="001C7A9B">
        <w:rPr>
          <w:rFonts w:asciiTheme="majorHAnsi" w:hAnsiTheme="majorHAnsi"/>
        </w:rPr>
        <w:t xml:space="preserve"> </w:t>
      </w:r>
      <w:proofErr w:type="spellStart"/>
      <w:r w:rsidRPr="001C7A9B">
        <w:rPr>
          <w:rFonts w:asciiTheme="majorHAnsi" w:hAnsiTheme="majorHAnsi"/>
        </w:rPr>
        <w:t>Ricordeau</w:t>
      </w:r>
      <w:proofErr w:type="spellEnd"/>
      <w:r w:rsidRPr="001C7A9B">
        <w:rPr>
          <w:rFonts w:asciiTheme="majorHAnsi" w:hAnsiTheme="majorHAnsi"/>
        </w:rPr>
        <w:t xml:space="preserve">  Edition </w:t>
      </w:r>
      <w:proofErr w:type="spellStart"/>
      <w:r w:rsidRPr="001C7A9B">
        <w:rPr>
          <w:rFonts w:asciiTheme="majorHAnsi" w:hAnsiTheme="majorHAnsi"/>
        </w:rPr>
        <w:t>Andre</w:t>
      </w:r>
      <w:proofErr w:type="spellEnd"/>
      <w:r w:rsidRPr="001C7A9B">
        <w:rPr>
          <w:rFonts w:asciiTheme="majorHAnsi" w:hAnsiTheme="majorHAnsi"/>
        </w:rPr>
        <w:t xml:space="preserve"> </w:t>
      </w:r>
      <w:proofErr w:type="spellStart"/>
      <w:r w:rsidRPr="001C7A9B">
        <w:rPr>
          <w:rFonts w:asciiTheme="majorHAnsi" w:hAnsiTheme="majorHAnsi"/>
        </w:rPr>
        <w:t>Casteilla</w:t>
      </w:r>
      <w:proofErr w:type="spellEnd"/>
      <w:r w:rsidRPr="001C7A9B">
        <w:rPr>
          <w:rFonts w:asciiTheme="majorHAnsi" w:hAnsiTheme="majorHAnsi"/>
        </w:rPr>
        <w:t>;</w:t>
      </w:r>
    </w:p>
    <w:p w:rsidR="00684FB7" w:rsidRPr="001C7A9B" w:rsidRDefault="00684FB7" w:rsidP="006D286A">
      <w:pPr>
        <w:pStyle w:val="Paragraphedeliste"/>
        <w:numPr>
          <w:ilvl w:val="0"/>
          <w:numId w:val="40"/>
        </w:numPr>
        <w:ind w:right="-283"/>
        <w:jc w:val="both"/>
        <w:rPr>
          <w:rFonts w:asciiTheme="majorHAnsi" w:hAnsiTheme="majorHAnsi"/>
        </w:rPr>
      </w:pPr>
      <w:r w:rsidRPr="001C7A9B">
        <w:rPr>
          <w:rFonts w:asciiTheme="majorHAnsi" w:hAnsiTheme="majorHAnsi"/>
          <w:bCs/>
          <w:rtl/>
        </w:rPr>
        <w:t>المدخل إلى الرسم الصناعي</w:t>
      </w:r>
      <w:r w:rsidRPr="001C7A9B">
        <w:rPr>
          <w:rFonts w:asciiTheme="majorHAnsi" w:hAnsiTheme="majorHAnsi"/>
          <w:rtl/>
        </w:rPr>
        <w:t xml:space="preserve"> </w:t>
      </w:r>
      <w:proofErr w:type="gramStart"/>
      <w:r w:rsidRPr="001C7A9B">
        <w:rPr>
          <w:rFonts w:asciiTheme="majorHAnsi" w:hAnsiTheme="majorHAnsi"/>
          <w:rtl/>
        </w:rPr>
        <w:t>ماجد</w:t>
      </w:r>
      <w:proofErr w:type="gramEnd"/>
      <w:r w:rsidRPr="001C7A9B">
        <w:rPr>
          <w:rFonts w:asciiTheme="majorHAnsi" w:hAnsiTheme="majorHAnsi"/>
          <w:rtl/>
        </w:rPr>
        <w:t xml:space="preserve"> عبد الحميد ديوان المطبوعات الجامعية الجزائر </w:t>
      </w:r>
    </w:p>
    <w:p w:rsidR="00684FB7" w:rsidRPr="001C7A9B" w:rsidRDefault="00684FB7" w:rsidP="006D286A">
      <w:pPr>
        <w:pStyle w:val="Paragraphedeliste"/>
        <w:numPr>
          <w:ilvl w:val="0"/>
          <w:numId w:val="40"/>
        </w:numPr>
        <w:ind w:right="-283"/>
        <w:jc w:val="both"/>
        <w:rPr>
          <w:rFonts w:asciiTheme="majorHAnsi" w:hAnsiTheme="majorHAnsi"/>
        </w:rPr>
      </w:pPr>
      <w:r w:rsidRPr="001C7A9B">
        <w:rPr>
          <w:rFonts w:asciiTheme="majorHAnsi" w:hAnsiTheme="majorHAnsi"/>
          <w:b/>
          <w:bCs/>
          <w:rtl/>
          <w:lang w:bidi="ar-DZ"/>
        </w:rPr>
        <w:t xml:space="preserve">مبادئ أساسية في الرسم الصناعي </w:t>
      </w:r>
      <w:r w:rsidRPr="001C7A9B">
        <w:rPr>
          <w:rFonts w:asciiTheme="majorHAnsi" w:hAnsiTheme="majorHAnsi"/>
          <w:rtl/>
          <w:lang w:bidi="ar-DZ"/>
        </w:rPr>
        <w:t xml:space="preserve">عمر أبو حنيك المعهد الجزائري للتقييس والملكية الصناعية طبع </w:t>
      </w:r>
      <w:r w:rsidRPr="001C7A9B">
        <w:rPr>
          <w:rFonts w:asciiTheme="majorHAnsi" w:hAnsiTheme="majorHAnsi"/>
          <w:rtl/>
        </w:rPr>
        <w:t>الحميد ديوان المطبوعات الجامعية الجزائر</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rPr>
      </w:pPr>
      <w:r w:rsidRPr="001C7A9B">
        <w:rPr>
          <w:rFonts w:asciiTheme="majorHAnsi" w:hAnsiTheme="majorHAnsi" w:cs="Arial"/>
          <w:b/>
          <w:bCs/>
          <w:u w:val="thick" w:color="F79646" w:themeColor="accent6"/>
        </w:rPr>
        <w:t>Recommandation</w:t>
      </w:r>
      <w:r w:rsidRPr="001C7A9B">
        <w:rPr>
          <w:rFonts w:asciiTheme="majorHAnsi" w:hAnsiTheme="majorHAnsi" w:cs="Arial"/>
          <w:u w:val="thick" w:color="F79646" w:themeColor="accent6"/>
        </w:rPr>
        <w:t> </w:t>
      </w:r>
      <w:r w:rsidRPr="001C7A9B">
        <w:rPr>
          <w:rFonts w:asciiTheme="majorHAnsi" w:hAnsiTheme="majorHAnsi" w:cs="Arial"/>
        </w:rPr>
        <w:t>: Une grande partie des TP doivent être sous forme de travail personnel à domicile.</w:t>
      </w:r>
    </w:p>
    <w:p w:rsidR="00684FB7" w:rsidRDefault="00684FB7" w:rsidP="00684FB7">
      <w:pPr>
        <w:jc w:val="both"/>
        <w:rPr>
          <w:rFonts w:asciiTheme="majorHAnsi" w:hAnsiTheme="majorHAnsi" w:cs="Arial"/>
          <w:b/>
        </w:rPr>
      </w:pPr>
    </w:p>
    <w:p w:rsidR="00684FB7" w:rsidRDefault="00684FB7">
      <w:pPr>
        <w:spacing w:after="200" w:line="276" w:lineRule="auto"/>
        <w:rPr>
          <w:rFonts w:asciiTheme="majorHAnsi" w:hAnsiTheme="majorHAnsi" w:cs="Arial"/>
          <w:b/>
        </w:rPr>
      </w:pPr>
      <w:r>
        <w:rPr>
          <w:rFonts w:asciiTheme="majorHAnsi" w:hAnsiTheme="majorHAnsi" w:cs="Arial"/>
          <w:b/>
        </w:rPr>
        <w:br w:type="page"/>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D</w:t>
      </w:r>
      <w:r w:rsidRPr="00F02B9B">
        <w:rPr>
          <w:rFonts w:asciiTheme="majorHAnsi" w:hAnsiTheme="majorHAnsi" w:cs="Calibri"/>
          <w:b/>
          <w:bCs/>
          <w:iCs/>
        </w:rPr>
        <w:t xml:space="preserve"> 2.</w:t>
      </w:r>
      <w:r>
        <w:rPr>
          <w:rFonts w:ascii="Cambria" w:hAnsi="Cambria" w:cs="Calibri"/>
          <w:b/>
          <w:bCs/>
          <w:iCs/>
        </w:rPr>
        <w:t>2</w:t>
      </w:r>
    </w:p>
    <w:p w:rsidR="00D66317" w:rsidRPr="00F02B9B" w:rsidRDefault="00D66317" w:rsidP="003239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sidR="00323902">
        <w:rPr>
          <w:rFonts w:asciiTheme="majorHAnsi" w:hAnsiTheme="majorHAnsi" w:cs="Calibri"/>
          <w:b/>
          <w:bCs/>
          <w:iCs/>
        </w:rPr>
        <w:t>Systèmes</w:t>
      </w:r>
      <w:r w:rsidR="007D0FD4">
        <w:rPr>
          <w:rFonts w:asciiTheme="majorHAnsi" w:hAnsiTheme="majorHAnsi" w:cs="Calibri"/>
          <w:b/>
          <w:bCs/>
          <w:iCs/>
        </w:rPr>
        <w:t xml:space="preserve"> de </w:t>
      </w:r>
      <w:r w:rsidR="00323902">
        <w:rPr>
          <w:rFonts w:asciiTheme="majorHAnsi" w:hAnsiTheme="majorHAnsi" w:cs="Arial"/>
          <w:b/>
        </w:rPr>
        <w:t>c</w:t>
      </w:r>
      <w:r w:rsidRPr="00A9395C">
        <w:rPr>
          <w:rFonts w:asciiTheme="majorHAnsi" w:hAnsiTheme="majorHAnsi" w:cs="Arial"/>
          <w:b/>
        </w:rPr>
        <w:t>onversion de l’énergie</w:t>
      </w:r>
      <w:r w:rsidRPr="00A9395C">
        <w:rPr>
          <w:rFonts w:asciiTheme="majorHAnsi" w:hAnsiTheme="majorHAnsi" w:cstheme="majorBidi"/>
          <w:b/>
          <w:bCs/>
        </w:rPr>
        <w:t xml:space="preserve">        </w:t>
      </w:r>
      <w:r w:rsidRPr="00A9395C">
        <w:rPr>
          <w:rFonts w:asciiTheme="majorHAnsi" w:hAnsiTheme="majorHAnsi" w:cs="Arial"/>
          <w:bCs/>
        </w:rPr>
        <w:t xml:space="preserve">         </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323902" w:rsidRDefault="00323902" w:rsidP="00323902">
      <w:pPr>
        <w:jc w:val="both"/>
        <w:rPr>
          <w:rFonts w:asciiTheme="majorHAnsi" w:hAnsiTheme="majorHAnsi" w:cs="Arial"/>
          <w:b/>
        </w:rPr>
      </w:pPr>
    </w:p>
    <w:p w:rsidR="00323902" w:rsidRPr="00A9395C" w:rsidRDefault="00323902" w:rsidP="00323902">
      <w:pPr>
        <w:jc w:val="both"/>
        <w:rPr>
          <w:rFonts w:asciiTheme="majorHAnsi" w:hAnsiTheme="majorHAnsi" w:cstheme="majorBidi"/>
          <w:i/>
        </w:rPr>
      </w:pPr>
      <w:r w:rsidRPr="00562BFC">
        <w:rPr>
          <w:rFonts w:asciiTheme="majorHAnsi" w:hAnsiTheme="majorHAnsi" w:cstheme="minorBidi"/>
          <w:b/>
          <w:u w:val="thick" w:color="F79646" w:themeColor="accent6"/>
        </w:rPr>
        <w:t>Objectifs de l’enseignement:</w:t>
      </w:r>
      <w:r w:rsidRPr="00A9395C">
        <w:rPr>
          <w:rFonts w:asciiTheme="majorHAnsi" w:hAnsiTheme="majorHAnsi" w:cstheme="majorBidi"/>
        </w:rPr>
        <w:t xml:space="preserve"> </w:t>
      </w:r>
    </w:p>
    <w:p w:rsidR="00323902" w:rsidRPr="00245E64" w:rsidRDefault="00323902" w:rsidP="00323902">
      <w:pPr>
        <w:adjustRightInd w:val="0"/>
        <w:ind w:right="252"/>
        <w:jc w:val="both"/>
        <w:rPr>
          <w:rFonts w:asciiTheme="majorHAnsi" w:hAnsiTheme="majorHAnsi" w:cstheme="majorBidi"/>
          <w:sz w:val="22"/>
          <w:szCs w:val="22"/>
        </w:rPr>
      </w:pPr>
      <w:r w:rsidRPr="00245E64">
        <w:rPr>
          <w:rFonts w:asciiTheme="majorHAnsi" w:hAnsiTheme="majorHAnsi" w:cstheme="majorBidi"/>
          <w:sz w:val="22"/>
          <w:szCs w:val="22"/>
        </w:rPr>
        <w:t>Passer en revue les différents types de convertisseurs d’énergie et en particulier les systèmes de conversion</w:t>
      </w:r>
      <w:r>
        <w:rPr>
          <w:rFonts w:asciiTheme="majorHAnsi" w:hAnsiTheme="majorHAnsi" w:cstheme="majorBidi"/>
          <w:sz w:val="22"/>
          <w:szCs w:val="22"/>
        </w:rPr>
        <w:t xml:space="preserve"> d’énergie </w:t>
      </w:r>
      <w:r w:rsidRPr="00245E64">
        <w:rPr>
          <w:rFonts w:asciiTheme="majorHAnsi" w:hAnsiTheme="majorHAnsi" w:cstheme="majorBidi"/>
          <w:sz w:val="22"/>
          <w:szCs w:val="22"/>
        </w:rPr>
        <w:t xml:space="preserve"> électromécaniques.</w:t>
      </w:r>
    </w:p>
    <w:p w:rsidR="00323902" w:rsidRPr="00245E64" w:rsidRDefault="00323902" w:rsidP="00323902">
      <w:pPr>
        <w:adjustRightInd w:val="0"/>
        <w:ind w:right="252"/>
        <w:jc w:val="both"/>
        <w:rPr>
          <w:rFonts w:asciiTheme="majorHAnsi" w:hAnsiTheme="majorHAnsi" w:cstheme="majorBidi"/>
        </w:rPr>
      </w:pPr>
    </w:p>
    <w:p w:rsidR="00323902" w:rsidRDefault="00323902" w:rsidP="00323902">
      <w:pPr>
        <w:jc w:val="both"/>
        <w:rPr>
          <w:rFonts w:asciiTheme="majorHAnsi" w:hAnsiTheme="majorHAnsi" w:cstheme="majorBidi"/>
          <w:bCs/>
          <w:sz w:val="22"/>
          <w:szCs w:val="22"/>
        </w:rPr>
      </w:pPr>
      <w:r w:rsidRPr="00562BFC">
        <w:rPr>
          <w:rFonts w:asciiTheme="majorHAnsi" w:hAnsiTheme="majorHAnsi" w:cstheme="minorBidi"/>
          <w:b/>
          <w:u w:val="thick" w:color="F79646" w:themeColor="accent6"/>
        </w:rPr>
        <w:t>Connaissances préalables recommandées:</w:t>
      </w:r>
      <w:r w:rsidRPr="00A9395C">
        <w:rPr>
          <w:rFonts w:asciiTheme="majorHAnsi" w:hAnsiTheme="majorHAnsi" w:cstheme="majorBidi"/>
          <w:b/>
        </w:rPr>
        <w:t xml:space="preserve"> </w:t>
      </w:r>
    </w:p>
    <w:p w:rsidR="00323902" w:rsidRDefault="00323902" w:rsidP="00323902">
      <w:pPr>
        <w:jc w:val="both"/>
        <w:rPr>
          <w:rFonts w:asciiTheme="majorHAnsi" w:hAnsiTheme="majorHAnsi" w:cstheme="majorBidi"/>
          <w:bCs/>
          <w:sz w:val="22"/>
          <w:szCs w:val="22"/>
        </w:rPr>
      </w:pPr>
      <w:r>
        <w:rPr>
          <w:rFonts w:asciiTheme="majorHAnsi" w:hAnsiTheme="majorHAnsi" w:cstheme="majorBidi"/>
          <w:bCs/>
          <w:sz w:val="22"/>
          <w:szCs w:val="22"/>
        </w:rPr>
        <w:t>Electrotechnique 1, Electrotechnique 2.</w:t>
      </w:r>
    </w:p>
    <w:p w:rsidR="00323902" w:rsidRPr="00A9395C" w:rsidRDefault="00323902" w:rsidP="00323902">
      <w:pPr>
        <w:jc w:val="both"/>
        <w:rPr>
          <w:rFonts w:asciiTheme="majorHAnsi" w:hAnsiTheme="majorHAnsi" w:cstheme="majorBidi"/>
          <w:i/>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323902" w:rsidRPr="00D66317" w:rsidRDefault="00323902" w:rsidP="00323902">
      <w:pPr>
        <w:jc w:val="both"/>
        <w:rPr>
          <w:rFonts w:asciiTheme="majorHAnsi" w:hAnsiTheme="majorHAnsi"/>
          <w:b/>
          <w:bCs/>
          <w:sz w:val="22"/>
          <w:szCs w:val="22"/>
        </w:rPr>
      </w:pPr>
      <w:r w:rsidRPr="00D66317">
        <w:rPr>
          <w:rFonts w:asciiTheme="majorHAnsi" w:hAnsiTheme="majorHAnsi" w:cstheme="majorBidi"/>
          <w:b/>
          <w:bCs/>
          <w:sz w:val="22"/>
          <w:szCs w:val="22"/>
        </w:rPr>
        <w:t xml:space="preserve">Chapitre 1 : </w:t>
      </w:r>
      <w:r w:rsidRPr="00D66317">
        <w:rPr>
          <w:rFonts w:asciiTheme="majorHAnsi" w:hAnsiTheme="majorHAnsi"/>
          <w:b/>
          <w:bCs/>
          <w:sz w:val="22"/>
          <w:szCs w:val="22"/>
        </w:rPr>
        <w:t>L’énergie et les variables énergétiques</w:t>
      </w:r>
    </w:p>
    <w:p w:rsidR="00323902" w:rsidRPr="00D66317" w:rsidRDefault="00323902" w:rsidP="00323902">
      <w:pPr>
        <w:jc w:val="both"/>
        <w:rPr>
          <w:rFonts w:asciiTheme="majorHAnsi" w:hAnsiTheme="majorHAnsi"/>
          <w:sz w:val="22"/>
          <w:szCs w:val="22"/>
        </w:rPr>
      </w:pPr>
      <w:r w:rsidRPr="00D66317">
        <w:rPr>
          <w:rFonts w:asciiTheme="majorHAnsi" w:hAnsiTheme="majorHAnsi"/>
          <w:sz w:val="22"/>
          <w:szCs w:val="22"/>
        </w:rPr>
        <w:t>Energie et formes d’énergie, Les unités d’énergie et de puissance, Magnétostatique : Production de couple et de force, Dimensionnement de la chaine de puissance, Puissance en régime sinusoïdale.</w:t>
      </w:r>
    </w:p>
    <w:p w:rsidR="00323902" w:rsidRDefault="00323902" w:rsidP="00323902">
      <w:pPr>
        <w:jc w:val="both"/>
        <w:rPr>
          <w:rFonts w:asciiTheme="majorHAnsi" w:hAnsiTheme="majorHAnsi"/>
          <w:b/>
          <w:bCs/>
          <w:sz w:val="22"/>
          <w:szCs w:val="22"/>
        </w:rPr>
      </w:pPr>
    </w:p>
    <w:p w:rsidR="00323902" w:rsidRPr="00D66317" w:rsidRDefault="00323902" w:rsidP="00323902">
      <w:pPr>
        <w:jc w:val="both"/>
        <w:rPr>
          <w:rFonts w:asciiTheme="majorHAnsi" w:hAnsiTheme="majorHAnsi"/>
          <w:b/>
          <w:bCs/>
          <w:sz w:val="22"/>
          <w:szCs w:val="22"/>
        </w:rPr>
      </w:pPr>
      <w:r w:rsidRPr="00D66317">
        <w:rPr>
          <w:rFonts w:asciiTheme="majorHAnsi" w:hAnsiTheme="majorHAnsi"/>
          <w:b/>
          <w:bCs/>
          <w:sz w:val="22"/>
          <w:szCs w:val="22"/>
        </w:rPr>
        <w:t>Chapitre 2 : La conversion d’énergie électromécanique</w:t>
      </w:r>
    </w:p>
    <w:p w:rsidR="00323902" w:rsidRPr="00D66317" w:rsidRDefault="00323902" w:rsidP="00323902">
      <w:pPr>
        <w:jc w:val="both"/>
        <w:rPr>
          <w:rFonts w:asciiTheme="majorHAnsi" w:hAnsiTheme="majorHAnsi"/>
          <w:sz w:val="22"/>
          <w:szCs w:val="22"/>
        </w:rPr>
      </w:pPr>
      <w:r w:rsidRPr="00D66317">
        <w:rPr>
          <w:rFonts w:asciiTheme="majorHAnsi" w:hAnsiTheme="majorHAnsi"/>
          <w:sz w:val="22"/>
          <w:szCs w:val="22"/>
        </w:rPr>
        <w:t>Généralités : Structure technologique des convertisseurs électromécaniques (Les modèles théoriques de convertisseurs tournants), Classification des convertisseurs, Variation de l’énergie électromagnétique du système, Puissances et couples.</w:t>
      </w:r>
    </w:p>
    <w:p w:rsidR="00323902" w:rsidRDefault="00323902" w:rsidP="00323902">
      <w:pPr>
        <w:jc w:val="both"/>
        <w:rPr>
          <w:rFonts w:asciiTheme="majorHAnsi" w:hAnsiTheme="majorHAnsi"/>
          <w:b/>
          <w:bCs/>
          <w:sz w:val="22"/>
          <w:szCs w:val="22"/>
        </w:rPr>
      </w:pPr>
    </w:p>
    <w:p w:rsidR="00323902" w:rsidRPr="00D66317" w:rsidRDefault="00323902" w:rsidP="00323902">
      <w:pPr>
        <w:jc w:val="both"/>
        <w:rPr>
          <w:rFonts w:asciiTheme="majorHAnsi" w:hAnsiTheme="majorHAnsi"/>
          <w:b/>
          <w:bCs/>
          <w:sz w:val="22"/>
          <w:szCs w:val="22"/>
        </w:rPr>
      </w:pPr>
      <w:r w:rsidRPr="00D66317">
        <w:rPr>
          <w:rFonts w:asciiTheme="majorHAnsi" w:hAnsiTheme="majorHAnsi"/>
          <w:b/>
          <w:bCs/>
          <w:sz w:val="22"/>
          <w:szCs w:val="22"/>
        </w:rPr>
        <w:t>Chapitre 3 : Autres formes de conversion</w:t>
      </w:r>
    </w:p>
    <w:p w:rsidR="00323902" w:rsidRPr="00D66317" w:rsidRDefault="00323902" w:rsidP="00323902">
      <w:pPr>
        <w:jc w:val="both"/>
        <w:rPr>
          <w:rFonts w:asciiTheme="majorHAnsi" w:hAnsiTheme="majorHAnsi" w:cs="Arial"/>
          <w:b/>
          <w:sz w:val="22"/>
          <w:szCs w:val="22"/>
        </w:rPr>
      </w:pPr>
      <w:r w:rsidRPr="00D66317">
        <w:rPr>
          <w:rFonts w:asciiTheme="majorHAnsi" w:hAnsiTheme="majorHAnsi"/>
          <w:sz w:val="22"/>
          <w:szCs w:val="22"/>
        </w:rPr>
        <w:t>Conversion photovoltaïque et énergie solaire (Effet photovoltaïque, principe et technologie, Rendement des panneaux solaires), Conversion d’énergie calorifique</w:t>
      </w:r>
      <w:r>
        <w:rPr>
          <w:rFonts w:asciiTheme="majorHAnsi" w:hAnsiTheme="majorHAnsi"/>
          <w:sz w:val="22"/>
          <w:szCs w:val="22"/>
        </w:rPr>
        <w:t>,</w:t>
      </w:r>
      <w:r w:rsidRPr="00D66317">
        <w:rPr>
          <w:rFonts w:asciiTheme="majorHAnsi" w:hAnsiTheme="majorHAnsi"/>
          <w:sz w:val="22"/>
          <w:szCs w:val="22"/>
        </w:rPr>
        <w:t xml:space="preserve"> </w:t>
      </w:r>
      <w:r>
        <w:rPr>
          <w:rFonts w:asciiTheme="majorHAnsi" w:hAnsiTheme="majorHAnsi"/>
          <w:sz w:val="22"/>
          <w:szCs w:val="22"/>
        </w:rPr>
        <w:t>M</w:t>
      </w:r>
      <w:r w:rsidRPr="00D66317">
        <w:rPr>
          <w:rFonts w:asciiTheme="majorHAnsi" w:hAnsiTheme="majorHAnsi"/>
          <w:sz w:val="22"/>
          <w:szCs w:val="22"/>
        </w:rPr>
        <w:t>oteurs à combustion.</w:t>
      </w:r>
    </w:p>
    <w:p w:rsidR="00323902" w:rsidRPr="00A9395C" w:rsidRDefault="00323902" w:rsidP="00323902">
      <w:pPr>
        <w:jc w:val="both"/>
        <w:rPr>
          <w:rFonts w:asciiTheme="majorHAnsi" w:hAnsiTheme="majorHAnsi"/>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323902" w:rsidRPr="00D66317" w:rsidRDefault="00323902" w:rsidP="00323902">
      <w:pPr>
        <w:jc w:val="both"/>
        <w:rPr>
          <w:rFonts w:asciiTheme="majorHAnsi" w:hAnsiTheme="majorHAnsi" w:cstheme="majorBidi"/>
          <w:b/>
          <w:sz w:val="22"/>
          <w:szCs w:val="22"/>
        </w:rPr>
      </w:pPr>
      <w:r w:rsidRPr="00D66317">
        <w:rPr>
          <w:rFonts w:asciiTheme="majorHAnsi" w:hAnsiTheme="majorHAnsi" w:cstheme="majorBidi"/>
          <w:bCs/>
          <w:sz w:val="22"/>
          <w:szCs w:val="22"/>
        </w:rPr>
        <w:t>Examen final : 100 %.</w:t>
      </w:r>
    </w:p>
    <w:p w:rsidR="00323902" w:rsidRPr="00A9395C" w:rsidRDefault="00323902" w:rsidP="00323902">
      <w:pPr>
        <w:jc w:val="both"/>
        <w:rPr>
          <w:rFonts w:asciiTheme="majorHAnsi" w:hAnsiTheme="majorHAnsi" w:cstheme="majorBidi"/>
          <w:b/>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323902" w:rsidRPr="00D66317" w:rsidRDefault="00323902" w:rsidP="00323902">
      <w:pPr>
        <w:jc w:val="both"/>
        <w:rPr>
          <w:rFonts w:asciiTheme="majorHAnsi" w:hAnsiTheme="majorHAnsi" w:cstheme="majorBidi"/>
          <w:i/>
          <w:sz w:val="22"/>
          <w:szCs w:val="22"/>
        </w:rPr>
      </w:pPr>
      <w:r w:rsidRPr="00D66317">
        <w:rPr>
          <w:rFonts w:asciiTheme="majorHAnsi" w:hAnsiTheme="majorHAnsi" w:cstheme="majorBidi"/>
          <w:sz w:val="22"/>
          <w:szCs w:val="22"/>
        </w:rPr>
        <w:t>(L</w:t>
      </w:r>
      <w:r w:rsidRPr="00D66317">
        <w:rPr>
          <w:rFonts w:asciiTheme="majorHAnsi" w:hAnsiTheme="majorHAnsi" w:cstheme="majorBidi"/>
          <w:i/>
          <w:sz w:val="22"/>
          <w:szCs w:val="22"/>
        </w:rPr>
        <w:t>ivres et polycopiés,  sites internet, etc.)</w:t>
      </w:r>
    </w:p>
    <w:p w:rsidR="00323902" w:rsidRPr="00A9395C" w:rsidRDefault="00323902" w:rsidP="00323902">
      <w:pPr>
        <w:jc w:val="both"/>
        <w:rPr>
          <w:rFonts w:asciiTheme="majorHAnsi" w:hAnsiTheme="majorHAnsi" w:cstheme="majorBidi"/>
          <w:i/>
        </w:rPr>
      </w:pPr>
    </w:p>
    <w:p w:rsidR="00323902" w:rsidRPr="00A9395C" w:rsidRDefault="00323902" w:rsidP="00323902">
      <w:pPr>
        <w:jc w:val="both"/>
        <w:rPr>
          <w:rFonts w:asciiTheme="majorHAnsi" w:hAnsiTheme="majorHAnsi" w:cstheme="majorBidi"/>
          <w:i/>
        </w:rPr>
      </w:pPr>
    </w:p>
    <w:p w:rsidR="00323902" w:rsidRPr="00A9395C" w:rsidRDefault="00323902" w:rsidP="00323902">
      <w:pPr>
        <w:jc w:val="both"/>
        <w:rPr>
          <w:rFonts w:asciiTheme="majorHAnsi" w:hAnsiTheme="majorHAnsi" w:cstheme="majorBidi"/>
          <w:i/>
        </w:rPr>
      </w:pPr>
    </w:p>
    <w:p w:rsidR="00323902" w:rsidRDefault="00323902" w:rsidP="00323902"/>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Default="00EB4B4F" w:rsidP="00EB4B4F">
      <w:pPr>
        <w:jc w:val="both"/>
        <w:rPr>
          <w:rFonts w:asciiTheme="majorHAnsi" w:hAnsiTheme="majorHAnsi" w:cstheme="majorBidi"/>
          <w:i/>
        </w:rPr>
      </w:pPr>
    </w:p>
    <w:p w:rsidR="00D66317" w:rsidRDefault="00D66317" w:rsidP="00EB4B4F">
      <w:pPr>
        <w:jc w:val="both"/>
        <w:rPr>
          <w:rFonts w:asciiTheme="majorHAnsi" w:hAnsiTheme="majorHAnsi" w:cstheme="majorBidi"/>
          <w:i/>
        </w:rPr>
      </w:pPr>
    </w:p>
    <w:p w:rsidR="00D66317" w:rsidRDefault="00D66317" w:rsidP="00EB4B4F">
      <w:pPr>
        <w:jc w:val="both"/>
        <w:rPr>
          <w:rFonts w:asciiTheme="majorHAnsi" w:hAnsiTheme="majorHAnsi" w:cstheme="majorBidi"/>
          <w:i/>
        </w:rPr>
      </w:pPr>
    </w:p>
    <w:p w:rsidR="007527E0" w:rsidRPr="00873132"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7527E0"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w:t>
      </w:r>
      <w:r w:rsidRPr="00873132">
        <w:rPr>
          <w:rFonts w:asciiTheme="majorHAnsi" w:hAnsiTheme="majorHAnsi" w:cs="Calibri"/>
          <w:b/>
          <w:bCs/>
          <w:iCs/>
        </w:rPr>
        <w:t xml:space="preserve"> </w:t>
      </w:r>
      <w:r>
        <w:rPr>
          <w:rFonts w:asciiTheme="majorHAnsi" w:hAnsiTheme="majorHAnsi" w:cs="Calibri"/>
          <w:b/>
          <w:bCs/>
          <w:iCs/>
        </w:rPr>
        <w:t>2.2</w:t>
      </w:r>
    </w:p>
    <w:p w:rsidR="007527E0" w:rsidRPr="00DF42B5"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2</w:t>
      </w:r>
      <w:r w:rsidRPr="00DF42B5">
        <w:rPr>
          <w:rFonts w:asciiTheme="majorHAnsi" w:hAnsiTheme="majorHAnsi" w:cs="Calibri"/>
          <w:b/>
          <w:bCs/>
          <w:iCs/>
        </w:rPr>
        <w:t xml:space="preserve">: </w:t>
      </w:r>
      <w:r>
        <w:rPr>
          <w:rFonts w:asciiTheme="majorHAnsi" w:hAnsiTheme="majorHAnsi" w:cs="Calibri"/>
          <w:b/>
          <w:bCs/>
          <w:iCs/>
        </w:rPr>
        <w:t xml:space="preserve">Notions de </w:t>
      </w:r>
      <w:r w:rsidR="008B1D1D">
        <w:rPr>
          <w:rFonts w:asciiTheme="majorHAnsi" w:hAnsiTheme="majorHAnsi" w:cs="Calibri"/>
          <w:b/>
          <w:bCs/>
          <w:iCs/>
        </w:rPr>
        <w:t>M</w:t>
      </w:r>
      <w:r w:rsidRPr="00A9395C">
        <w:rPr>
          <w:rFonts w:asciiTheme="majorHAnsi" w:hAnsiTheme="majorHAnsi" w:cstheme="majorBidi"/>
          <w:b/>
          <w:bCs/>
        </w:rPr>
        <w:t>esures électriques et électroniques</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527E0" w:rsidRDefault="007527E0" w:rsidP="007527E0">
      <w:pPr>
        <w:jc w:val="both"/>
        <w:rPr>
          <w:rFonts w:asciiTheme="majorHAnsi" w:hAnsiTheme="majorHAnsi" w:cs="Arial"/>
          <w:b/>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Objectifs de l’enseignement:</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985E2E" w:rsidRPr="00A22470" w:rsidRDefault="00985E2E" w:rsidP="00985E2E">
      <w:pPr>
        <w:jc w:val="both"/>
        <w:rPr>
          <w:rFonts w:asciiTheme="majorHAnsi" w:hAnsiTheme="majorHAnsi" w:cstheme="majorBidi"/>
          <w:i/>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Connaissances préalables recommandées:</w:t>
      </w:r>
    </w:p>
    <w:p w:rsidR="00985E2E" w:rsidRPr="00A22470" w:rsidRDefault="00985E2E" w:rsidP="00985E2E">
      <w:pPr>
        <w:pStyle w:val="Paragraphedeliste"/>
        <w:ind w:left="357"/>
        <w:jc w:val="both"/>
        <w:rPr>
          <w:rFonts w:asciiTheme="majorHAnsi" w:hAnsiTheme="majorHAnsi" w:cstheme="majorBidi"/>
          <w:sz w:val="22"/>
          <w:szCs w:val="22"/>
        </w:rPr>
      </w:pPr>
      <w:r w:rsidRPr="00A22470">
        <w:rPr>
          <w:rFonts w:asciiTheme="majorHAnsi" w:hAnsiTheme="majorHAnsi" w:cstheme="majorBidi"/>
          <w:sz w:val="22"/>
          <w:szCs w:val="22"/>
        </w:rPr>
        <w:t>- Electricité Générale</w:t>
      </w:r>
    </w:p>
    <w:p w:rsidR="00985E2E" w:rsidRPr="00A22470" w:rsidRDefault="00985E2E" w:rsidP="00985E2E">
      <w:pPr>
        <w:pStyle w:val="Paragraphedeliste"/>
        <w:ind w:left="357"/>
        <w:jc w:val="both"/>
        <w:rPr>
          <w:rFonts w:asciiTheme="majorHAnsi" w:hAnsiTheme="majorHAnsi" w:cstheme="majorBidi"/>
          <w:sz w:val="22"/>
          <w:szCs w:val="22"/>
        </w:rPr>
      </w:pPr>
      <w:r w:rsidRPr="00A22470">
        <w:rPr>
          <w:rFonts w:asciiTheme="majorHAnsi" w:hAnsiTheme="majorHAnsi" w:cstheme="majorBidi"/>
          <w:sz w:val="22"/>
          <w:szCs w:val="22"/>
        </w:rPr>
        <w:t xml:space="preserve">- Lois fondamentales de la physique   </w:t>
      </w:r>
    </w:p>
    <w:p w:rsidR="00985E2E" w:rsidRPr="00A22470" w:rsidRDefault="00985E2E" w:rsidP="00985E2E">
      <w:pPr>
        <w:jc w:val="both"/>
        <w:rPr>
          <w:rFonts w:asciiTheme="majorHAnsi" w:hAnsiTheme="majorHAnsi" w:cstheme="majorBidi"/>
          <w:bCs/>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Contenu de la matière: </w:t>
      </w:r>
    </w:p>
    <w:p w:rsidR="00985E2E" w:rsidRPr="00A22470" w:rsidRDefault="00985E2E" w:rsidP="00985E2E">
      <w:pPr>
        <w:jc w:val="both"/>
        <w:rPr>
          <w:rFonts w:asciiTheme="majorHAnsi" w:hAnsiTheme="majorHAnsi" w:cstheme="majorBidi"/>
          <w:b/>
          <w:sz w:val="22"/>
          <w:szCs w:val="22"/>
        </w:rPr>
      </w:pPr>
      <w:r w:rsidRPr="00A22470">
        <w:rPr>
          <w:rFonts w:asciiTheme="majorHAnsi" w:hAnsiTheme="majorHAnsi" w:cstheme="majorBidi"/>
          <w:b/>
          <w:sz w:val="22"/>
          <w:szCs w:val="22"/>
        </w:rPr>
        <w:t xml:space="preserve">Chapitre 1 : </w:t>
      </w:r>
      <w:r w:rsidRPr="00A22470">
        <w:rPr>
          <w:rFonts w:asciiTheme="majorHAnsi" w:hAnsiTheme="majorHAnsi" w:cstheme="majorBidi"/>
          <w:b/>
          <w:bCs/>
          <w:sz w:val="22"/>
          <w:szCs w:val="22"/>
        </w:rPr>
        <w:t xml:space="preserve">Notions fondamentales sur la mesure                              </w:t>
      </w:r>
      <w:r w:rsidRPr="00A22470">
        <w:rPr>
          <w:rFonts w:asciiTheme="majorHAnsi" w:hAnsiTheme="majorHAnsi" w:cstheme="majorBidi"/>
          <w:b/>
          <w:bCs/>
          <w:sz w:val="22"/>
          <w:szCs w:val="22"/>
        </w:rPr>
        <w:tab/>
        <w:t xml:space="preserve">                  5</w:t>
      </w:r>
      <w:r w:rsidRPr="00A22470">
        <w:rPr>
          <w:rFonts w:asciiTheme="majorHAnsi" w:hAnsiTheme="majorHAnsi" w:cstheme="majorBidi"/>
          <w:b/>
          <w:sz w:val="22"/>
          <w:szCs w:val="22"/>
        </w:rPr>
        <w:t xml:space="preserve"> semaines</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bCs/>
          <w:sz w:val="22"/>
          <w:szCs w:val="22"/>
        </w:rPr>
        <w:t>Définition et but d’une mesure</w:t>
      </w:r>
      <w:r w:rsidRPr="00A22470">
        <w:rPr>
          <w:rFonts w:asciiTheme="majorHAnsi" w:hAnsiTheme="majorHAnsi" w:cstheme="majorBidi"/>
          <w:sz w:val="22"/>
          <w:szCs w:val="22"/>
        </w:rPr>
        <w:t xml:space="preserve">, </w:t>
      </w:r>
      <w:hyperlink r:id="rId42" w:history="1">
        <w:r w:rsidRPr="00A22470">
          <w:rPr>
            <w:rFonts w:asciiTheme="majorHAnsi" w:hAnsiTheme="majorHAnsi" w:cstheme="majorBidi"/>
            <w:sz w:val="22"/>
            <w:szCs w:val="22"/>
          </w:rPr>
          <w:t>Les grandeurs électriques et unités de mesure</w:t>
        </w:r>
      </w:hyperlink>
      <w:r w:rsidRPr="00A22470">
        <w:rPr>
          <w:rFonts w:asciiTheme="majorHAnsi" w:hAnsiTheme="majorHAnsi" w:cstheme="majorBidi"/>
          <w:sz w:val="22"/>
          <w:szCs w:val="22"/>
        </w:rPr>
        <w:t>, Equations aux dimensions,</w:t>
      </w:r>
      <w:r w:rsidRPr="00A22470">
        <w:rPr>
          <w:rFonts w:asciiTheme="majorHAnsi" w:hAnsiTheme="majorHAnsi" w:cstheme="majorBidi"/>
          <w:spacing w:val="-2"/>
          <w:sz w:val="22"/>
          <w:szCs w:val="22"/>
        </w:rPr>
        <w:t xml:space="preserve"> Caractéristiques usuelles des signaux (valeurs instantanée, moyenne et efficace), Gamme des courants utilisés en électronique et électrotechnique (tension, courant, puissance),</w:t>
      </w:r>
      <w:r w:rsidRPr="00A22470">
        <w:rPr>
          <w:rFonts w:asciiTheme="majorHAnsi" w:hAnsiTheme="majorHAnsi" w:cstheme="majorBidi"/>
          <w:sz w:val="22"/>
          <w:szCs w:val="22"/>
        </w:rPr>
        <w:t xml:space="preserve"> </w:t>
      </w:r>
      <w:r w:rsidRPr="00A22470">
        <w:rPr>
          <w:rFonts w:asciiTheme="majorHAnsi" w:hAnsiTheme="majorHAnsi" w:cstheme="majorBidi"/>
          <w:spacing w:val="-2"/>
          <w:sz w:val="22"/>
          <w:szCs w:val="22"/>
        </w:rPr>
        <w:t xml:space="preserve">Caractéristiques de la mesure (précision, résolution, fidélité, …), </w:t>
      </w:r>
      <w:r w:rsidRPr="00A22470">
        <w:rPr>
          <w:rFonts w:asciiTheme="majorHAnsi" w:hAnsiTheme="majorHAnsi" w:cstheme="majorBidi"/>
          <w:sz w:val="22"/>
          <w:szCs w:val="22"/>
          <w:lang w:eastAsia="en-US"/>
        </w:rPr>
        <w:t xml:space="preserve">Erreurs de mesure : </w:t>
      </w:r>
      <w:r w:rsidRPr="00A22470">
        <w:rPr>
          <w:rFonts w:asciiTheme="majorHAnsi" w:hAnsiTheme="majorHAnsi" w:cstheme="majorBidi"/>
          <w:sz w:val="22"/>
          <w:szCs w:val="22"/>
        </w:rPr>
        <w:t xml:space="preserve">Incertitude absolue, Incertitude relative, Règles de calcul d’incertitudes, présentation d’un résultat de mesure. </w:t>
      </w:r>
      <w:r w:rsidRPr="00A22470">
        <w:rPr>
          <w:rFonts w:asciiTheme="majorHAnsi" w:hAnsiTheme="majorHAnsi" w:cstheme="majorBidi"/>
          <w:bCs/>
          <w:sz w:val="22"/>
          <w:szCs w:val="22"/>
        </w:rPr>
        <w:t>Qualité d’un appareil de mesure, Erreur et classe de précision.</w:t>
      </w:r>
    </w:p>
    <w:p w:rsidR="00985E2E" w:rsidRPr="00A22470" w:rsidRDefault="00985E2E" w:rsidP="00985E2E">
      <w:pPr>
        <w:jc w:val="both"/>
        <w:rPr>
          <w:rFonts w:asciiTheme="majorHAnsi" w:hAnsiTheme="majorHAnsi" w:cstheme="majorBidi"/>
          <w:bCs/>
          <w:sz w:val="22"/>
          <w:szCs w:val="22"/>
        </w:rPr>
      </w:pPr>
    </w:p>
    <w:p w:rsidR="00985E2E" w:rsidRPr="00A22470" w:rsidRDefault="00985E2E" w:rsidP="00985E2E">
      <w:pPr>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2 : Classification des appareils de mesure électrique et </w:t>
      </w:r>
      <w:r w:rsidRPr="00A22470">
        <w:rPr>
          <w:rFonts w:asciiTheme="majorHAnsi" w:hAnsiTheme="majorHAnsi" w:cstheme="majorBidi"/>
          <w:b/>
          <w:bCs/>
          <w:sz w:val="22"/>
          <w:szCs w:val="22"/>
        </w:rPr>
        <w:t xml:space="preserve">électroniques  </w:t>
      </w:r>
      <w:r w:rsidRPr="00A22470">
        <w:rPr>
          <w:rFonts w:asciiTheme="majorHAnsi" w:hAnsiTheme="majorHAnsi" w:cstheme="majorBidi"/>
          <w:b/>
          <w:sz w:val="22"/>
          <w:szCs w:val="22"/>
        </w:rPr>
        <w:t>3 semaines</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Les différents types d’appareils de mesure : Passer en revue et expliquer de façon brève l’utilité, les spécificités et l’utilisation de chacun de ces appareils : Ampèremètre, Voltmètre, Ohmmètre, Wattmètre, Fréquencemètre, Générateurs de fonctions, Sonde logique, …</w:t>
      </w:r>
    </w:p>
    <w:p w:rsidR="00985E2E" w:rsidRPr="00A22470" w:rsidRDefault="00985E2E" w:rsidP="00985E2E">
      <w:pPr>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3 : </w:t>
      </w:r>
      <w:r w:rsidRPr="00A22470">
        <w:rPr>
          <w:rFonts w:asciiTheme="majorHAnsi" w:hAnsiTheme="majorHAnsi" w:cstheme="majorBidi"/>
          <w:b/>
          <w:bCs/>
          <w:sz w:val="22"/>
          <w:szCs w:val="22"/>
        </w:rPr>
        <w:t>Principes de fonctionnement des appareils de mesure                          2</w:t>
      </w:r>
      <w:r w:rsidRPr="00A22470">
        <w:rPr>
          <w:rFonts w:asciiTheme="majorHAnsi" w:hAnsiTheme="majorHAnsi" w:cstheme="majorBidi"/>
          <w:b/>
          <w:sz w:val="22"/>
          <w:szCs w:val="22"/>
        </w:rPr>
        <w:t xml:space="preserve"> semaines</w:t>
      </w:r>
    </w:p>
    <w:p w:rsidR="00985E2E" w:rsidRPr="00A22470" w:rsidRDefault="00985E2E" w:rsidP="00985E2E">
      <w:pPr>
        <w:autoSpaceDE w:val="0"/>
        <w:autoSpaceDN w:val="0"/>
        <w:adjustRightInd w:val="0"/>
        <w:jc w:val="both"/>
      </w:pPr>
      <w:r w:rsidRPr="00A22470">
        <w:rPr>
          <w:rFonts w:asciiTheme="majorHAnsi" w:hAnsiTheme="majorHAnsi" w:cstheme="majorBidi"/>
          <w:sz w:val="22"/>
          <w:szCs w:val="22"/>
          <w:lang w:eastAsia="en-US"/>
        </w:rPr>
        <w:t xml:space="preserve">Appareils </w:t>
      </w:r>
      <w:r w:rsidRPr="00A22470">
        <w:rPr>
          <w:rFonts w:asciiTheme="majorHAnsi" w:hAnsiTheme="majorHAnsi" w:cstheme="majorBidi"/>
          <w:sz w:val="22"/>
          <w:szCs w:val="22"/>
        </w:rPr>
        <w:t xml:space="preserve">de mesures </w:t>
      </w:r>
      <w:r w:rsidRPr="00A22470">
        <w:rPr>
          <w:rFonts w:asciiTheme="majorHAnsi" w:hAnsiTheme="majorHAnsi" w:cstheme="majorBidi"/>
          <w:sz w:val="22"/>
          <w:szCs w:val="22"/>
          <w:lang w:eastAsia="en-US"/>
        </w:rPr>
        <w:t xml:space="preserve">analogiques : </w:t>
      </w:r>
      <w:r w:rsidRPr="00A22470">
        <w:t>Principe de fonctionnement</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sz w:val="22"/>
          <w:szCs w:val="22"/>
          <w:lang w:eastAsia="en-US"/>
        </w:rPr>
        <w:t xml:space="preserve">Appareils </w:t>
      </w:r>
      <w:r w:rsidRPr="00A22470">
        <w:rPr>
          <w:rFonts w:asciiTheme="majorHAnsi" w:hAnsiTheme="majorHAnsi" w:cstheme="majorBidi"/>
          <w:sz w:val="22"/>
          <w:szCs w:val="22"/>
        </w:rPr>
        <w:t xml:space="preserve">de mesures </w:t>
      </w:r>
      <w:r w:rsidRPr="00A22470">
        <w:rPr>
          <w:rFonts w:asciiTheme="majorHAnsi" w:hAnsiTheme="majorHAnsi" w:cstheme="majorBidi"/>
          <w:sz w:val="22"/>
          <w:szCs w:val="22"/>
          <w:lang w:eastAsia="en-US"/>
        </w:rPr>
        <w:t xml:space="preserve">numériques : </w:t>
      </w:r>
      <w:r w:rsidRPr="00A22470">
        <w:t>Principe de fonctionnement</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Oscilloscope cathodique : Principe de fonctionnement.</w:t>
      </w:r>
    </w:p>
    <w:p w:rsidR="00985E2E" w:rsidRPr="00A22470" w:rsidRDefault="00985E2E" w:rsidP="00985E2E">
      <w:pPr>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Chapitre 4 :</w:t>
      </w:r>
      <w:r w:rsidRPr="00A22470">
        <w:rPr>
          <w:rFonts w:asciiTheme="majorHAnsi" w:hAnsiTheme="majorHAnsi" w:cstheme="majorBidi"/>
          <w:b/>
          <w:bCs/>
          <w:sz w:val="22"/>
          <w:szCs w:val="22"/>
        </w:rPr>
        <w:t xml:space="preserve"> Méthodes de mesures électriques</w:t>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t xml:space="preserve">   </w:t>
      </w:r>
      <w:r w:rsidRPr="00A22470">
        <w:rPr>
          <w:rFonts w:asciiTheme="majorHAnsi" w:hAnsiTheme="majorHAnsi" w:cstheme="majorBidi"/>
          <w:b/>
          <w:bCs/>
          <w:sz w:val="22"/>
          <w:szCs w:val="22"/>
        </w:rPr>
        <w:tab/>
        <w:t xml:space="preserve">                   4</w:t>
      </w:r>
      <w:r w:rsidRPr="00A22470">
        <w:rPr>
          <w:rFonts w:asciiTheme="majorHAnsi" w:hAnsiTheme="majorHAnsi" w:cstheme="majorBidi"/>
          <w:b/>
          <w:sz w:val="22"/>
          <w:szCs w:val="22"/>
        </w:rPr>
        <w:t xml:space="preserve"> semaines</w:t>
      </w:r>
    </w:p>
    <w:p w:rsidR="00985E2E" w:rsidRPr="00A22470" w:rsidRDefault="00BA5B82" w:rsidP="00985E2E">
      <w:pPr>
        <w:autoSpaceDE w:val="0"/>
        <w:autoSpaceDN w:val="0"/>
        <w:adjustRightInd w:val="0"/>
        <w:jc w:val="both"/>
        <w:rPr>
          <w:rFonts w:asciiTheme="majorHAnsi" w:hAnsiTheme="majorHAnsi" w:cstheme="majorBidi"/>
          <w:sz w:val="22"/>
          <w:szCs w:val="22"/>
        </w:rPr>
      </w:pPr>
      <w:hyperlink r:id="rId43" w:history="1">
        <w:r w:rsidR="00985E2E" w:rsidRPr="00A22470">
          <w:rPr>
            <w:rFonts w:asciiTheme="majorHAnsi" w:hAnsiTheme="majorHAnsi" w:cstheme="majorBidi"/>
            <w:sz w:val="22"/>
            <w:szCs w:val="22"/>
          </w:rPr>
          <w:t>Mesure des tensions et des courants</w:t>
        </w:r>
      </w:hyperlink>
      <w:r w:rsidR="00985E2E" w:rsidRPr="00A22470">
        <w:rPr>
          <w:rFonts w:asciiTheme="majorHAnsi" w:hAnsiTheme="majorHAnsi" w:cstheme="majorBidi"/>
          <w:sz w:val="22"/>
          <w:szCs w:val="22"/>
        </w:rPr>
        <w:t>, Méthodes de mesure des résistances, Méthodes de mesures des impédances, Méthodes de mesure des déphasages, Méthodes de mesure des fréquences, Méthodes de mesure des puissances en continu et en alternatif.</w:t>
      </w:r>
    </w:p>
    <w:p w:rsidR="00985E2E" w:rsidRPr="00A22470" w:rsidRDefault="00985E2E" w:rsidP="00985E2E">
      <w:pPr>
        <w:autoSpaceDE w:val="0"/>
        <w:autoSpaceDN w:val="0"/>
        <w:adjustRightInd w:val="0"/>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w:t>
      </w:r>
      <w:r w:rsidRPr="00A22470">
        <w:rPr>
          <w:rFonts w:asciiTheme="majorHAnsi" w:hAnsiTheme="majorHAnsi" w:cstheme="majorBidi"/>
          <w:b/>
          <w:bCs/>
          <w:sz w:val="22"/>
          <w:szCs w:val="22"/>
        </w:rPr>
        <w:t>6 : La mesure dans l’industrie</w:t>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t xml:space="preserve">                   1</w:t>
      </w:r>
      <w:r w:rsidRPr="00A22470">
        <w:rPr>
          <w:rFonts w:asciiTheme="majorHAnsi" w:hAnsiTheme="majorHAnsi" w:cstheme="majorBidi"/>
          <w:b/>
          <w:sz w:val="22"/>
          <w:szCs w:val="22"/>
        </w:rPr>
        <w:t xml:space="preserve"> semaine</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sz w:val="22"/>
          <w:szCs w:val="22"/>
        </w:rPr>
        <w:t>Les problèmes de la mesure dans le milieu de l’industrie. Implantation du matériel et environnement. Choix des appareils utilisés dans l’industrie.</w:t>
      </w:r>
    </w:p>
    <w:p w:rsidR="00985E2E" w:rsidRPr="00A22470" w:rsidRDefault="00985E2E" w:rsidP="00985E2E">
      <w:pPr>
        <w:jc w:val="both"/>
        <w:rPr>
          <w:rFonts w:asciiTheme="majorHAnsi" w:hAnsiTheme="majorHAnsi" w:cstheme="minorBidi"/>
          <w:b/>
          <w:u w:val="thick" w:color="F79646" w:themeColor="accent6"/>
        </w:rPr>
      </w:pPr>
    </w:p>
    <w:p w:rsidR="00985E2E" w:rsidRPr="00A22470" w:rsidRDefault="00985E2E" w:rsidP="00985E2E">
      <w:pPr>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Mode d’évaluation:</w:t>
      </w:r>
    </w:p>
    <w:p w:rsidR="00985E2E" w:rsidRPr="00A22470" w:rsidRDefault="00985E2E" w:rsidP="00985E2E">
      <w:pPr>
        <w:jc w:val="both"/>
        <w:rPr>
          <w:rFonts w:asciiTheme="majorHAnsi" w:hAnsiTheme="majorHAnsi" w:cstheme="minorBidi"/>
          <w:sz w:val="22"/>
          <w:szCs w:val="22"/>
        </w:rPr>
      </w:pPr>
      <w:r w:rsidRPr="00A22470">
        <w:rPr>
          <w:rFonts w:asciiTheme="majorHAnsi" w:hAnsiTheme="majorHAnsi" w:cstheme="minorBidi"/>
          <w:sz w:val="22"/>
          <w:szCs w:val="22"/>
        </w:rPr>
        <w:t>Examen : 100%.</w:t>
      </w:r>
    </w:p>
    <w:p w:rsidR="00985E2E" w:rsidRPr="00A22470" w:rsidRDefault="00985E2E" w:rsidP="00985E2E">
      <w:pPr>
        <w:jc w:val="both"/>
        <w:rPr>
          <w:rFonts w:asciiTheme="majorHAnsi" w:hAnsiTheme="majorHAnsi" w:cstheme="minorBidi"/>
          <w:b/>
          <w:u w:val="thick" w:color="F79646" w:themeColor="accent6"/>
        </w:rPr>
      </w:pPr>
    </w:p>
    <w:p w:rsidR="00985E2E" w:rsidRPr="00A22470" w:rsidRDefault="00985E2E" w:rsidP="00985E2E">
      <w:pPr>
        <w:jc w:val="both"/>
        <w:rPr>
          <w:rFonts w:asciiTheme="majorHAnsi" w:hAnsiTheme="majorHAnsi" w:cs="Arial"/>
          <w:b/>
          <w:bCs/>
          <w:u w:val="thick" w:color="F79646" w:themeColor="accent6"/>
        </w:rPr>
      </w:pPr>
      <w:r w:rsidRPr="00A22470">
        <w:rPr>
          <w:rFonts w:asciiTheme="majorHAnsi" w:hAnsiTheme="majorHAnsi" w:cs="Arial"/>
          <w:b/>
          <w:bCs/>
          <w:u w:val="thick" w:color="F79646" w:themeColor="accent6"/>
        </w:rPr>
        <w:t>Références bibliographiques:</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1- M. </w:t>
      </w:r>
      <w:proofErr w:type="spellStart"/>
      <w:r w:rsidRPr="00A22470">
        <w:rPr>
          <w:rFonts w:asciiTheme="majorHAnsi" w:hAnsiTheme="majorHAnsi" w:cstheme="majorBidi"/>
          <w:sz w:val="22"/>
          <w:szCs w:val="22"/>
        </w:rPr>
        <w:t>Cerr</w:t>
      </w:r>
      <w:proofErr w:type="spellEnd"/>
      <w:r w:rsidRPr="00A22470">
        <w:rPr>
          <w:rFonts w:asciiTheme="majorHAnsi" w:hAnsiTheme="majorHAnsi" w:cstheme="majorBidi"/>
          <w:sz w:val="22"/>
          <w:szCs w:val="22"/>
        </w:rPr>
        <w:t>, Instrumentation industrielle : T.1, Edition Tec et Doc.</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2- M. </w:t>
      </w:r>
      <w:proofErr w:type="spellStart"/>
      <w:r w:rsidRPr="00A22470">
        <w:rPr>
          <w:rFonts w:asciiTheme="majorHAnsi" w:hAnsiTheme="majorHAnsi" w:cstheme="majorBidi"/>
          <w:sz w:val="22"/>
          <w:szCs w:val="22"/>
        </w:rPr>
        <w:t>Cerr</w:t>
      </w:r>
      <w:proofErr w:type="spellEnd"/>
      <w:r w:rsidRPr="00A22470">
        <w:rPr>
          <w:rFonts w:asciiTheme="majorHAnsi" w:hAnsiTheme="majorHAnsi" w:cstheme="majorBidi"/>
          <w:sz w:val="22"/>
          <w:szCs w:val="22"/>
        </w:rPr>
        <w:t xml:space="preserve">, Instrumentation industrielle : T.2, Edition Tec et Doc.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3- P. </w:t>
      </w:r>
      <w:proofErr w:type="spellStart"/>
      <w:r w:rsidRPr="00A22470">
        <w:rPr>
          <w:rFonts w:asciiTheme="majorHAnsi" w:hAnsiTheme="majorHAnsi" w:cstheme="majorBidi"/>
          <w:sz w:val="22"/>
          <w:szCs w:val="22"/>
        </w:rPr>
        <w:t>Oguic</w:t>
      </w:r>
      <w:proofErr w:type="spellEnd"/>
      <w:r w:rsidRPr="00A22470">
        <w:rPr>
          <w:rFonts w:asciiTheme="majorHAnsi" w:hAnsiTheme="majorHAnsi" w:cstheme="majorBidi"/>
          <w:sz w:val="22"/>
          <w:szCs w:val="22"/>
        </w:rPr>
        <w:t>, Mesures et PC, Edition ETSF.</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4- D. Hong, Circuits et mesures électriques, </w:t>
      </w:r>
      <w:proofErr w:type="spellStart"/>
      <w:r w:rsidRPr="00A22470">
        <w:rPr>
          <w:rFonts w:asciiTheme="majorHAnsi" w:hAnsiTheme="majorHAnsi" w:cstheme="majorBidi"/>
          <w:sz w:val="22"/>
          <w:szCs w:val="22"/>
        </w:rPr>
        <w:t>Dunod</w:t>
      </w:r>
      <w:proofErr w:type="spellEnd"/>
      <w:r w:rsidRPr="00A22470">
        <w:rPr>
          <w:rFonts w:asciiTheme="majorHAnsi" w:hAnsiTheme="majorHAnsi" w:cstheme="majorBidi"/>
          <w:sz w:val="22"/>
          <w:szCs w:val="22"/>
        </w:rPr>
        <w:t>, 2009.</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GB"/>
        </w:rPr>
        <w:t xml:space="preserve">5- </w:t>
      </w:r>
      <w:r w:rsidRPr="00A22470">
        <w:rPr>
          <w:rFonts w:asciiTheme="majorHAnsi" w:hAnsiTheme="majorHAnsi" w:cstheme="majorBidi"/>
          <w:sz w:val="22"/>
          <w:szCs w:val="22"/>
          <w:lang w:val="en-US"/>
        </w:rPr>
        <w:t>W. Bolton,</w:t>
      </w:r>
      <w:r w:rsidRPr="00A22470">
        <w:rPr>
          <w:rFonts w:asciiTheme="majorHAnsi" w:hAnsiTheme="majorHAnsi" w:cstheme="majorBidi"/>
          <w:sz w:val="22"/>
          <w:szCs w:val="22"/>
          <w:lang w:val="en-GB"/>
        </w:rPr>
        <w:t xml:space="preserve"> Electrical and Electronic Measurement and Testing,</w:t>
      </w:r>
      <w:r w:rsidRPr="00A22470">
        <w:rPr>
          <w:rFonts w:asciiTheme="majorHAnsi" w:hAnsiTheme="majorHAnsi" w:cstheme="majorBidi"/>
          <w:sz w:val="22"/>
          <w:szCs w:val="22"/>
          <w:lang w:val="en-US"/>
        </w:rPr>
        <w:t xml:space="preserve"> 1992.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6- A. Fabre, Mesures électriques et électroniques, OPU, 1996.</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lastRenderedPageBreak/>
        <w:t xml:space="preserve">7- G. Asch,  Les capteurs en instrumentation industrielle, édition </w:t>
      </w:r>
      <w:proofErr w:type="spellStart"/>
      <w:r w:rsidRPr="00A22470">
        <w:rPr>
          <w:rFonts w:asciiTheme="majorHAnsi" w:hAnsiTheme="majorHAnsi" w:cstheme="majorBidi"/>
          <w:sz w:val="22"/>
          <w:szCs w:val="22"/>
        </w:rPr>
        <w:t>Dunod</w:t>
      </w:r>
      <w:proofErr w:type="spellEnd"/>
      <w:r w:rsidRPr="00A22470">
        <w:rPr>
          <w:rFonts w:asciiTheme="majorHAnsi" w:hAnsiTheme="majorHAnsi" w:cstheme="majorBidi"/>
          <w:sz w:val="22"/>
          <w:szCs w:val="22"/>
        </w:rPr>
        <w:t xml:space="preserve">, 2010. </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US"/>
        </w:rPr>
        <w:t>8- L. Thompson, Electrical Measurements and Calibration: Fundamentals and Applications, Instrument Society of America, 1994.</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US"/>
        </w:rPr>
        <w:t xml:space="preserve">9- J. P. Bentley, Principles of Measurement Systems, Pearson Education, 2005.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10- J. </w:t>
      </w:r>
      <w:proofErr w:type="spellStart"/>
      <w:r w:rsidRPr="00A22470">
        <w:rPr>
          <w:rFonts w:asciiTheme="majorHAnsi" w:hAnsiTheme="majorHAnsi" w:cstheme="majorBidi"/>
          <w:sz w:val="22"/>
          <w:szCs w:val="22"/>
        </w:rPr>
        <w:t>Niard</w:t>
      </w:r>
      <w:proofErr w:type="spellEnd"/>
      <w:r w:rsidRPr="00A22470">
        <w:rPr>
          <w:rFonts w:asciiTheme="majorHAnsi" w:hAnsiTheme="majorHAnsi" w:cstheme="majorBidi"/>
          <w:sz w:val="22"/>
          <w:szCs w:val="22"/>
        </w:rPr>
        <w:t>,  Mesures électriques, Nathan, 1981.</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11- P. </w:t>
      </w:r>
      <w:proofErr w:type="spellStart"/>
      <w:r w:rsidRPr="00A22470">
        <w:rPr>
          <w:rFonts w:asciiTheme="majorHAnsi" w:hAnsiTheme="majorHAnsi" w:cstheme="majorBidi"/>
          <w:sz w:val="22"/>
          <w:szCs w:val="22"/>
        </w:rPr>
        <w:t>Beauvilain</w:t>
      </w:r>
      <w:proofErr w:type="spellEnd"/>
      <w:r w:rsidRPr="00A22470">
        <w:rPr>
          <w:rFonts w:asciiTheme="majorHAnsi" w:hAnsiTheme="majorHAnsi" w:cstheme="majorBidi"/>
          <w:sz w:val="22"/>
          <w:szCs w:val="22"/>
        </w:rPr>
        <w:t>, Mesures Electriques et Electroniques.</w:t>
      </w:r>
    </w:p>
    <w:p w:rsidR="00985E2E" w:rsidRPr="00A22470" w:rsidRDefault="00985E2E" w:rsidP="00985E2E">
      <w:pPr>
        <w:jc w:val="both"/>
        <w:rPr>
          <w:rFonts w:asciiTheme="majorHAnsi" w:hAnsiTheme="majorHAnsi"/>
          <w:sz w:val="22"/>
          <w:szCs w:val="22"/>
        </w:rPr>
      </w:pPr>
      <w:r w:rsidRPr="00A22470">
        <w:rPr>
          <w:rFonts w:asciiTheme="majorHAnsi" w:hAnsiTheme="majorHAnsi" w:cstheme="majorBidi"/>
          <w:sz w:val="22"/>
          <w:szCs w:val="22"/>
        </w:rPr>
        <w:t xml:space="preserve">12- </w:t>
      </w:r>
      <w:r w:rsidRPr="00A22470">
        <w:rPr>
          <w:rFonts w:asciiTheme="majorHAnsi" w:hAnsiTheme="majorHAnsi"/>
          <w:sz w:val="22"/>
          <w:szCs w:val="22"/>
        </w:rPr>
        <w:t xml:space="preserve">M. </w:t>
      </w:r>
      <w:proofErr w:type="spellStart"/>
      <w:r w:rsidRPr="00A22470">
        <w:rPr>
          <w:rFonts w:asciiTheme="majorHAnsi" w:hAnsiTheme="majorHAnsi"/>
          <w:sz w:val="22"/>
          <w:szCs w:val="22"/>
        </w:rPr>
        <w:t>Abati</w:t>
      </w:r>
      <w:proofErr w:type="spellEnd"/>
      <w:r w:rsidRPr="00A22470">
        <w:rPr>
          <w:rFonts w:asciiTheme="majorHAnsi" w:hAnsiTheme="majorHAnsi"/>
          <w:sz w:val="22"/>
          <w:szCs w:val="22"/>
        </w:rPr>
        <w:t>, Mesures électroniques appliquées, Collection Techniques et Normalisation Delagrave.</w:t>
      </w:r>
    </w:p>
    <w:p w:rsidR="00985E2E" w:rsidRPr="00A22470" w:rsidRDefault="00985E2E" w:rsidP="00985E2E">
      <w:pPr>
        <w:jc w:val="both"/>
        <w:rPr>
          <w:rFonts w:asciiTheme="majorHAnsi" w:hAnsiTheme="majorHAnsi"/>
          <w:sz w:val="22"/>
          <w:szCs w:val="22"/>
        </w:rPr>
      </w:pPr>
      <w:r w:rsidRPr="00A22470">
        <w:rPr>
          <w:rFonts w:asciiTheme="majorHAnsi" w:hAnsiTheme="majorHAnsi"/>
          <w:sz w:val="22"/>
          <w:szCs w:val="22"/>
        </w:rPr>
        <w:t xml:space="preserve">13- P. Jacobs, Mesures électriques, Edition </w:t>
      </w:r>
      <w:proofErr w:type="spellStart"/>
      <w:r w:rsidRPr="00A22470">
        <w:rPr>
          <w:rFonts w:asciiTheme="majorHAnsi" w:hAnsiTheme="majorHAnsi"/>
          <w:sz w:val="22"/>
          <w:szCs w:val="22"/>
        </w:rPr>
        <w:t>Dunod</w:t>
      </w:r>
      <w:proofErr w:type="spellEnd"/>
      <w:r w:rsidRPr="00A22470">
        <w:rPr>
          <w:rFonts w:asciiTheme="majorHAnsi" w:hAnsiTheme="majorHAnsi"/>
          <w:sz w:val="22"/>
          <w:szCs w:val="22"/>
        </w:rPr>
        <w:t>.</w:t>
      </w:r>
    </w:p>
    <w:p w:rsidR="00985E2E" w:rsidRPr="00A22470" w:rsidRDefault="00985E2E" w:rsidP="00985E2E">
      <w:pPr>
        <w:jc w:val="both"/>
        <w:rPr>
          <w:rFonts w:asciiTheme="majorHAnsi" w:hAnsiTheme="majorHAnsi"/>
          <w:sz w:val="22"/>
          <w:szCs w:val="22"/>
        </w:rPr>
      </w:pPr>
      <w:r w:rsidRPr="00A22470">
        <w:rPr>
          <w:rFonts w:asciiTheme="majorHAnsi" w:hAnsiTheme="majorHAnsi"/>
          <w:sz w:val="22"/>
          <w:szCs w:val="22"/>
        </w:rPr>
        <w:t xml:space="preserve">14- </w:t>
      </w:r>
      <w:r w:rsidRPr="00A22470">
        <w:rPr>
          <w:rFonts w:asciiTheme="majorHAnsi" w:eastAsiaTheme="minorHAnsi" w:hAnsiTheme="majorHAnsi"/>
          <w:sz w:val="22"/>
          <w:szCs w:val="22"/>
          <w:lang w:eastAsia="en-US"/>
        </w:rPr>
        <w:t>A. Leconte, Mesures en électrotechnique (Document D 1 501), Les techniques de l’ingénieur.</w:t>
      </w:r>
    </w:p>
    <w:p w:rsidR="00985E2E" w:rsidRPr="00A22470" w:rsidRDefault="00985E2E" w:rsidP="00985E2E">
      <w:pPr>
        <w:jc w:val="both"/>
        <w:rPr>
          <w:rFonts w:asciiTheme="majorHAnsi" w:hAnsiTheme="majorHAnsi" w:cstheme="majorBidi"/>
          <w:sz w:val="22"/>
          <w:szCs w:val="22"/>
          <w:highlight w:val="yellow"/>
        </w:rPr>
      </w:pPr>
    </w:p>
    <w:p w:rsidR="00985E2E" w:rsidRPr="00A22470" w:rsidRDefault="00985E2E" w:rsidP="00985E2E">
      <w:pPr>
        <w:jc w:val="both"/>
        <w:rPr>
          <w:rFonts w:asciiTheme="majorHAnsi" w:hAnsiTheme="majorHAnsi" w:cstheme="majorBidi"/>
          <w:b/>
          <w:sz w:val="22"/>
          <w:szCs w:val="22"/>
        </w:rPr>
      </w:pPr>
      <w:r w:rsidRPr="00A22470">
        <w:rPr>
          <w:rFonts w:asciiTheme="majorHAnsi" w:hAnsiTheme="majorHAnsi" w:cstheme="majorBidi"/>
          <w:b/>
          <w:bCs/>
          <w:sz w:val="22"/>
          <w:szCs w:val="22"/>
        </w:rPr>
        <w:t xml:space="preserve">Sources </w:t>
      </w:r>
      <w:r w:rsidRPr="00A22470">
        <w:rPr>
          <w:rFonts w:asciiTheme="majorHAnsi" w:hAnsiTheme="majorHAnsi" w:cstheme="majorBidi"/>
          <w:b/>
          <w:sz w:val="22"/>
          <w:szCs w:val="22"/>
        </w:rPr>
        <w:t>Internet :</w:t>
      </w:r>
    </w:p>
    <w:p w:rsidR="00985E2E" w:rsidRPr="00A22470" w:rsidRDefault="00BA5B82" w:rsidP="006D286A">
      <w:pPr>
        <w:pStyle w:val="Paragraphedeliste"/>
        <w:numPr>
          <w:ilvl w:val="0"/>
          <w:numId w:val="37"/>
        </w:numPr>
        <w:jc w:val="both"/>
        <w:rPr>
          <w:rFonts w:asciiTheme="majorHAnsi" w:hAnsiTheme="majorHAnsi" w:cstheme="majorBidi"/>
          <w:sz w:val="22"/>
          <w:szCs w:val="22"/>
        </w:rPr>
      </w:pPr>
      <w:hyperlink r:id="rId44" w:history="1">
        <w:r w:rsidR="00985E2E" w:rsidRPr="00A22470">
          <w:rPr>
            <w:rStyle w:val="Lienhypertexte"/>
            <w:rFonts w:asciiTheme="majorHAnsi" w:hAnsiTheme="majorHAnsi" w:cstheme="majorBidi"/>
            <w:sz w:val="22"/>
            <w:szCs w:val="22"/>
          </w:rPr>
          <w:t>http://sitelec.free.fr/cours2htm</w:t>
        </w:r>
      </w:hyperlink>
    </w:p>
    <w:p w:rsidR="00985E2E" w:rsidRPr="00A22470" w:rsidRDefault="00BA5B82" w:rsidP="006D286A">
      <w:pPr>
        <w:pStyle w:val="Paragraphedeliste"/>
        <w:numPr>
          <w:ilvl w:val="0"/>
          <w:numId w:val="37"/>
        </w:numPr>
        <w:jc w:val="both"/>
        <w:rPr>
          <w:rFonts w:asciiTheme="majorHAnsi" w:hAnsiTheme="majorHAnsi" w:cstheme="majorBidi"/>
          <w:sz w:val="22"/>
          <w:szCs w:val="22"/>
        </w:rPr>
      </w:pPr>
      <w:hyperlink r:id="rId45" w:history="1">
        <w:r w:rsidR="00985E2E" w:rsidRPr="00A22470">
          <w:rPr>
            <w:rStyle w:val="Lienhypertexte"/>
            <w:rFonts w:asciiTheme="majorHAnsi" w:hAnsiTheme="majorHAnsi" w:cstheme="majorBidi"/>
            <w:sz w:val="22"/>
            <w:szCs w:val="22"/>
          </w:rPr>
          <w:t>http://perso.orange.fr/xcotton/electron/coursetdocs.ht</w:t>
        </w:r>
      </w:hyperlink>
    </w:p>
    <w:p w:rsidR="00985E2E" w:rsidRPr="00A22470" w:rsidRDefault="00BA5B82" w:rsidP="006D286A">
      <w:pPr>
        <w:pStyle w:val="Paragraphedeliste"/>
        <w:numPr>
          <w:ilvl w:val="0"/>
          <w:numId w:val="37"/>
        </w:numPr>
        <w:jc w:val="both"/>
        <w:rPr>
          <w:rFonts w:asciiTheme="majorHAnsi" w:hAnsiTheme="majorHAnsi"/>
          <w:b/>
          <w:sz w:val="22"/>
          <w:szCs w:val="22"/>
        </w:rPr>
      </w:pPr>
      <w:hyperlink r:id="rId46" w:history="1">
        <w:r w:rsidR="00985E2E" w:rsidRPr="00A22470">
          <w:rPr>
            <w:rStyle w:val="Lienhypertexte"/>
            <w:rFonts w:asciiTheme="majorHAnsi" w:hAnsiTheme="majorHAnsi" w:cstheme="majorBidi"/>
            <w:sz w:val="22"/>
            <w:szCs w:val="22"/>
          </w:rPr>
          <w:t>http://eunomie.u-bourgogne.fr/elearning/physique.html</w:t>
        </w:r>
      </w:hyperlink>
    </w:p>
    <w:p w:rsidR="00985E2E" w:rsidRPr="00A22470" w:rsidRDefault="00BA5B82" w:rsidP="006D286A">
      <w:pPr>
        <w:pStyle w:val="Paragraphedeliste"/>
        <w:numPr>
          <w:ilvl w:val="0"/>
          <w:numId w:val="37"/>
        </w:numPr>
        <w:jc w:val="both"/>
        <w:rPr>
          <w:rFonts w:asciiTheme="majorHAnsi" w:hAnsiTheme="majorHAnsi"/>
          <w:b/>
          <w:sz w:val="22"/>
          <w:szCs w:val="22"/>
        </w:rPr>
      </w:pPr>
      <w:hyperlink r:id="rId47" w:history="1">
        <w:r w:rsidR="00985E2E" w:rsidRPr="00A22470">
          <w:rPr>
            <w:rStyle w:val="Lienhypertexte"/>
            <w:rFonts w:asciiTheme="majorHAnsi" w:hAnsiTheme="majorHAnsi" w:cstheme="majorBidi"/>
            <w:sz w:val="22"/>
            <w:szCs w:val="22"/>
          </w:rPr>
          <w:t>http://www.technique-ingenieur.fr/dossier/appareilsdemesure</w:t>
        </w:r>
      </w:hyperlink>
    </w:p>
    <w:p w:rsidR="00985E2E" w:rsidRPr="00A22470" w:rsidRDefault="00985E2E" w:rsidP="00985E2E"/>
    <w:p w:rsidR="00985E2E" w:rsidRDefault="00985E2E" w:rsidP="00985E2E"/>
    <w:p w:rsidR="00985E2E" w:rsidRDefault="00985E2E">
      <w:pPr>
        <w:spacing w:after="200" w:line="276" w:lineRule="auto"/>
      </w:pPr>
      <w:r>
        <w:br w:type="page"/>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T</w:t>
      </w:r>
      <w:r w:rsidRPr="00F02B9B">
        <w:rPr>
          <w:rFonts w:asciiTheme="majorHAnsi" w:hAnsiTheme="majorHAnsi" w:cs="Calibri"/>
          <w:b/>
          <w:bCs/>
          <w:iCs/>
        </w:rPr>
        <w:t xml:space="preserve"> 2.</w:t>
      </w:r>
      <w:r>
        <w:rPr>
          <w:rFonts w:ascii="Cambria" w:hAnsi="Cambria" w:cs="Calibri"/>
          <w:b/>
          <w:bCs/>
          <w:iCs/>
        </w:rPr>
        <w:t>2</w:t>
      </w:r>
    </w:p>
    <w:p w:rsidR="00C172B7" w:rsidRPr="00F02B9B" w:rsidRDefault="00C172B7"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Pr>
          <w:rFonts w:asciiTheme="majorHAnsi" w:hAnsiTheme="majorHAnsi" w:cs="Arial"/>
          <w:b/>
          <w:iCs/>
        </w:rPr>
        <w:t>Techniques d'</w:t>
      </w:r>
      <w:r w:rsidR="007527E0">
        <w:rPr>
          <w:rFonts w:asciiTheme="majorHAnsi" w:hAnsiTheme="majorHAnsi" w:cs="Arial"/>
          <w:b/>
          <w:iCs/>
        </w:rPr>
        <w:t>e</w:t>
      </w:r>
      <w:r>
        <w:rPr>
          <w:rFonts w:asciiTheme="majorHAnsi" w:hAnsiTheme="majorHAnsi" w:cs="Arial"/>
          <w:b/>
          <w:iCs/>
        </w:rPr>
        <w:t xml:space="preserve">xpression et de </w:t>
      </w:r>
      <w:r w:rsidR="007527E0">
        <w:rPr>
          <w:rFonts w:asciiTheme="majorHAnsi" w:hAnsiTheme="majorHAnsi" w:cs="Arial"/>
          <w:b/>
          <w:iCs/>
        </w:rPr>
        <w:t>c</w:t>
      </w:r>
      <w:r>
        <w:rPr>
          <w:rFonts w:asciiTheme="majorHAnsi" w:hAnsiTheme="majorHAnsi" w:cs="Arial"/>
          <w:b/>
          <w:iCs/>
        </w:rPr>
        <w:t>ommunication</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EB4B4F" w:rsidRDefault="00EB4B4F" w:rsidP="005B63E3">
      <w:pPr>
        <w:jc w:val="both"/>
        <w:rPr>
          <w:rFonts w:asciiTheme="majorHAnsi" w:hAnsiTheme="majorHAnsi" w:cstheme="majorBidi"/>
          <w:b/>
        </w:rPr>
      </w:pPr>
    </w:p>
    <w:p w:rsidR="00EB4B4F"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EB4B4F" w:rsidRPr="005B63E3" w:rsidRDefault="00EB4B4F" w:rsidP="005B63E3">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EB4B4F" w:rsidRDefault="00EB4B4F" w:rsidP="005B63E3">
      <w:pPr>
        <w:adjustRightInd w:val="0"/>
        <w:jc w:val="both"/>
        <w:rPr>
          <w:rFonts w:asciiTheme="majorHAnsi" w:hAnsiTheme="majorHAnsi" w:cstheme="majorBidi"/>
          <w:b/>
          <w:bCs/>
        </w:rPr>
      </w:pPr>
    </w:p>
    <w:p w:rsidR="00EB4B4F"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EB4B4F" w:rsidRPr="005B63E3" w:rsidRDefault="00EB4B4F" w:rsidP="005B63E3">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EB4B4F" w:rsidRDefault="00EB4B4F" w:rsidP="005B63E3">
      <w:pPr>
        <w:ind w:right="282"/>
        <w:jc w:val="both"/>
        <w:rPr>
          <w:rFonts w:asciiTheme="majorHAnsi" w:hAnsiTheme="majorHAnsi" w:cs="Arial"/>
          <w:b/>
        </w:rPr>
      </w:pPr>
    </w:p>
    <w:p w:rsidR="00EB4B4F" w:rsidRPr="00562BFC" w:rsidRDefault="00EB4B4F" w:rsidP="00562BFC">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005B63E3">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BF0FB7" w:rsidRDefault="00BF0FB7" w:rsidP="005B63E3">
      <w:pPr>
        <w:jc w:val="both"/>
        <w:rPr>
          <w:rFonts w:asciiTheme="majorHAnsi" w:hAnsiTheme="majorHAnsi"/>
          <w:b/>
          <w:bCs/>
          <w:sz w:val="22"/>
          <w:szCs w:val="22"/>
        </w:rPr>
      </w:pP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BF0FB7" w:rsidRDefault="00BF0FB7" w:rsidP="005B63E3">
      <w:pPr>
        <w:jc w:val="both"/>
        <w:rPr>
          <w:rFonts w:asciiTheme="majorHAnsi" w:hAnsiTheme="majorHAnsi"/>
          <w:b/>
          <w:bCs/>
          <w:sz w:val="22"/>
          <w:szCs w:val="22"/>
        </w:rPr>
      </w:pP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BF0FB7" w:rsidRDefault="00BF0FB7" w:rsidP="005B63E3">
      <w:pPr>
        <w:autoSpaceDE w:val="0"/>
        <w:autoSpaceDN w:val="0"/>
        <w:adjustRightInd w:val="0"/>
        <w:jc w:val="both"/>
        <w:rPr>
          <w:rFonts w:asciiTheme="majorHAnsi" w:hAnsiTheme="majorHAnsi"/>
          <w:b/>
          <w:bCs/>
          <w:sz w:val="22"/>
          <w:szCs w:val="22"/>
        </w:rPr>
      </w:pPr>
    </w:p>
    <w:p w:rsidR="00EB4B4F" w:rsidRPr="005B63E3" w:rsidRDefault="00EB4B4F" w:rsidP="005B63E3">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6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EB4B4F" w:rsidRDefault="00EB4B4F" w:rsidP="005B63E3">
      <w:pPr>
        <w:jc w:val="both"/>
        <w:rPr>
          <w:rFonts w:asciiTheme="majorHAnsi" w:hAnsiTheme="majorHAnsi" w:cstheme="majorBidi"/>
          <w:b/>
        </w:rPr>
      </w:pPr>
    </w:p>
    <w:p w:rsidR="005B63E3"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EB4B4F" w:rsidRPr="005B63E3" w:rsidRDefault="00EB4B4F" w:rsidP="005B63E3">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EB4B4F" w:rsidRDefault="00EB4B4F" w:rsidP="005B63E3">
      <w:pPr>
        <w:jc w:val="both"/>
        <w:rPr>
          <w:rFonts w:asciiTheme="majorHAnsi" w:hAnsiTheme="majorHAnsi" w:cstheme="majorBidi"/>
          <w:b/>
        </w:rPr>
      </w:pPr>
    </w:p>
    <w:p w:rsidR="005B63E3" w:rsidRPr="00562BFC" w:rsidRDefault="005B63E3"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5B63E3" w:rsidRPr="00C172B7" w:rsidRDefault="005B63E3" w:rsidP="005B63E3">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EB4B4F" w:rsidRPr="005B63E3" w:rsidRDefault="00EB4B4F" w:rsidP="00BF0FB7">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 xml:space="preserve">Jean-Denis </w:t>
      </w:r>
      <w:proofErr w:type="spellStart"/>
      <w:r w:rsidRPr="005B63E3">
        <w:rPr>
          <w:rFonts w:asciiTheme="majorHAnsi" w:hAnsiTheme="majorHAnsi" w:cstheme="minorBidi"/>
          <w:bCs/>
          <w:iCs/>
          <w:sz w:val="22"/>
          <w:szCs w:val="22"/>
        </w:rPr>
        <w:t>Commeignes</w:t>
      </w:r>
      <w:proofErr w:type="spellEnd"/>
      <w:r w:rsidR="00BF0FB7">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w:t>
      </w:r>
      <w:proofErr w:type="spellStart"/>
      <w:r w:rsidRPr="005B63E3">
        <w:rPr>
          <w:rFonts w:asciiTheme="majorHAnsi" w:hAnsiTheme="majorHAnsi" w:cstheme="minorBidi"/>
          <w:bCs/>
          <w:iCs/>
          <w:sz w:val="22"/>
          <w:szCs w:val="22"/>
        </w:rPr>
        <w:t>Dunod</w:t>
      </w:r>
      <w:proofErr w:type="spellEnd"/>
      <w:r w:rsidRPr="005B63E3">
        <w:rPr>
          <w:rFonts w:asciiTheme="majorHAnsi" w:hAnsiTheme="majorHAnsi" w:cstheme="minorBidi"/>
          <w:bCs/>
          <w:iCs/>
          <w:sz w:val="22"/>
          <w:szCs w:val="22"/>
        </w:rPr>
        <w:t xml:space="preserve"> 2013.</w:t>
      </w:r>
    </w:p>
    <w:p w:rsidR="00EB4B4F" w:rsidRPr="005B63E3" w:rsidRDefault="00EB4B4F" w:rsidP="00BF0FB7">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sidR="00BF0FB7">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sidR="00BF0FB7">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EB4B4F" w:rsidRPr="005B63E3" w:rsidRDefault="00BF0FB7" w:rsidP="00BF0FB7">
      <w:pPr>
        <w:jc w:val="both"/>
        <w:rPr>
          <w:rFonts w:asciiTheme="majorHAnsi" w:hAnsiTheme="majorHAnsi" w:cstheme="majorBidi"/>
          <w:iCs/>
          <w:sz w:val="22"/>
          <w:szCs w:val="22"/>
        </w:rPr>
      </w:pPr>
      <w:r>
        <w:rPr>
          <w:rFonts w:asciiTheme="majorHAnsi" w:hAnsiTheme="majorHAnsi" w:cstheme="minorBidi"/>
          <w:bCs/>
          <w:iCs/>
          <w:sz w:val="22"/>
          <w:szCs w:val="22"/>
        </w:rPr>
        <w:t xml:space="preserve">3- Matthieu </w:t>
      </w:r>
      <w:proofErr w:type="spellStart"/>
      <w:r>
        <w:rPr>
          <w:rFonts w:asciiTheme="majorHAnsi" w:hAnsiTheme="majorHAnsi" w:cstheme="minorBidi"/>
          <w:bCs/>
          <w:iCs/>
          <w:sz w:val="22"/>
          <w:szCs w:val="22"/>
        </w:rPr>
        <w:t>Dubost</w:t>
      </w:r>
      <w:proofErr w:type="spellEnd"/>
      <w:r>
        <w:rPr>
          <w:rFonts w:asciiTheme="majorHAnsi" w:hAnsiTheme="majorHAnsi" w:cstheme="minorBidi"/>
          <w:bCs/>
          <w:iCs/>
          <w:sz w:val="22"/>
          <w:szCs w:val="22"/>
        </w:rPr>
        <w:t>,</w:t>
      </w:r>
      <w:r w:rsidR="00EB4B4F"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00EB4B4F" w:rsidRPr="005B63E3">
        <w:rPr>
          <w:rFonts w:asciiTheme="majorHAnsi" w:hAnsiTheme="majorHAnsi" w:cstheme="minorBidi"/>
          <w:bCs/>
          <w:iCs/>
          <w:sz w:val="22"/>
          <w:szCs w:val="22"/>
        </w:rPr>
        <w:t>Edition Ellipses 2014.</w:t>
      </w:r>
    </w:p>
    <w:p w:rsidR="00EB4B4F" w:rsidRDefault="00EB4B4F"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r>
        <w:rPr>
          <w:rFonts w:asciiTheme="majorHAnsi" w:hAnsiTheme="majorHAnsi" w:cs="Calibri"/>
          <w:b/>
          <w:bCs/>
          <w:iCs/>
        </w:rPr>
        <w:tab/>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3.1.1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Electronique de puissance</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F0FB7" w:rsidRDefault="00BF0FB7" w:rsidP="00BF0FB7">
      <w:pPr>
        <w:jc w:val="both"/>
        <w:rPr>
          <w:rFonts w:asciiTheme="majorHAnsi" w:hAnsiTheme="majorHAnsi" w:cs="Arial"/>
          <w:b/>
          <w:u w:val="thick" w:color="F79646" w:themeColor="accent6"/>
        </w:rPr>
      </w:pPr>
    </w:p>
    <w:p w:rsidR="00BF0FB7" w:rsidRPr="003F615A" w:rsidRDefault="00BF0FB7" w:rsidP="00BF0FB7">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BF0FB7" w:rsidRDefault="00BF0FB7" w:rsidP="00BF0FB7">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BF0FB7" w:rsidRDefault="00BF0FB7" w:rsidP="00BF0FB7">
      <w:pPr>
        <w:jc w:val="both"/>
        <w:rPr>
          <w:rFonts w:asciiTheme="majorHAnsi" w:hAnsiTheme="majorHAnsi" w:cs="Arial"/>
          <w:b/>
          <w:u w:val="thick" w:color="F79646" w:themeColor="accent6"/>
        </w:rPr>
      </w:pPr>
    </w:p>
    <w:p w:rsidR="00BF0FB7" w:rsidRPr="003F615A" w:rsidRDefault="00BF0FB7" w:rsidP="00BF0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BF0FB7" w:rsidRDefault="00BF0FB7" w:rsidP="00BF0FB7">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BF0FB7" w:rsidRPr="00220537" w:rsidRDefault="00BF0FB7" w:rsidP="00BF0FB7">
      <w:pPr>
        <w:jc w:val="both"/>
        <w:rPr>
          <w:rFonts w:asciiTheme="majorHAnsi" w:hAnsiTheme="majorHAnsi" w:cs="Arial"/>
        </w:rPr>
      </w:pPr>
    </w:p>
    <w:p w:rsidR="00BF0FB7" w:rsidRPr="003F615A" w:rsidRDefault="00BF0FB7" w:rsidP="00BF0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BF0FB7" w:rsidRPr="00CB70EC" w:rsidRDefault="00BF0FB7" w:rsidP="00BF0FB7">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BF0FB7" w:rsidRPr="00CB70EC" w:rsidRDefault="00BF0FB7" w:rsidP="00BF0FB7">
      <w:pPr>
        <w:jc w:val="both"/>
        <w:rPr>
          <w:rFonts w:asciiTheme="majorHAnsi" w:hAnsiTheme="majorHAnsi" w:cstheme="minorBidi"/>
          <w:b/>
          <w:sz w:val="22"/>
          <w:szCs w:val="22"/>
        </w:rPr>
      </w:pPr>
    </w:p>
    <w:p w:rsidR="00BF0FB7" w:rsidRPr="00CB70EC" w:rsidRDefault="00BF0FB7" w:rsidP="00BF0FB7">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BF0FB7" w:rsidRPr="00CB70EC" w:rsidRDefault="00BF0FB7" w:rsidP="00BF0FB7">
      <w:pPr>
        <w:jc w:val="both"/>
        <w:rPr>
          <w:rFonts w:asciiTheme="majorHAnsi" w:hAnsiTheme="majorHAnsi"/>
          <w:sz w:val="22"/>
          <w:szCs w:val="22"/>
        </w:rPr>
      </w:pPr>
    </w:p>
    <w:p w:rsidR="00BF0FB7" w:rsidRPr="00CB70EC" w:rsidRDefault="00BF0FB7" w:rsidP="00BF0FB7">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 xml:space="preserve">Gradateur monophasé, avec charge R, RL. Principe du </w:t>
      </w:r>
      <w:proofErr w:type="spellStart"/>
      <w:r w:rsidRPr="00CB70EC">
        <w:rPr>
          <w:rFonts w:asciiTheme="majorHAnsi" w:hAnsiTheme="majorHAnsi"/>
          <w:bCs/>
          <w:sz w:val="22"/>
          <w:szCs w:val="22"/>
        </w:rPr>
        <w:t>Cycloconvertisseur</w:t>
      </w:r>
      <w:proofErr w:type="spellEnd"/>
      <w:r w:rsidRPr="00CB70EC">
        <w:rPr>
          <w:rFonts w:asciiTheme="majorHAnsi" w:hAnsiTheme="majorHAnsi"/>
          <w:bCs/>
          <w:sz w:val="22"/>
          <w:szCs w:val="22"/>
        </w:rPr>
        <w:t xml:space="preserve"> monophasé</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Default="00BF0FB7" w:rsidP="00BF0FB7">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w:t>
      </w:r>
      <w:proofErr w:type="spellStart"/>
      <w:r w:rsidRPr="00CB70EC">
        <w:rPr>
          <w:rFonts w:asciiTheme="majorHAnsi" w:eastAsia="Arial Unicode MS" w:hAnsiTheme="majorHAnsi"/>
          <w:sz w:val="22"/>
          <w:szCs w:val="22"/>
        </w:rPr>
        <w:t>demi-pont</w:t>
      </w:r>
      <w:proofErr w:type="spellEnd"/>
      <w:r w:rsidRPr="00CB70EC">
        <w:rPr>
          <w:rFonts w:asciiTheme="majorHAnsi" w:eastAsia="Arial Unicode MS" w:hAnsiTheme="majorHAnsi"/>
          <w:sz w:val="22"/>
          <w:szCs w:val="22"/>
        </w:rPr>
        <w:t xml:space="preserve">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BF0FB7" w:rsidRDefault="00BF0FB7" w:rsidP="00BF0FB7">
      <w:pPr>
        <w:jc w:val="both"/>
        <w:rPr>
          <w:rFonts w:asciiTheme="majorHAnsi" w:hAnsiTheme="majorHAnsi" w:cs="Arial"/>
          <w:b/>
          <w:u w:val="thick" w:color="F79646" w:themeColor="accent6"/>
        </w:rPr>
      </w:pPr>
    </w:p>
    <w:p w:rsidR="00BF0FB7" w:rsidRDefault="00BF0FB7" w:rsidP="00BF0FB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BF0FB7" w:rsidRPr="00972883" w:rsidRDefault="00BF0FB7" w:rsidP="00BF0FB7">
      <w:pPr>
        <w:jc w:val="both"/>
        <w:rPr>
          <w:rFonts w:ascii="Cambria" w:hAnsi="Cambria" w:cs="Arial"/>
          <w:b/>
          <w:sz w:val="22"/>
          <w:szCs w:val="22"/>
        </w:rPr>
      </w:pPr>
      <w:r w:rsidRPr="00972883">
        <w:rPr>
          <w:rFonts w:ascii="Cambria" w:hAnsi="Cambria" w:cs="Arial"/>
          <w:bCs/>
          <w:sz w:val="22"/>
          <w:szCs w:val="22"/>
        </w:rPr>
        <w:t>Contrôle continu : 40 % ; Examen final : 60 %.</w:t>
      </w:r>
    </w:p>
    <w:p w:rsidR="00BF0FB7" w:rsidRPr="00220537" w:rsidRDefault="00BF0FB7" w:rsidP="00BF0FB7">
      <w:pPr>
        <w:jc w:val="both"/>
        <w:rPr>
          <w:rFonts w:asciiTheme="majorHAnsi" w:hAnsiTheme="majorHAnsi" w:cs="Arial"/>
          <w:b/>
        </w:rPr>
      </w:pPr>
    </w:p>
    <w:p w:rsidR="00BF0FB7" w:rsidRPr="003F615A" w:rsidRDefault="00BF0FB7" w:rsidP="00BF0FB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 xml:space="preserve">L. </w:t>
      </w:r>
      <w:proofErr w:type="spellStart"/>
      <w:r w:rsidRPr="00CB70EC">
        <w:rPr>
          <w:rFonts w:asciiTheme="majorHAnsi" w:hAnsiTheme="majorHAnsi" w:cs="Calibri"/>
          <w:sz w:val="22"/>
          <w:szCs w:val="22"/>
        </w:rPr>
        <w:t>Lasne</w:t>
      </w:r>
      <w:proofErr w:type="spellEnd"/>
      <w:r w:rsidRPr="00CB70EC">
        <w:rPr>
          <w:rFonts w:asciiTheme="majorHAnsi" w:hAnsiTheme="majorHAnsi" w:cs="Calibri"/>
          <w:sz w:val="22"/>
          <w:szCs w:val="22"/>
        </w:rPr>
        <w:t xml:space="preserve">, « Electronique de puissance : Cours, études de cas et exercices corrigés », </w:t>
      </w:r>
      <w:proofErr w:type="spellStart"/>
      <w:r w:rsidRPr="00CB70EC">
        <w:rPr>
          <w:rFonts w:asciiTheme="majorHAnsi" w:hAnsiTheme="majorHAnsi" w:cs="Calibri"/>
          <w:sz w:val="22"/>
          <w:szCs w:val="22"/>
        </w:rPr>
        <w:t>Dunod</w:t>
      </w:r>
      <w:proofErr w:type="spellEnd"/>
      <w:r w:rsidRPr="00CB70EC">
        <w:rPr>
          <w:rFonts w:asciiTheme="majorHAnsi" w:hAnsiTheme="majorHAnsi" w:cs="Calibri"/>
          <w:sz w:val="22"/>
          <w:szCs w:val="22"/>
        </w:rPr>
        <w:t>, 2011.</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P. Agati et al. « Aide-mémoire : Électricité-Électronique de commande et de puissance–</w:t>
      </w:r>
      <w:proofErr w:type="spellStart"/>
      <w:r w:rsidRPr="00CB70EC">
        <w:rPr>
          <w:rFonts w:asciiTheme="majorHAnsi" w:hAnsiTheme="majorHAnsi" w:cs="Calibri"/>
          <w:sz w:val="22"/>
          <w:szCs w:val="22"/>
        </w:rPr>
        <w:t>Électro-technique</w:t>
      </w:r>
      <w:proofErr w:type="spellEnd"/>
      <w:r w:rsidRPr="00CB70EC">
        <w:rPr>
          <w:rFonts w:asciiTheme="majorHAnsi" w:hAnsiTheme="majorHAnsi" w:cs="Calibri"/>
          <w:sz w:val="22"/>
          <w:szCs w:val="22"/>
        </w:rPr>
        <w:t xml:space="preserve"> », </w:t>
      </w:r>
      <w:proofErr w:type="spellStart"/>
      <w:r w:rsidRPr="00CB70EC">
        <w:rPr>
          <w:rFonts w:asciiTheme="majorHAnsi" w:hAnsiTheme="majorHAnsi" w:cs="Calibri"/>
          <w:sz w:val="22"/>
          <w:szCs w:val="22"/>
        </w:rPr>
        <w:t>Dunod</w:t>
      </w:r>
      <w:proofErr w:type="spellEnd"/>
      <w:r w:rsidRPr="00CB70EC">
        <w:rPr>
          <w:rFonts w:asciiTheme="majorHAnsi" w:hAnsiTheme="majorHAnsi" w:cs="Calibri"/>
          <w:sz w:val="22"/>
          <w:szCs w:val="22"/>
        </w:rPr>
        <w:t>, 2006.</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 xml:space="preserve">J. Laroche, « Électronique de puissance – Convertisseurs : Cours et exercices corrigés », </w:t>
      </w:r>
      <w:proofErr w:type="spellStart"/>
      <w:r w:rsidRPr="00CB70EC">
        <w:rPr>
          <w:rFonts w:asciiTheme="majorHAnsi" w:hAnsiTheme="majorHAnsi" w:cs="Calibri"/>
          <w:sz w:val="22"/>
          <w:szCs w:val="22"/>
        </w:rPr>
        <w:t>Dunod</w:t>
      </w:r>
      <w:proofErr w:type="spellEnd"/>
      <w:r w:rsidRPr="00CB70EC">
        <w:rPr>
          <w:rFonts w:asciiTheme="majorHAnsi" w:hAnsiTheme="majorHAnsi" w:cs="Calibri"/>
          <w:sz w:val="22"/>
          <w:szCs w:val="22"/>
        </w:rPr>
        <w:t>, 2005.</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lastRenderedPageBreak/>
        <w:t>G. Séguier et al. « Électronique de puissance : Cours et exercices corrigés », 8</w:t>
      </w:r>
      <w:r w:rsidRPr="00CB70EC">
        <w:rPr>
          <w:rFonts w:asciiTheme="majorHAnsi" w:hAnsiTheme="majorHAnsi" w:cs="Calibri"/>
          <w:sz w:val="22"/>
          <w:szCs w:val="22"/>
          <w:vertAlign w:val="superscript"/>
        </w:rPr>
        <w:t>e</w:t>
      </w:r>
      <w:r w:rsidRPr="00CB70EC">
        <w:rPr>
          <w:rFonts w:asciiTheme="majorHAnsi" w:hAnsiTheme="majorHAnsi" w:cs="Calibri"/>
          <w:sz w:val="22"/>
          <w:szCs w:val="22"/>
        </w:rPr>
        <w:t xml:space="preserve"> édition; </w:t>
      </w:r>
      <w:proofErr w:type="spellStart"/>
      <w:r w:rsidRPr="00CB70EC">
        <w:rPr>
          <w:rFonts w:asciiTheme="majorHAnsi" w:hAnsiTheme="majorHAnsi" w:cs="Calibri"/>
          <w:sz w:val="22"/>
          <w:szCs w:val="22"/>
        </w:rPr>
        <w:t>Dunod</w:t>
      </w:r>
      <w:proofErr w:type="spellEnd"/>
      <w:r w:rsidRPr="00CB70EC">
        <w:rPr>
          <w:rFonts w:asciiTheme="majorHAnsi" w:hAnsiTheme="majorHAnsi" w:cs="Calibri"/>
          <w:sz w:val="22"/>
          <w:szCs w:val="22"/>
        </w:rPr>
        <w:t>, 2004.</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D. Jacob, « Electronique de puissance - Principe de fonctionnement, dimensionnement », Ellipses Marketing, 2008.</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G. Séguier, « L’électronique de puissance, les fonctions de base et leurs principales  applications », Tech et Doc.</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 xml:space="preserve">H. </w:t>
      </w:r>
      <w:proofErr w:type="spellStart"/>
      <w:r w:rsidRPr="00CB70EC">
        <w:rPr>
          <w:rFonts w:asciiTheme="majorHAnsi" w:hAnsiTheme="majorHAnsi"/>
          <w:sz w:val="22"/>
          <w:szCs w:val="22"/>
        </w:rPr>
        <w:t>Buhler</w:t>
      </w:r>
      <w:proofErr w:type="spellEnd"/>
      <w:r w:rsidRPr="00CB70EC">
        <w:rPr>
          <w:rFonts w:asciiTheme="majorHAnsi" w:hAnsiTheme="majorHAnsi"/>
          <w:sz w:val="22"/>
          <w:szCs w:val="22"/>
        </w:rPr>
        <w:t xml:space="preserve">, « Electronique de puissance », </w:t>
      </w:r>
      <w:proofErr w:type="spellStart"/>
      <w:r w:rsidRPr="00CB70EC">
        <w:rPr>
          <w:rFonts w:asciiTheme="majorHAnsi" w:hAnsiTheme="majorHAnsi"/>
          <w:sz w:val="22"/>
          <w:szCs w:val="22"/>
        </w:rPr>
        <w:t>Dunod</w:t>
      </w:r>
      <w:proofErr w:type="spellEnd"/>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 xml:space="preserve">C.W. Lander, « Electronique de puissance », </w:t>
      </w:r>
      <w:proofErr w:type="spellStart"/>
      <w:r w:rsidRPr="00CB70EC">
        <w:rPr>
          <w:rFonts w:asciiTheme="majorHAnsi" w:hAnsiTheme="majorHAnsi"/>
          <w:sz w:val="22"/>
          <w:szCs w:val="22"/>
        </w:rPr>
        <w:t>McGraw</w:t>
      </w:r>
      <w:proofErr w:type="spellEnd"/>
      <w:r w:rsidRPr="00CB70EC">
        <w:rPr>
          <w:rFonts w:asciiTheme="majorHAnsi" w:hAnsiTheme="majorHAnsi"/>
          <w:sz w:val="22"/>
          <w:szCs w:val="22"/>
        </w:rPr>
        <w:t>-Hill, 1981</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 xml:space="preserve">H. </w:t>
      </w:r>
      <w:proofErr w:type="spellStart"/>
      <w:r w:rsidRPr="00CB70EC">
        <w:rPr>
          <w:rFonts w:asciiTheme="majorHAnsi" w:hAnsiTheme="majorHAnsi"/>
          <w:sz w:val="22"/>
          <w:szCs w:val="22"/>
        </w:rPr>
        <w:t>Buhler</w:t>
      </w:r>
      <w:proofErr w:type="spellEnd"/>
      <w:r w:rsidRPr="00CB70EC">
        <w:rPr>
          <w:rFonts w:asciiTheme="majorHAnsi" w:hAnsiTheme="majorHAnsi"/>
          <w:sz w:val="22"/>
          <w:szCs w:val="22"/>
        </w:rPr>
        <w:t>, « Electronique de Réglage et de commande ; Traité d’électricité ».</w:t>
      </w:r>
    </w:p>
    <w:p w:rsidR="00BF0FB7" w:rsidRPr="00CB70EC" w:rsidRDefault="00BF0FB7" w:rsidP="006D286A">
      <w:pPr>
        <w:pStyle w:val="Paragraphedeliste"/>
        <w:numPr>
          <w:ilvl w:val="0"/>
          <w:numId w:val="48"/>
        </w:numPr>
        <w:jc w:val="both"/>
        <w:rPr>
          <w:rFonts w:asciiTheme="majorHAnsi" w:hAnsiTheme="majorHAnsi"/>
          <w:sz w:val="22"/>
          <w:szCs w:val="22"/>
          <w:lang w:val="en-US"/>
        </w:rPr>
      </w:pPr>
      <w:r w:rsidRPr="00CB70EC">
        <w:rPr>
          <w:rFonts w:asciiTheme="majorHAnsi" w:hAnsiTheme="majorHAnsi"/>
          <w:sz w:val="22"/>
          <w:szCs w:val="22"/>
          <w:lang w:val="en-US"/>
        </w:rPr>
        <w:t>F. Mazda, “Power Electronics Handbook: Components, Circuits and Application”, 3</w:t>
      </w:r>
      <w:r w:rsidRPr="00CB70EC">
        <w:rPr>
          <w:rFonts w:asciiTheme="majorHAnsi" w:hAnsiTheme="majorHAnsi"/>
          <w:sz w:val="22"/>
          <w:szCs w:val="22"/>
          <w:vertAlign w:val="superscript"/>
          <w:lang w:val="en-US"/>
        </w:rPr>
        <w:t>rd</w:t>
      </w:r>
      <w:r w:rsidRPr="00CB70EC">
        <w:rPr>
          <w:rFonts w:asciiTheme="majorHAnsi" w:hAnsiTheme="majorHAnsi"/>
          <w:sz w:val="22"/>
          <w:szCs w:val="22"/>
          <w:lang w:val="en-US"/>
        </w:rPr>
        <w:t xml:space="preserve"> Edition, Newness, 1997.</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 xml:space="preserve">R. </w:t>
      </w:r>
      <w:proofErr w:type="spellStart"/>
      <w:r w:rsidRPr="00CB70EC">
        <w:rPr>
          <w:rFonts w:asciiTheme="majorHAnsi" w:eastAsia="Times New Roman" w:hAnsiTheme="majorHAnsi"/>
          <w:sz w:val="22"/>
          <w:szCs w:val="22"/>
          <w:lang w:eastAsia="fr-FR"/>
        </w:rPr>
        <w:t>Chauprade</w:t>
      </w:r>
      <w:proofErr w:type="spellEnd"/>
      <w:r w:rsidRPr="00CB70EC">
        <w:rPr>
          <w:rFonts w:asciiTheme="majorHAnsi" w:eastAsia="Times New Roman" w:hAnsiTheme="majorHAnsi"/>
          <w:sz w:val="22"/>
          <w:szCs w:val="22"/>
          <w:lang w:eastAsia="fr-FR"/>
        </w:rPr>
        <w:t>, « Commandes des moteurs à courant alternatif (Electronique de puissance) », 1987.</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 xml:space="preserve">R. </w:t>
      </w:r>
      <w:proofErr w:type="spellStart"/>
      <w:r w:rsidRPr="00CB70EC">
        <w:rPr>
          <w:rFonts w:asciiTheme="majorHAnsi" w:eastAsia="Times New Roman" w:hAnsiTheme="majorHAnsi"/>
          <w:sz w:val="22"/>
          <w:szCs w:val="22"/>
          <w:lang w:eastAsia="fr-FR"/>
        </w:rPr>
        <w:t>Chauprade</w:t>
      </w:r>
      <w:proofErr w:type="spellEnd"/>
      <w:r w:rsidRPr="00CB70EC">
        <w:rPr>
          <w:rFonts w:asciiTheme="majorHAnsi" w:eastAsia="Times New Roman" w:hAnsiTheme="majorHAnsi"/>
          <w:sz w:val="22"/>
          <w:szCs w:val="22"/>
          <w:lang w:eastAsia="fr-FR"/>
        </w:rPr>
        <w:t>, « Commandes des moteurs à courant continu (Electronique de puissance) », 1984.</w:t>
      </w:r>
    </w:p>
    <w:p w:rsidR="00F301CC" w:rsidRPr="00BF0FB7" w:rsidRDefault="00F301CC" w:rsidP="00BF0FB7">
      <w:pPr>
        <w:jc w:val="both"/>
        <w:rPr>
          <w:rFonts w:asciiTheme="majorHAnsi" w:hAnsiTheme="majorHAnsi"/>
          <w:sz w:val="22"/>
          <w:szCs w:val="22"/>
        </w:rPr>
      </w:pPr>
    </w:p>
    <w:p w:rsidR="00F301CC" w:rsidRPr="0090386D" w:rsidRDefault="00F301CC" w:rsidP="00F301CC">
      <w:pPr>
        <w:tabs>
          <w:tab w:val="left" w:pos="993"/>
        </w:tabs>
        <w:autoSpaceDE w:val="0"/>
        <w:autoSpaceDN w:val="0"/>
        <w:adjustRightInd w:val="0"/>
        <w:jc w:val="both"/>
        <w:rPr>
          <w:rFonts w:ascii="Cambria" w:eastAsia="Times New Roman" w:hAnsi="Cambria"/>
          <w:lang w:eastAsia="fr-FR"/>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Machines électriques</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w:t>
      </w:r>
      <w:r w:rsidRPr="00873132">
        <w:rPr>
          <w:rFonts w:asciiTheme="majorHAnsi" w:hAnsiTheme="majorHAnsi" w:cs="Calibri"/>
          <w:b/>
          <w:bCs/>
          <w:iCs/>
        </w:rPr>
        <w:t>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w:t>
      </w:r>
      <w:r w:rsidRPr="00873132">
        <w:rPr>
          <w:rFonts w:asciiTheme="majorHAnsi" w:hAnsiTheme="majorHAnsi" w:cs="Calibri"/>
          <w:b/>
          <w:bCs/>
          <w:iCs/>
        </w:rPr>
        <w:t>2</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A15E39" w:rsidRDefault="00F301CC" w:rsidP="00F301CC">
      <w:pPr>
        <w:autoSpaceDE w:val="0"/>
        <w:autoSpaceDN w:val="0"/>
        <w:adjustRightInd w:val="0"/>
        <w:jc w:val="both"/>
        <w:rPr>
          <w:rFonts w:asciiTheme="majorHAnsi" w:hAnsiTheme="majorHAnsi" w:cstheme="minorBidi"/>
          <w:sz w:val="22"/>
          <w:szCs w:val="22"/>
        </w:rPr>
      </w:pPr>
      <w:r w:rsidRPr="00A15E39">
        <w:rPr>
          <w:rFonts w:asciiTheme="majorHAnsi" w:hAnsiTheme="majorHAnsi" w:cstheme="minorBidi"/>
          <w:sz w:val="22"/>
          <w:szCs w:val="22"/>
        </w:rPr>
        <w:t>Conna</w:t>
      </w:r>
      <w:r>
        <w:rPr>
          <w:rFonts w:asciiTheme="majorHAnsi" w:hAnsiTheme="majorHAnsi" w:cstheme="minorBidi"/>
          <w:sz w:val="22"/>
          <w:szCs w:val="22"/>
        </w:rPr>
        <w:t>î</w:t>
      </w:r>
      <w:r w:rsidRPr="00A15E39">
        <w:rPr>
          <w:rFonts w:asciiTheme="majorHAnsi" w:hAnsiTheme="majorHAnsi" w:cstheme="minorBidi"/>
          <w:sz w:val="22"/>
          <w:szCs w:val="22"/>
        </w:rPr>
        <w:t>tre les principes de base de l’électrotechnique. Comprendre les fondamentaux des transformateurs et des machines électriques</w:t>
      </w:r>
      <w:r>
        <w:rPr>
          <w:rFonts w:asciiTheme="majorHAnsi" w:hAnsiTheme="majorHAnsi" w:cstheme="minorBidi"/>
          <w:sz w:val="22"/>
          <w:szCs w:val="22"/>
        </w:rPr>
        <w:t>.</w:t>
      </w:r>
    </w:p>
    <w:p w:rsidR="00F301CC" w:rsidRPr="008B179F" w:rsidRDefault="00F301CC" w:rsidP="00F301CC">
      <w:pPr>
        <w:jc w:val="both"/>
        <w:rPr>
          <w:rFonts w:asciiTheme="majorHAnsi" w:hAnsiTheme="majorHAnsi" w:cs="Calibri"/>
          <w:i/>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 xml:space="preserve">Connaissances préalables recommandées: </w:t>
      </w:r>
    </w:p>
    <w:p w:rsidR="00F301CC" w:rsidRPr="00A15E39" w:rsidRDefault="00F301CC" w:rsidP="00F301CC">
      <w:pPr>
        <w:autoSpaceDE w:val="0"/>
        <w:autoSpaceDN w:val="0"/>
        <w:adjustRightInd w:val="0"/>
        <w:jc w:val="both"/>
        <w:rPr>
          <w:rFonts w:asciiTheme="majorHAnsi" w:hAnsiTheme="majorHAnsi" w:cstheme="minorBidi"/>
          <w:sz w:val="22"/>
          <w:szCs w:val="22"/>
        </w:rPr>
      </w:pPr>
      <w:r w:rsidRPr="00A15E39">
        <w:rPr>
          <w:rFonts w:asciiTheme="majorHAnsi" w:hAnsiTheme="majorHAnsi" w:cstheme="minorBidi"/>
          <w:sz w:val="22"/>
          <w:szCs w:val="22"/>
        </w:rPr>
        <w:t>Notions d’électricité fondamentale, d'électrostatique et de magnétostatique de base.</w:t>
      </w:r>
    </w:p>
    <w:p w:rsidR="00F301CC" w:rsidRPr="00FE2760" w:rsidRDefault="00F301CC" w:rsidP="00F301CC">
      <w:pPr>
        <w:jc w:val="both"/>
        <w:rPr>
          <w:rFonts w:asciiTheme="majorHAnsi" w:hAnsiTheme="majorHAnsi" w:cstheme="minorBidi"/>
          <w:sz w:val="22"/>
          <w:szCs w:val="22"/>
        </w:rPr>
      </w:pPr>
    </w:p>
    <w:p w:rsidR="00F301CC" w:rsidRPr="00F13710" w:rsidRDefault="00F301CC" w:rsidP="00562BFC">
      <w:pPr>
        <w:jc w:val="both"/>
        <w:rPr>
          <w:rFonts w:asciiTheme="majorHAnsi" w:hAnsiTheme="majorHAnsi" w:cstheme="minorBidi"/>
          <w:b/>
          <w:u w:val="thick" w:color="F79646" w:themeColor="accent6"/>
        </w:rPr>
      </w:pPr>
      <w:r w:rsidRPr="00F13710">
        <w:rPr>
          <w:rFonts w:asciiTheme="majorHAnsi" w:hAnsiTheme="majorHAnsi" w:cstheme="minorBidi"/>
          <w:b/>
          <w:u w:val="thick" w:color="F79646" w:themeColor="accent6"/>
        </w:rPr>
        <w:t>Contenu de la matière:</w:t>
      </w: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Chapitre 1</w:t>
      </w:r>
      <w:r>
        <w:rPr>
          <w:rFonts w:asciiTheme="majorHAnsi" w:hAnsiTheme="majorHAnsi" w:cstheme="minorBidi"/>
          <w:b/>
          <w:sz w:val="22"/>
          <w:szCs w:val="22"/>
        </w:rPr>
        <w:t>. G</w:t>
      </w:r>
      <w:r w:rsidRPr="00A15E39">
        <w:rPr>
          <w:rFonts w:asciiTheme="majorHAnsi" w:hAnsiTheme="majorHAnsi" w:cstheme="minorBidi"/>
          <w:b/>
          <w:sz w:val="22"/>
          <w:szCs w:val="22"/>
        </w:rPr>
        <w:t>énéralités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(2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Courant alternatif</w:t>
      </w:r>
      <w:r>
        <w:rPr>
          <w:rFonts w:asciiTheme="majorHAnsi" w:hAnsiTheme="majorHAnsi" w:cstheme="minorBidi"/>
          <w:sz w:val="22"/>
          <w:szCs w:val="22"/>
        </w:rPr>
        <w:t xml:space="preserve"> monophasé, courant alternatif triphasé, p</w:t>
      </w:r>
      <w:r w:rsidRPr="00A15E39">
        <w:rPr>
          <w:rFonts w:asciiTheme="majorHAnsi" w:hAnsiTheme="majorHAnsi" w:cstheme="minorBidi"/>
          <w:sz w:val="22"/>
          <w:szCs w:val="22"/>
        </w:rPr>
        <w:t>ropriétés élémentaires du circuit magnétique</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2.</w:t>
      </w:r>
      <w:r w:rsidRPr="00A15E39">
        <w:rPr>
          <w:rFonts w:asciiTheme="majorHAnsi" w:hAnsiTheme="majorHAnsi" w:cstheme="minorBidi"/>
          <w:b/>
          <w:sz w:val="22"/>
          <w:szCs w:val="22"/>
        </w:rPr>
        <w:t xml:space="preserve"> Transformateur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 du transformateur monophasé</w:t>
      </w:r>
      <w:r>
        <w:rPr>
          <w:rFonts w:asciiTheme="majorHAnsi" w:hAnsiTheme="majorHAnsi" w:cstheme="minorBidi"/>
          <w:sz w:val="22"/>
          <w:szCs w:val="22"/>
        </w:rPr>
        <w:t>, l</w:t>
      </w:r>
      <w:r w:rsidRPr="00A15E39">
        <w:rPr>
          <w:rFonts w:asciiTheme="majorHAnsi" w:hAnsiTheme="majorHAnsi" w:cstheme="minorBidi"/>
          <w:sz w:val="22"/>
          <w:szCs w:val="22"/>
        </w:rPr>
        <w:t>e transformateur idéal</w:t>
      </w:r>
      <w:r>
        <w:rPr>
          <w:rFonts w:asciiTheme="majorHAnsi" w:hAnsiTheme="majorHAnsi" w:cstheme="minorBidi"/>
          <w:sz w:val="22"/>
          <w:szCs w:val="22"/>
        </w:rPr>
        <w:t>, c</w:t>
      </w:r>
      <w:r w:rsidRPr="00A15E39">
        <w:rPr>
          <w:rFonts w:asciiTheme="majorHAnsi" w:hAnsiTheme="majorHAnsi" w:cstheme="minorBidi"/>
          <w:sz w:val="22"/>
          <w:szCs w:val="22"/>
        </w:rPr>
        <w:t>alcul de la force électromotrice induite</w:t>
      </w:r>
      <w:r>
        <w:rPr>
          <w:rFonts w:asciiTheme="majorHAnsi" w:hAnsiTheme="majorHAnsi" w:cstheme="minorBidi"/>
          <w:sz w:val="22"/>
          <w:szCs w:val="22"/>
        </w:rPr>
        <w:t>, le transformateur réel, l</w:t>
      </w:r>
      <w:r w:rsidRPr="00A15E39">
        <w:rPr>
          <w:rFonts w:asciiTheme="majorHAnsi" w:hAnsiTheme="majorHAnsi" w:cstheme="minorBidi"/>
          <w:sz w:val="22"/>
          <w:szCs w:val="22"/>
        </w:rPr>
        <w:t>e transformate</w:t>
      </w:r>
      <w:r>
        <w:rPr>
          <w:rFonts w:asciiTheme="majorHAnsi" w:hAnsiTheme="majorHAnsi" w:cstheme="minorBidi"/>
          <w:sz w:val="22"/>
          <w:szCs w:val="22"/>
        </w:rPr>
        <w:t>ur dans l’approximation de Kapp,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 t</w:t>
      </w:r>
      <w:r w:rsidRPr="00A15E39">
        <w:rPr>
          <w:rFonts w:asciiTheme="majorHAnsi" w:hAnsiTheme="majorHAnsi" w:cstheme="minorBidi"/>
          <w:sz w:val="22"/>
          <w:szCs w:val="22"/>
        </w:rPr>
        <w:t>ransformateur triphasé</w:t>
      </w:r>
      <w:r>
        <w:rPr>
          <w:rFonts w:asciiTheme="majorHAnsi" w:hAnsiTheme="majorHAnsi" w:cstheme="minorBidi"/>
          <w:sz w:val="22"/>
          <w:szCs w:val="22"/>
        </w:rPr>
        <w:t>, d</w:t>
      </w:r>
      <w:r w:rsidRPr="00A15E39">
        <w:rPr>
          <w:rFonts w:asciiTheme="majorHAnsi" w:hAnsiTheme="majorHAnsi" w:cstheme="minorBidi"/>
          <w:sz w:val="22"/>
          <w:szCs w:val="22"/>
        </w:rPr>
        <w:t>ifférents types de couplage et indice horaire</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A15E39">
        <w:rPr>
          <w:rFonts w:asciiTheme="majorHAnsi" w:hAnsiTheme="majorHAnsi" w:cstheme="minorBidi"/>
          <w:b/>
          <w:sz w:val="22"/>
          <w:szCs w:val="22"/>
        </w:rPr>
        <w:t>Machines à courant continu</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 xml:space="preserve"> (3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w:t>
      </w:r>
      <w:r>
        <w:rPr>
          <w:rFonts w:asciiTheme="majorHAnsi" w:hAnsiTheme="majorHAnsi" w:cstheme="minorBidi"/>
          <w:sz w:val="22"/>
          <w:szCs w:val="22"/>
        </w:rPr>
        <w:t>, constitution, g</w:t>
      </w:r>
      <w:r w:rsidRPr="00A15E39">
        <w:rPr>
          <w:rFonts w:asciiTheme="majorHAnsi" w:hAnsiTheme="majorHAnsi" w:cstheme="minorBidi"/>
          <w:sz w:val="22"/>
          <w:szCs w:val="22"/>
        </w:rPr>
        <w:t>énératrice à courant continu</w:t>
      </w:r>
      <w:r>
        <w:rPr>
          <w:rFonts w:asciiTheme="majorHAnsi" w:hAnsiTheme="majorHAnsi" w:cstheme="minorBidi"/>
          <w:sz w:val="22"/>
          <w:szCs w:val="22"/>
        </w:rPr>
        <w:t xml:space="preserve">, </w:t>
      </w:r>
      <w:r w:rsidRPr="00A15E39">
        <w:rPr>
          <w:rFonts w:asciiTheme="majorHAnsi" w:hAnsiTheme="majorHAnsi" w:cstheme="minorBidi"/>
          <w:sz w:val="22"/>
          <w:szCs w:val="22"/>
        </w:rPr>
        <w:t>équations caractéristiques</w:t>
      </w:r>
      <w:r>
        <w:rPr>
          <w:rFonts w:asciiTheme="majorHAnsi" w:hAnsiTheme="majorHAnsi" w:cstheme="minorBidi"/>
          <w:sz w:val="22"/>
          <w:szCs w:val="22"/>
        </w:rPr>
        <w:t>, ca</w:t>
      </w:r>
      <w:r w:rsidRPr="00A15E39">
        <w:rPr>
          <w:rFonts w:asciiTheme="majorHAnsi" w:hAnsiTheme="majorHAnsi" w:cstheme="minorBidi"/>
          <w:sz w:val="22"/>
          <w:szCs w:val="22"/>
        </w:rPr>
        <w:t>lcul de la force électromotrice et du couple</w:t>
      </w:r>
      <w:r>
        <w:rPr>
          <w:rFonts w:asciiTheme="majorHAnsi" w:hAnsiTheme="majorHAnsi" w:cstheme="minorBidi"/>
          <w:sz w:val="22"/>
          <w:szCs w:val="22"/>
        </w:rPr>
        <w:t>, l</w:t>
      </w:r>
      <w:r w:rsidRPr="00A15E39">
        <w:rPr>
          <w:rFonts w:asciiTheme="majorHAnsi" w:hAnsiTheme="majorHAnsi" w:cstheme="minorBidi"/>
          <w:sz w:val="22"/>
          <w:szCs w:val="22"/>
        </w:rPr>
        <w:t>es différents modes d'excitation</w:t>
      </w:r>
      <w:r>
        <w:rPr>
          <w:rFonts w:asciiTheme="majorHAnsi" w:hAnsiTheme="majorHAnsi" w:cstheme="minorBidi"/>
          <w:sz w:val="22"/>
          <w:szCs w:val="22"/>
        </w:rPr>
        <w:t>, m</w:t>
      </w:r>
      <w:r w:rsidRPr="00A15E39">
        <w:rPr>
          <w:rFonts w:asciiTheme="majorHAnsi" w:hAnsiTheme="majorHAnsi" w:cstheme="minorBidi"/>
          <w:sz w:val="22"/>
          <w:szCs w:val="22"/>
        </w:rPr>
        <w:t>oteur à courant continu</w:t>
      </w:r>
      <w:r>
        <w:rPr>
          <w:rFonts w:asciiTheme="majorHAnsi" w:hAnsiTheme="majorHAnsi" w:cstheme="minorBidi"/>
          <w:sz w:val="22"/>
          <w:szCs w:val="22"/>
        </w:rPr>
        <w:t xml:space="preserve">, </w:t>
      </w:r>
      <w:r w:rsidRPr="00A15E39">
        <w:rPr>
          <w:rFonts w:asciiTheme="majorHAnsi" w:hAnsiTheme="majorHAnsi" w:cstheme="minorBidi"/>
          <w:sz w:val="22"/>
          <w:szCs w:val="22"/>
        </w:rPr>
        <w:t>principe de fonctionnement</w:t>
      </w:r>
      <w:r>
        <w:rPr>
          <w:rFonts w:asciiTheme="majorHAnsi" w:hAnsiTheme="majorHAnsi" w:cstheme="minorBidi"/>
          <w:sz w:val="22"/>
          <w:szCs w:val="22"/>
        </w:rPr>
        <w:t>, d</w:t>
      </w:r>
      <w:r w:rsidRPr="00A15E39">
        <w:rPr>
          <w:rFonts w:asciiTheme="majorHAnsi" w:hAnsiTheme="majorHAnsi" w:cstheme="minorBidi"/>
          <w:sz w:val="22"/>
          <w:szCs w:val="22"/>
        </w:rPr>
        <w:t xml:space="preserve">émarrage, freinage et </w:t>
      </w:r>
      <w:r>
        <w:rPr>
          <w:rFonts w:asciiTheme="majorHAnsi" w:hAnsiTheme="majorHAnsi" w:cstheme="minorBidi"/>
          <w:sz w:val="22"/>
          <w:szCs w:val="22"/>
        </w:rPr>
        <w:t xml:space="preserve"> réglage de vitesse des moteurs,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4.</w:t>
      </w:r>
      <w:r w:rsidRPr="00A15E39">
        <w:rPr>
          <w:rFonts w:asciiTheme="majorHAnsi" w:hAnsiTheme="majorHAnsi" w:cstheme="minorBidi"/>
          <w:b/>
          <w:sz w:val="22"/>
          <w:szCs w:val="22"/>
        </w:rPr>
        <w:t xml:space="preserve"> Machines synchrones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 xml:space="preserve">rincipe </w:t>
      </w:r>
      <w:r>
        <w:rPr>
          <w:rFonts w:asciiTheme="majorHAnsi" w:hAnsiTheme="majorHAnsi" w:cstheme="minorBidi"/>
          <w:sz w:val="22"/>
          <w:szCs w:val="22"/>
        </w:rPr>
        <w:t xml:space="preserve">de fonctionnement de la </w:t>
      </w:r>
      <w:proofErr w:type="spellStart"/>
      <w:r>
        <w:rPr>
          <w:rFonts w:asciiTheme="majorHAnsi" w:hAnsiTheme="majorHAnsi" w:cstheme="minorBidi"/>
          <w:sz w:val="22"/>
          <w:szCs w:val="22"/>
        </w:rPr>
        <w:t>machine</w:t>
      </w:r>
      <w:proofErr w:type="gramStart"/>
      <w:r>
        <w:rPr>
          <w:rFonts w:asciiTheme="majorHAnsi" w:hAnsiTheme="majorHAnsi" w:cstheme="minorBidi"/>
          <w:sz w:val="22"/>
          <w:szCs w:val="22"/>
        </w:rPr>
        <w:t>,c</w:t>
      </w:r>
      <w:r w:rsidRPr="00A15E39">
        <w:rPr>
          <w:rFonts w:asciiTheme="majorHAnsi" w:hAnsiTheme="majorHAnsi" w:cstheme="minorBidi"/>
          <w:sz w:val="22"/>
          <w:szCs w:val="22"/>
        </w:rPr>
        <w:t>hamp</w:t>
      </w:r>
      <w:proofErr w:type="spellEnd"/>
      <w:proofErr w:type="gramEnd"/>
      <w:r w:rsidRPr="00A15E39">
        <w:rPr>
          <w:rFonts w:asciiTheme="majorHAnsi" w:hAnsiTheme="majorHAnsi" w:cstheme="minorBidi"/>
          <w:sz w:val="22"/>
          <w:szCs w:val="22"/>
        </w:rPr>
        <w:t xml:space="preserve"> tournant</w:t>
      </w:r>
      <w:r>
        <w:rPr>
          <w:rFonts w:asciiTheme="majorHAnsi" w:hAnsiTheme="majorHAnsi" w:cstheme="minorBidi"/>
          <w:sz w:val="22"/>
          <w:szCs w:val="22"/>
        </w:rPr>
        <w:t>, f</w:t>
      </w:r>
      <w:r w:rsidRPr="00A15E39">
        <w:rPr>
          <w:rFonts w:asciiTheme="majorHAnsi" w:hAnsiTheme="majorHAnsi" w:cstheme="minorBidi"/>
          <w:sz w:val="22"/>
          <w:szCs w:val="22"/>
        </w:rPr>
        <w:t>onctionnement en alternateur</w:t>
      </w:r>
      <w:r>
        <w:rPr>
          <w:rFonts w:asciiTheme="majorHAnsi" w:hAnsiTheme="majorHAnsi" w:cstheme="minorBidi"/>
          <w:sz w:val="22"/>
          <w:szCs w:val="22"/>
        </w:rPr>
        <w:t>, é</w:t>
      </w:r>
      <w:r w:rsidRPr="00A15E39">
        <w:rPr>
          <w:rFonts w:asciiTheme="majorHAnsi" w:hAnsiTheme="majorHAnsi" w:cstheme="minorBidi"/>
          <w:sz w:val="22"/>
          <w:szCs w:val="22"/>
        </w:rPr>
        <w:t>tude des différents diagrammes de fonctionnement de l’alternateur</w:t>
      </w:r>
      <w:r>
        <w:rPr>
          <w:rFonts w:asciiTheme="majorHAnsi" w:hAnsiTheme="majorHAnsi" w:cstheme="minorBidi"/>
          <w:sz w:val="22"/>
          <w:szCs w:val="22"/>
        </w:rPr>
        <w:t>, m</w:t>
      </w:r>
      <w:r w:rsidRPr="00A15E39">
        <w:rPr>
          <w:rFonts w:asciiTheme="majorHAnsi" w:hAnsiTheme="majorHAnsi" w:cstheme="minorBidi"/>
          <w:sz w:val="22"/>
          <w:szCs w:val="22"/>
        </w:rPr>
        <w:t>oteurs synchrones</w:t>
      </w:r>
      <w:r>
        <w:rPr>
          <w:rFonts w:asciiTheme="majorHAnsi" w:hAnsiTheme="majorHAnsi" w:cstheme="minorBidi"/>
          <w:sz w:val="22"/>
          <w:szCs w:val="22"/>
        </w:rPr>
        <w:t>.</w:t>
      </w:r>
    </w:p>
    <w:p w:rsidR="009454F2" w:rsidRDefault="009454F2" w:rsidP="00F301CC">
      <w:pPr>
        <w:jc w:val="both"/>
        <w:rPr>
          <w:rFonts w:asciiTheme="majorHAnsi" w:hAnsiTheme="majorHAnsi" w:cstheme="minorBidi"/>
          <w:b/>
          <w:sz w:val="22"/>
          <w:szCs w:val="22"/>
        </w:rPr>
      </w:pPr>
    </w:p>
    <w:p w:rsidR="00F301CC" w:rsidRPr="00A15E39" w:rsidRDefault="00F301CC" w:rsidP="00F301CC">
      <w:pPr>
        <w:jc w:val="both"/>
        <w:rPr>
          <w:rFonts w:asciiTheme="majorHAnsi" w:hAnsiTheme="majorHAnsi" w:cstheme="minorBidi"/>
          <w:b/>
          <w:sz w:val="22"/>
          <w:szCs w:val="22"/>
        </w:rPr>
      </w:pPr>
      <w:r w:rsidRPr="00A15E39">
        <w:rPr>
          <w:rFonts w:asciiTheme="majorHAnsi" w:hAnsiTheme="majorHAnsi" w:cstheme="minorBidi"/>
          <w:b/>
          <w:sz w:val="22"/>
          <w:szCs w:val="22"/>
        </w:rPr>
        <w:t xml:space="preserve">Chapitre </w:t>
      </w:r>
      <w:r>
        <w:rPr>
          <w:rFonts w:asciiTheme="majorHAnsi" w:hAnsiTheme="majorHAnsi" w:cstheme="minorBidi"/>
          <w:b/>
          <w:sz w:val="22"/>
          <w:szCs w:val="22"/>
        </w:rPr>
        <w:t>5.</w:t>
      </w:r>
      <w:r w:rsidRPr="00A15E39">
        <w:rPr>
          <w:rFonts w:asciiTheme="majorHAnsi" w:hAnsiTheme="majorHAnsi" w:cstheme="minorBidi"/>
          <w:b/>
          <w:sz w:val="22"/>
          <w:szCs w:val="22"/>
        </w:rPr>
        <w:t xml:space="preserve"> Machines asynchrones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(4 semaines)</w:t>
      </w:r>
    </w:p>
    <w:p w:rsidR="00F301CC" w:rsidRPr="00A15E39"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w:t>
      </w:r>
      <w:r>
        <w:rPr>
          <w:rFonts w:asciiTheme="majorHAnsi" w:hAnsiTheme="majorHAnsi" w:cstheme="minorBidi"/>
          <w:sz w:val="22"/>
          <w:szCs w:val="22"/>
        </w:rPr>
        <w:t>, c</w:t>
      </w:r>
      <w:r w:rsidRPr="00A15E39">
        <w:rPr>
          <w:rFonts w:asciiTheme="majorHAnsi" w:hAnsiTheme="majorHAnsi" w:cstheme="minorBidi"/>
          <w:sz w:val="22"/>
          <w:szCs w:val="22"/>
        </w:rPr>
        <w:t>onstitution des machines asynchrones</w:t>
      </w:r>
      <w:r>
        <w:rPr>
          <w:rFonts w:asciiTheme="majorHAnsi" w:hAnsiTheme="majorHAnsi" w:cstheme="minorBidi"/>
          <w:sz w:val="22"/>
          <w:szCs w:val="22"/>
        </w:rPr>
        <w:t>, m</w:t>
      </w:r>
      <w:r w:rsidRPr="00A15E39">
        <w:rPr>
          <w:rFonts w:asciiTheme="majorHAnsi" w:hAnsiTheme="majorHAnsi" w:cstheme="minorBidi"/>
          <w:sz w:val="22"/>
          <w:szCs w:val="22"/>
        </w:rPr>
        <w:t>ise en équation et schéma monophasé équivalent</w:t>
      </w:r>
      <w:r>
        <w:rPr>
          <w:rFonts w:asciiTheme="majorHAnsi" w:hAnsiTheme="majorHAnsi" w:cstheme="minorBidi"/>
          <w:sz w:val="22"/>
          <w:szCs w:val="22"/>
        </w:rPr>
        <w:t>, c</w:t>
      </w:r>
      <w:r w:rsidRPr="00A15E39">
        <w:rPr>
          <w:rFonts w:asciiTheme="majorHAnsi" w:hAnsiTheme="majorHAnsi" w:cstheme="minorBidi"/>
          <w:sz w:val="22"/>
          <w:szCs w:val="22"/>
        </w:rPr>
        <w:t>aractéristique mécanique</w:t>
      </w:r>
      <w:r>
        <w:rPr>
          <w:rFonts w:asciiTheme="majorHAnsi" w:hAnsiTheme="majorHAnsi" w:cstheme="minorBidi"/>
          <w:sz w:val="22"/>
          <w:szCs w:val="22"/>
        </w:rPr>
        <w:t>, d</w:t>
      </w:r>
      <w:r w:rsidRPr="00A15E39">
        <w:rPr>
          <w:rFonts w:asciiTheme="majorHAnsi" w:hAnsiTheme="majorHAnsi" w:cstheme="minorBidi"/>
          <w:sz w:val="22"/>
          <w:szCs w:val="22"/>
        </w:rPr>
        <w:t>iagramme du cercle simplifié</w:t>
      </w:r>
      <w:r>
        <w:rPr>
          <w:rFonts w:asciiTheme="majorHAnsi" w:hAnsiTheme="majorHAnsi" w:cstheme="minorBidi"/>
          <w:sz w:val="22"/>
          <w:szCs w:val="22"/>
        </w:rPr>
        <w:t>,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 f</w:t>
      </w:r>
      <w:r w:rsidRPr="00A15E39">
        <w:rPr>
          <w:rFonts w:asciiTheme="majorHAnsi" w:hAnsiTheme="majorHAnsi" w:cstheme="minorBidi"/>
          <w:sz w:val="22"/>
          <w:szCs w:val="22"/>
        </w:rPr>
        <w:t>onctionnement en génératrice et en frein</w:t>
      </w:r>
      <w:r>
        <w:rPr>
          <w:rFonts w:asciiTheme="majorHAnsi" w:hAnsiTheme="majorHAnsi" w:cstheme="minorBidi"/>
          <w:sz w:val="22"/>
          <w:szCs w:val="22"/>
        </w:rPr>
        <w:t>, l</w:t>
      </w:r>
      <w:r w:rsidRPr="00A15E39">
        <w:rPr>
          <w:rFonts w:asciiTheme="majorHAnsi" w:hAnsiTheme="majorHAnsi" w:cstheme="minorBidi"/>
          <w:sz w:val="22"/>
          <w:szCs w:val="22"/>
        </w:rPr>
        <w:t xml:space="preserve">es différents types de moteurs </w:t>
      </w:r>
      <w:r>
        <w:rPr>
          <w:rFonts w:asciiTheme="majorHAnsi" w:hAnsiTheme="majorHAnsi" w:cstheme="minorBidi"/>
          <w:sz w:val="22"/>
          <w:szCs w:val="22"/>
        </w:rPr>
        <w:t>d</w:t>
      </w:r>
      <w:r w:rsidRPr="00A15E39">
        <w:rPr>
          <w:rFonts w:asciiTheme="majorHAnsi" w:hAnsiTheme="majorHAnsi" w:cstheme="minorBidi"/>
          <w:sz w:val="22"/>
          <w:szCs w:val="22"/>
        </w:rPr>
        <w:t>émarrage des moteurs asynchrones</w:t>
      </w:r>
      <w:r>
        <w:rPr>
          <w:rFonts w:asciiTheme="majorHAnsi" w:hAnsiTheme="majorHAnsi" w:cstheme="minorBidi"/>
          <w:sz w:val="22"/>
          <w:szCs w:val="22"/>
        </w:rPr>
        <w:t>, r</w:t>
      </w:r>
      <w:r w:rsidRPr="00A15E39">
        <w:rPr>
          <w:rFonts w:asciiTheme="majorHAnsi" w:hAnsiTheme="majorHAnsi" w:cstheme="minorBidi"/>
          <w:sz w:val="22"/>
          <w:szCs w:val="22"/>
        </w:rPr>
        <w:t>églage de vitesse des moteurs asynchrones</w:t>
      </w:r>
      <w:r>
        <w:rPr>
          <w:rFonts w:asciiTheme="majorHAnsi" w:hAnsiTheme="majorHAnsi" w:cstheme="minorBidi"/>
          <w:sz w:val="22"/>
          <w:szCs w:val="22"/>
        </w:rPr>
        <w:t>.</w:t>
      </w:r>
    </w:p>
    <w:p w:rsidR="00F301CC" w:rsidRPr="008B179F" w:rsidRDefault="00F301CC" w:rsidP="00F301CC">
      <w:pPr>
        <w:jc w:val="both"/>
        <w:rPr>
          <w:rFonts w:asciiTheme="majorHAnsi" w:hAnsiTheme="majorHAnsi" w:cs="Calibri"/>
          <w:b/>
        </w:rPr>
      </w:pPr>
    </w:p>
    <w:p w:rsidR="00F301CC" w:rsidRPr="007F6F29" w:rsidRDefault="00F301CC" w:rsidP="00F301CC">
      <w:pPr>
        <w:jc w:val="both"/>
        <w:rPr>
          <w:rFonts w:asciiTheme="majorHAnsi" w:hAnsiTheme="majorHAnsi" w:cstheme="minorBidi"/>
          <w:b/>
          <w:u w:val="thick" w:color="F79646" w:themeColor="accent6"/>
        </w:rPr>
      </w:pPr>
      <w:r w:rsidRPr="007F6F29">
        <w:rPr>
          <w:rFonts w:asciiTheme="majorHAnsi" w:hAnsiTheme="majorHAnsi" w:cstheme="minorBidi"/>
          <w:b/>
          <w:u w:val="thick" w:color="F79646" w:themeColor="accent6"/>
        </w:rPr>
        <w:t xml:space="preserve">Mode d’évaluation: </w:t>
      </w:r>
    </w:p>
    <w:p w:rsidR="00F301CC" w:rsidRPr="00C5239C" w:rsidRDefault="00F301CC" w:rsidP="00F301CC">
      <w:pPr>
        <w:jc w:val="both"/>
        <w:rPr>
          <w:rFonts w:asciiTheme="majorHAnsi" w:hAnsiTheme="majorHAnsi" w:cstheme="minorBidi"/>
          <w:sz w:val="22"/>
          <w:szCs w:val="22"/>
        </w:rPr>
      </w:pPr>
      <w:r w:rsidRPr="00C5239C">
        <w:rPr>
          <w:rFonts w:asciiTheme="majorHAnsi" w:hAnsiTheme="majorHAnsi" w:cstheme="minorBidi"/>
          <w:sz w:val="22"/>
          <w:szCs w:val="22"/>
        </w:rPr>
        <w:t>Contrôle continu: 40%; Examen : 60%.</w:t>
      </w:r>
    </w:p>
    <w:p w:rsidR="00F301CC" w:rsidRPr="00C5239C" w:rsidRDefault="00F301CC" w:rsidP="00F301CC">
      <w:pPr>
        <w:jc w:val="both"/>
        <w:rPr>
          <w:rFonts w:asciiTheme="majorHAnsi" w:hAnsiTheme="majorHAnsi" w:cstheme="minorBidi"/>
          <w:b/>
          <w:sz w:val="22"/>
          <w:szCs w:val="22"/>
        </w:rPr>
      </w:pPr>
    </w:p>
    <w:p w:rsidR="00F301CC" w:rsidRPr="007F6F29" w:rsidRDefault="00F301CC" w:rsidP="00F301CC">
      <w:pPr>
        <w:jc w:val="both"/>
        <w:rPr>
          <w:rFonts w:asciiTheme="majorHAnsi" w:hAnsiTheme="majorHAnsi" w:cstheme="minorBidi"/>
          <w:iCs/>
          <w:u w:val="thick" w:color="F79646" w:themeColor="accent6"/>
        </w:rPr>
      </w:pPr>
      <w:r w:rsidRPr="007F6F29">
        <w:rPr>
          <w:rFonts w:asciiTheme="majorHAnsi" w:hAnsiTheme="majorHAnsi" w:cstheme="minorBidi"/>
          <w:b/>
          <w:u w:val="thick" w:color="F79646" w:themeColor="accent6"/>
        </w:rPr>
        <w:t>Références bibliographiques</w:t>
      </w:r>
      <w:r w:rsidRPr="007F6F29">
        <w:rPr>
          <w:rFonts w:asciiTheme="majorHAnsi" w:hAnsiTheme="majorHAnsi" w:cstheme="minorBidi"/>
          <w:b/>
          <w:bCs/>
          <w:iCs/>
          <w:u w:val="thick" w:color="F79646" w:themeColor="accent6"/>
        </w:rPr>
        <w:t>:</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J.P Perez. Electromagnétisme Fondements et Applications, 3eme Edition, 1997.</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A. Fouillé. Electrotechnique à l'Usage des Ingénieurs, 10e édition, </w:t>
      </w:r>
      <w:proofErr w:type="spellStart"/>
      <w:r w:rsidRPr="002A65F2">
        <w:rPr>
          <w:rFonts w:asciiTheme="majorHAnsi" w:eastAsia="Calibri" w:hAnsiTheme="majorHAnsi" w:cstheme="minorBidi"/>
          <w:sz w:val="22"/>
          <w:szCs w:val="22"/>
          <w:lang w:eastAsia="en-US"/>
        </w:rPr>
        <w:t>Dunod</w:t>
      </w:r>
      <w:proofErr w:type="spellEnd"/>
      <w:r w:rsidRPr="002A65F2">
        <w:rPr>
          <w:rFonts w:asciiTheme="majorHAnsi" w:eastAsia="Calibri" w:hAnsiTheme="majorHAnsi" w:cstheme="minorBidi"/>
          <w:sz w:val="22"/>
          <w:szCs w:val="22"/>
          <w:lang w:eastAsia="en-US"/>
        </w:rPr>
        <w:t>, 1980.</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C. François. Génie électrique, Ellipses, 2004</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 xml:space="preserve">L. </w:t>
      </w:r>
      <w:proofErr w:type="spellStart"/>
      <w:r w:rsidRPr="00B87529">
        <w:rPr>
          <w:rFonts w:asciiTheme="majorHAnsi" w:eastAsia="Calibri" w:hAnsiTheme="majorHAnsi" w:cstheme="minorBidi"/>
          <w:sz w:val="22"/>
          <w:szCs w:val="22"/>
          <w:lang w:val="en-US" w:eastAsia="en-US"/>
        </w:rPr>
        <w:t>Lasne</w:t>
      </w:r>
      <w:r>
        <w:rPr>
          <w:rFonts w:asciiTheme="majorHAnsi" w:eastAsia="Calibri" w:hAnsiTheme="majorHAnsi" w:cstheme="minorBidi"/>
          <w:sz w:val="22"/>
          <w:szCs w:val="22"/>
          <w:lang w:val="en-US" w:eastAsia="en-US"/>
        </w:rPr>
        <w:t>.</w:t>
      </w:r>
      <w:r w:rsidRPr="00B87529">
        <w:rPr>
          <w:rFonts w:asciiTheme="majorHAnsi" w:eastAsia="Calibri" w:hAnsiTheme="majorHAnsi" w:cstheme="minorBidi"/>
          <w:sz w:val="22"/>
          <w:szCs w:val="22"/>
          <w:lang w:val="en-US" w:eastAsia="en-US"/>
        </w:rPr>
        <w:t>Electrotechnique</w:t>
      </w:r>
      <w:proofErr w:type="spellEnd"/>
      <w:r w:rsidRPr="00B87529">
        <w:rPr>
          <w:rFonts w:asciiTheme="majorHAnsi" w:eastAsia="Calibri" w:hAnsiTheme="majorHAnsi" w:cstheme="minorBidi"/>
          <w:sz w:val="22"/>
          <w:szCs w:val="22"/>
          <w:lang w:val="en-US" w:eastAsia="en-US"/>
        </w:rPr>
        <w:t xml:space="preserve">, </w:t>
      </w:r>
      <w:proofErr w:type="spellStart"/>
      <w:r w:rsidRPr="00B87529">
        <w:rPr>
          <w:rFonts w:asciiTheme="majorHAnsi" w:eastAsia="Calibri" w:hAnsiTheme="majorHAnsi" w:cstheme="minorBidi"/>
          <w:sz w:val="22"/>
          <w:szCs w:val="22"/>
          <w:lang w:val="en-US" w:eastAsia="en-US"/>
        </w:rPr>
        <w:t>Dunod</w:t>
      </w:r>
      <w:proofErr w:type="spellEnd"/>
      <w:r w:rsidRPr="00B87529">
        <w:rPr>
          <w:rFonts w:asciiTheme="majorHAnsi" w:eastAsia="Calibri" w:hAnsiTheme="majorHAnsi" w:cstheme="minorBidi"/>
          <w:sz w:val="22"/>
          <w:szCs w:val="22"/>
          <w:lang w:val="en-US" w:eastAsia="en-US"/>
        </w:rPr>
        <w:t>, 2008</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J. </w:t>
      </w:r>
      <w:proofErr w:type="spellStart"/>
      <w:r w:rsidRPr="002A65F2">
        <w:rPr>
          <w:rFonts w:asciiTheme="majorHAnsi" w:eastAsia="Calibri" w:hAnsiTheme="majorHAnsi" w:cstheme="minorBidi"/>
          <w:sz w:val="22"/>
          <w:szCs w:val="22"/>
          <w:lang w:eastAsia="en-US"/>
        </w:rPr>
        <w:t>Edminister</w:t>
      </w:r>
      <w:proofErr w:type="spellEnd"/>
      <w:r w:rsidRPr="002A65F2">
        <w:rPr>
          <w:rFonts w:asciiTheme="majorHAnsi" w:eastAsia="Calibri" w:hAnsiTheme="majorHAnsi" w:cstheme="minorBidi"/>
          <w:sz w:val="22"/>
          <w:szCs w:val="22"/>
          <w:lang w:eastAsia="en-US"/>
        </w:rPr>
        <w:t xml:space="preserve">. Théorie et applications des circuits électriques, </w:t>
      </w:r>
      <w:proofErr w:type="spellStart"/>
      <w:r w:rsidRPr="002A65F2">
        <w:rPr>
          <w:rFonts w:asciiTheme="majorHAnsi" w:eastAsia="Calibri" w:hAnsiTheme="majorHAnsi" w:cstheme="minorBidi"/>
          <w:sz w:val="22"/>
          <w:szCs w:val="22"/>
          <w:lang w:eastAsia="en-US"/>
        </w:rPr>
        <w:t>McGraw</w:t>
      </w:r>
      <w:proofErr w:type="spellEnd"/>
      <w:r w:rsidRPr="002A65F2">
        <w:rPr>
          <w:rFonts w:asciiTheme="majorHAnsi" w:eastAsia="Calibri" w:hAnsiTheme="majorHAnsi" w:cstheme="minorBidi"/>
          <w:sz w:val="22"/>
          <w:szCs w:val="22"/>
          <w:lang w:eastAsia="en-US"/>
        </w:rPr>
        <w:t xml:space="preserve"> Hill, 1972</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D. Hong. Circuits et mesures électriques, </w:t>
      </w:r>
      <w:proofErr w:type="spellStart"/>
      <w:r w:rsidRPr="002A65F2">
        <w:rPr>
          <w:rFonts w:asciiTheme="majorHAnsi" w:eastAsia="Calibri" w:hAnsiTheme="majorHAnsi" w:cstheme="minorBidi"/>
          <w:sz w:val="22"/>
          <w:szCs w:val="22"/>
          <w:lang w:eastAsia="en-US"/>
        </w:rPr>
        <w:t>Dunod</w:t>
      </w:r>
      <w:proofErr w:type="spellEnd"/>
      <w:r w:rsidRPr="002A65F2">
        <w:rPr>
          <w:rFonts w:asciiTheme="majorHAnsi" w:eastAsia="Calibri" w:hAnsiTheme="majorHAnsi" w:cstheme="minorBidi"/>
          <w:sz w:val="22"/>
          <w:szCs w:val="22"/>
          <w:lang w:eastAsia="en-US"/>
        </w:rPr>
        <w:t>, 2009</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 xml:space="preserve">M. </w:t>
      </w:r>
      <w:proofErr w:type="spellStart"/>
      <w:r w:rsidRPr="00B87529">
        <w:rPr>
          <w:rFonts w:asciiTheme="majorHAnsi" w:eastAsia="Calibri" w:hAnsiTheme="majorHAnsi" w:cstheme="minorBidi"/>
          <w:sz w:val="22"/>
          <w:szCs w:val="22"/>
          <w:lang w:val="en-US" w:eastAsia="en-US"/>
        </w:rPr>
        <w:t>Kostenko</w:t>
      </w:r>
      <w:proofErr w:type="spellEnd"/>
      <w:r>
        <w:rPr>
          <w:rFonts w:asciiTheme="majorHAnsi" w:eastAsia="Calibri" w:hAnsiTheme="majorHAnsi" w:cstheme="minorBidi"/>
          <w:sz w:val="22"/>
          <w:szCs w:val="22"/>
          <w:lang w:val="en-US" w:eastAsia="en-US"/>
        </w:rPr>
        <w:t>.</w:t>
      </w:r>
      <w:r w:rsidRPr="00B87529">
        <w:rPr>
          <w:rFonts w:asciiTheme="majorHAnsi" w:eastAsia="Calibri" w:hAnsiTheme="majorHAnsi" w:cstheme="minorBidi"/>
          <w:sz w:val="22"/>
          <w:szCs w:val="22"/>
          <w:lang w:val="en-US" w:eastAsia="en-US"/>
        </w:rPr>
        <w:t xml:space="preserve"> Machines </w:t>
      </w:r>
      <w:proofErr w:type="spellStart"/>
      <w:r w:rsidRPr="00B87529">
        <w:rPr>
          <w:rFonts w:asciiTheme="majorHAnsi" w:eastAsia="Calibri" w:hAnsiTheme="majorHAnsi" w:cstheme="minorBidi"/>
          <w:sz w:val="22"/>
          <w:szCs w:val="22"/>
          <w:lang w:val="en-US" w:eastAsia="en-US"/>
        </w:rPr>
        <w:t>Electriques</w:t>
      </w:r>
      <w:proofErr w:type="spellEnd"/>
      <w:r w:rsidRPr="00B87529">
        <w:rPr>
          <w:rFonts w:asciiTheme="majorHAnsi" w:eastAsia="Calibri" w:hAnsiTheme="majorHAnsi" w:cstheme="minorBidi"/>
          <w:sz w:val="22"/>
          <w:szCs w:val="22"/>
          <w:lang w:val="en-US" w:eastAsia="en-US"/>
        </w:rPr>
        <w:t xml:space="preserve"> - Tome 1, Tome 2, Editions MIR, </w:t>
      </w:r>
      <w:proofErr w:type="spellStart"/>
      <w:r w:rsidRPr="00B87529">
        <w:rPr>
          <w:rFonts w:asciiTheme="majorHAnsi" w:eastAsia="Calibri" w:hAnsiTheme="majorHAnsi" w:cstheme="minorBidi"/>
          <w:sz w:val="22"/>
          <w:szCs w:val="22"/>
          <w:lang w:val="en-US" w:eastAsia="en-US"/>
        </w:rPr>
        <w:t>Moscou</w:t>
      </w:r>
      <w:proofErr w:type="spellEnd"/>
      <w:r w:rsidRPr="00B87529">
        <w:rPr>
          <w:rFonts w:asciiTheme="majorHAnsi" w:eastAsia="Calibri" w:hAnsiTheme="majorHAnsi" w:cstheme="minorBidi"/>
          <w:sz w:val="22"/>
          <w:szCs w:val="22"/>
          <w:lang w:val="en-US" w:eastAsia="en-US"/>
        </w:rPr>
        <w:t>,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Pr>
          <w:rFonts w:asciiTheme="majorHAnsi" w:eastAsia="Calibri" w:hAnsiTheme="majorHAnsi" w:cstheme="minorBidi"/>
          <w:sz w:val="22"/>
          <w:szCs w:val="22"/>
          <w:lang w:eastAsia="en-US"/>
        </w:rPr>
        <w:lastRenderedPageBreak/>
        <w:t xml:space="preserve">M. </w:t>
      </w:r>
      <w:proofErr w:type="spellStart"/>
      <w:r>
        <w:rPr>
          <w:rFonts w:asciiTheme="majorHAnsi" w:eastAsia="Calibri" w:hAnsiTheme="majorHAnsi" w:cstheme="minorBidi"/>
          <w:sz w:val="22"/>
          <w:szCs w:val="22"/>
          <w:lang w:eastAsia="en-US"/>
        </w:rPr>
        <w:t>Jufer</w:t>
      </w:r>
      <w:proofErr w:type="spellEnd"/>
      <w:r w:rsidRPr="002A65F2">
        <w:rPr>
          <w:rFonts w:asciiTheme="majorHAnsi" w:eastAsia="Calibri" w:hAnsiTheme="majorHAnsi" w:cstheme="minorBidi"/>
          <w:sz w:val="22"/>
          <w:szCs w:val="22"/>
          <w:lang w:eastAsia="en-US"/>
        </w:rPr>
        <w:t xml:space="preserve"> Electromécanique, Presses polytechniques et universitaires romandes-Lausanne, 2004.</w:t>
      </w:r>
    </w:p>
    <w:p w:rsidR="00F301CC" w:rsidRPr="003E5CD0"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3E5CD0">
        <w:rPr>
          <w:rFonts w:asciiTheme="majorHAnsi" w:eastAsia="Calibri" w:hAnsiTheme="majorHAnsi" w:cstheme="minorBidi"/>
          <w:sz w:val="22"/>
          <w:szCs w:val="22"/>
          <w:lang w:val="en-US" w:eastAsia="en-US"/>
        </w:rPr>
        <w:t>A. Fitzgerald. Electric Machinery, McGraw-Hill Higher Education, 2003.</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2A65F2">
        <w:rPr>
          <w:rFonts w:asciiTheme="majorHAnsi" w:eastAsia="Calibri" w:hAnsiTheme="majorHAnsi" w:cstheme="minorBidi"/>
          <w:sz w:val="22"/>
          <w:szCs w:val="22"/>
          <w:lang w:eastAsia="en-US"/>
        </w:rPr>
        <w:t xml:space="preserve">J. </w:t>
      </w:r>
      <w:proofErr w:type="spellStart"/>
      <w:r w:rsidRPr="002A65F2">
        <w:rPr>
          <w:rFonts w:asciiTheme="majorHAnsi" w:eastAsia="Calibri" w:hAnsiTheme="majorHAnsi" w:cstheme="minorBidi"/>
          <w:sz w:val="22"/>
          <w:szCs w:val="22"/>
          <w:lang w:eastAsia="en-US"/>
        </w:rPr>
        <w:t>Lesenne</w:t>
      </w:r>
      <w:proofErr w:type="spellEnd"/>
      <w:r w:rsidRPr="002A65F2">
        <w:rPr>
          <w:rFonts w:asciiTheme="majorHAnsi" w:eastAsia="Calibri" w:hAnsiTheme="majorHAnsi" w:cstheme="minorBidi"/>
          <w:sz w:val="22"/>
          <w:szCs w:val="22"/>
          <w:lang w:eastAsia="en-US"/>
        </w:rPr>
        <w:t xml:space="preserve">. Introduction à l’électrotechnique approfondie. </w:t>
      </w:r>
      <w:r w:rsidRPr="00B87529">
        <w:rPr>
          <w:rFonts w:asciiTheme="majorHAnsi" w:eastAsia="Calibri" w:hAnsiTheme="majorHAnsi" w:cstheme="minorBidi"/>
          <w:sz w:val="22"/>
          <w:szCs w:val="22"/>
          <w:lang w:val="en-US" w:eastAsia="en-US"/>
        </w:rPr>
        <w:t xml:space="preserve">Technique </w:t>
      </w:r>
      <w:proofErr w:type="gramStart"/>
      <w:r w:rsidRPr="00B87529">
        <w:rPr>
          <w:rFonts w:asciiTheme="majorHAnsi" w:eastAsia="Calibri" w:hAnsiTheme="majorHAnsi" w:cstheme="minorBidi"/>
          <w:sz w:val="22"/>
          <w:szCs w:val="22"/>
          <w:lang w:val="en-US" w:eastAsia="en-US"/>
        </w:rPr>
        <w:t>et</w:t>
      </w:r>
      <w:proofErr w:type="gramEnd"/>
      <w:r w:rsidRPr="00B87529">
        <w:rPr>
          <w:rFonts w:asciiTheme="majorHAnsi" w:eastAsia="Calibri" w:hAnsiTheme="majorHAnsi" w:cstheme="minorBidi"/>
          <w:sz w:val="22"/>
          <w:szCs w:val="22"/>
          <w:lang w:val="en-US" w:eastAsia="en-US"/>
        </w:rPr>
        <w:t xml:space="preserve"> Documentation, 1981.</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P. Maye. Moteurs électriques industriels, </w:t>
      </w:r>
      <w:proofErr w:type="spellStart"/>
      <w:r w:rsidRPr="002A65F2">
        <w:rPr>
          <w:rFonts w:asciiTheme="majorHAnsi" w:eastAsia="Calibri" w:hAnsiTheme="majorHAnsi" w:cstheme="minorBidi"/>
          <w:sz w:val="22"/>
          <w:szCs w:val="22"/>
          <w:lang w:eastAsia="en-US"/>
        </w:rPr>
        <w:t>Dunod</w:t>
      </w:r>
      <w:proofErr w:type="spellEnd"/>
      <w:r w:rsidRPr="002A65F2">
        <w:rPr>
          <w:rFonts w:asciiTheme="majorHAnsi" w:eastAsia="Calibri" w:hAnsiTheme="majorHAnsi" w:cstheme="minorBidi"/>
          <w:sz w:val="22"/>
          <w:szCs w:val="22"/>
          <w:lang w:eastAsia="en-US"/>
        </w:rPr>
        <w:t>, 2005.</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S. </w:t>
      </w:r>
      <w:proofErr w:type="spellStart"/>
      <w:r w:rsidRPr="002A65F2">
        <w:rPr>
          <w:rFonts w:asciiTheme="majorHAnsi" w:eastAsia="Calibri" w:hAnsiTheme="majorHAnsi" w:cstheme="minorBidi"/>
          <w:sz w:val="22"/>
          <w:szCs w:val="22"/>
          <w:lang w:eastAsia="en-US"/>
        </w:rPr>
        <w:t>Nassar</w:t>
      </w:r>
      <w:proofErr w:type="spellEnd"/>
      <w:r w:rsidRPr="002A65F2">
        <w:rPr>
          <w:rFonts w:asciiTheme="majorHAnsi" w:eastAsia="Calibri" w:hAnsiTheme="majorHAnsi" w:cstheme="minorBidi"/>
          <w:sz w:val="22"/>
          <w:szCs w:val="22"/>
          <w:lang w:eastAsia="en-US"/>
        </w:rPr>
        <w:t xml:space="preserve">. Circuits électriques, Maxi </w:t>
      </w:r>
      <w:proofErr w:type="spellStart"/>
      <w:r w:rsidRPr="002A65F2">
        <w:rPr>
          <w:rFonts w:asciiTheme="majorHAnsi" w:eastAsia="Calibri" w:hAnsiTheme="majorHAnsi" w:cstheme="minorBidi"/>
          <w:sz w:val="22"/>
          <w:szCs w:val="22"/>
          <w:lang w:eastAsia="en-US"/>
        </w:rPr>
        <w:t>Schaum</w:t>
      </w:r>
      <w:proofErr w:type="spellEnd"/>
      <w:r w:rsidRPr="002A65F2">
        <w:rPr>
          <w:rFonts w:asciiTheme="majorHAnsi" w:eastAsia="Calibri" w:hAnsiTheme="majorHAnsi" w:cstheme="minorBidi"/>
          <w:sz w:val="22"/>
          <w:szCs w:val="22"/>
          <w:lang w:eastAsia="en-US"/>
        </w:rPr>
        <w:t>.</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 xml:space="preserve">Theodore </w:t>
      </w:r>
      <w:proofErr w:type="spellStart"/>
      <w:r w:rsidRPr="00B87529">
        <w:rPr>
          <w:rFonts w:asciiTheme="majorHAnsi" w:eastAsia="Calibri" w:hAnsiTheme="majorHAnsi" w:cstheme="minorBidi"/>
          <w:sz w:val="22"/>
          <w:szCs w:val="22"/>
          <w:lang w:val="en-US" w:eastAsia="en-US"/>
        </w:rPr>
        <w:t>Wildi</w:t>
      </w:r>
      <w:r>
        <w:rPr>
          <w:rFonts w:asciiTheme="majorHAnsi" w:eastAsia="Calibri" w:hAnsiTheme="majorHAnsi" w:cstheme="minorBidi"/>
          <w:sz w:val="22"/>
          <w:szCs w:val="22"/>
          <w:lang w:val="en-US" w:eastAsia="en-US"/>
        </w:rPr>
        <w:t>.Electrotechniques</w:t>
      </w:r>
      <w:proofErr w:type="spellEnd"/>
      <w:r w:rsidRPr="00B87529">
        <w:rPr>
          <w:rFonts w:asciiTheme="majorHAnsi" w:eastAsia="Calibri" w:hAnsiTheme="majorHAnsi" w:cstheme="minorBidi"/>
          <w:sz w:val="22"/>
          <w:szCs w:val="22"/>
          <w:lang w:val="en-US" w:eastAsia="en-US"/>
        </w:rPr>
        <w:t xml:space="preserve">, de </w:t>
      </w:r>
      <w:proofErr w:type="spellStart"/>
      <w:r w:rsidRPr="00B87529">
        <w:rPr>
          <w:rFonts w:asciiTheme="majorHAnsi" w:eastAsia="Calibri" w:hAnsiTheme="majorHAnsi" w:cstheme="minorBidi"/>
          <w:sz w:val="22"/>
          <w:szCs w:val="22"/>
          <w:lang w:val="en-US" w:eastAsia="en-US"/>
        </w:rPr>
        <w:t>Boeck</w:t>
      </w:r>
      <w:proofErr w:type="spellEnd"/>
      <w:r w:rsidRPr="00B87529">
        <w:rPr>
          <w:rFonts w:asciiTheme="majorHAnsi" w:eastAsia="Calibri" w:hAnsiTheme="majorHAnsi" w:cstheme="minorBidi"/>
          <w:sz w:val="22"/>
          <w:szCs w:val="22"/>
          <w:lang w:val="en-US" w:eastAsia="en-US"/>
        </w:rPr>
        <w:t>, 2005</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Entraînement électrique, </w:t>
      </w:r>
      <w:proofErr w:type="spellStart"/>
      <w:r w:rsidRPr="002A65F2">
        <w:rPr>
          <w:rFonts w:asciiTheme="majorHAnsi" w:eastAsia="Calibri" w:hAnsiTheme="majorHAnsi" w:cstheme="minorBidi"/>
          <w:sz w:val="22"/>
          <w:szCs w:val="22"/>
          <w:lang w:eastAsia="en-US"/>
        </w:rPr>
        <w:t>J.Fandino</w:t>
      </w:r>
      <w:proofErr w:type="spellEnd"/>
      <w:r w:rsidRPr="002A65F2">
        <w:rPr>
          <w:rFonts w:asciiTheme="majorHAnsi" w:eastAsia="Calibri" w:hAnsiTheme="majorHAnsi" w:cstheme="minorBidi"/>
          <w:sz w:val="22"/>
          <w:szCs w:val="22"/>
          <w:lang w:eastAsia="en-US"/>
        </w:rPr>
        <w:t>., Volume 1, ISBN: 2-7462-1305-2, 2006</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Machines électriques; Francis </w:t>
      </w:r>
      <w:proofErr w:type="spellStart"/>
      <w:r w:rsidRPr="002A65F2">
        <w:rPr>
          <w:rFonts w:asciiTheme="majorHAnsi" w:eastAsia="Calibri" w:hAnsiTheme="majorHAnsi" w:cstheme="minorBidi"/>
          <w:sz w:val="22"/>
          <w:szCs w:val="22"/>
          <w:lang w:eastAsia="en-US"/>
        </w:rPr>
        <w:t>Milsant</w:t>
      </w:r>
      <w:proofErr w:type="spellEnd"/>
      <w:r w:rsidRPr="002A65F2">
        <w:rPr>
          <w:rFonts w:asciiTheme="majorHAnsi" w:eastAsia="Calibri" w:hAnsiTheme="majorHAnsi" w:cstheme="minorBidi"/>
          <w:sz w:val="22"/>
          <w:szCs w:val="22"/>
          <w:lang w:eastAsia="en-US"/>
        </w:rPr>
        <w:t xml:space="preserve">, Ellipses, 1992                                              </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proofErr w:type="spellStart"/>
      <w:r w:rsidRPr="002A65F2">
        <w:rPr>
          <w:rFonts w:asciiTheme="majorHAnsi" w:eastAsia="Calibri" w:hAnsiTheme="majorHAnsi" w:cstheme="minorBidi"/>
          <w:sz w:val="22"/>
          <w:szCs w:val="22"/>
          <w:lang w:eastAsia="en-US"/>
        </w:rPr>
        <w:t>M.Kostenko</w:t>
      </w:r>
      <w:proofErr w:type="spellEnd"/>
      <w:r w:rsidRPr="002A65F2">
        <w:rPr>
          <w:rFonts w:asciiTheme="majorHAnsi" w:eastAsia="Calibri" w:hAnsiTheme="majorHAnsi" w:cstheme="minorBidi"/>
          <w:sz w:val="22"/>
          <w:szCs w:val="22"/>
          <w:lang w:eastAsia="en-US"/>
        </w:rPr>
        <w:t xml:space="preserve"> et </w:t>
      </w:r>
      <w:proofErr w:type="spellStart"/>
      <w:r w:rsidRPr="002A65F2">
        <w:rPr>
          <w:rFonts w:asciiTheme="majorHAnsi" w:eastAsia="Calibri" w:hAnsiTheme="majorHAnsi" w:cstheme="minorBidi"/>
          <w:sz w:val="22"/>
          <w:szCs w:val="22"/>
          <w:lang w:eastAsia="en-US"/>
        </w:rPr>
        <w:t>L.</w:t>
      </w:r>
      <w:r>
        <w:rPr>
          <w:rFonts w:asciiTheme="majorHAnsi" w:eastAsia="Calibri" w:hAnsiTheme="majorHAnsi" w:cstheme="minorBidi"/>
          <w:sz w:val="22"/>
          <w:szCs w:val="22"/>
          <w:lang w:eastAsia="en-US"/>
        </w:rPr>
        <w:t>P</w:t>
      </w:r>
      <w:r w:rsidRPr="002A65F2">
        <w:rPr>
          <w:rFonts w:asciiTheme="majorHAnsi" w:eastAsia="Calibri" w:hAnsiTheme="majorHAnsi" w:cstheme="minorBidi"/>
          <w:sz w:val="22"/>
          <w:szCs w:val="22"/>
          <w:lang w:eastAsia="en-US"/>
        </w:rPr>
        <w:t>iotrovski</w:t>
      </w:r>
      <w:proofErr w:type="spellEnd"/>
      <w:r w:rsidRPr="002A65F2">
        <w:rPr>
          <w:rFonts w:asciiTheme="majorHAnsi" w:eastAsia="Calibri" w:hAnsiTheme="majorHAnsi" w:cstheme="minorBidi"/>
          <w:sz w:val="22"/>
          <w:szCs w:val="22"/>
          <w:lang w:eastAsia="en-US"/>
        </w:rPr>
        <w:t>. Machine électrique: machine à courant alternatif, Tome II, édition Mir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proofErr w:type="spellStart"/>
      <w:r w:rsidRPr="002A65F2">
        <w:rPr>
          <w:rFonts w:asciiTheme="majorHAnsi" w:eastAsia="Calibri" w:hAnsiTheme="majorHAnsi" w:cstheme="minorBidi"/>
          <w:sz w:val="22"/>
          <w:szCs w:val="22"/>
          <w:lang w:eastAsia="en-US"/>
        </w:rPr>
        <w:t>M.Kostenko</w:t>
      </w:r>
      <w:proofErr w:type="spellEnd"/>
      <w:r w:rsidRPr="002A65F2">
        <w:rPr>
          <w:rFonts w:asciiTheme="majorHAnsi" w:eastAsia="Calibri" w:hAnsiTheme="majorHAnsi" w:cstheme="minorBidi"/>
          <w:sz w:val="22"/>
          <w:szCs w:val="22"/>
          <w:lang w:eastAsia="en-US"/>
        </w:rPr>
        <w:t xml:space="preserve"> et </w:t>
      </w:r>
      <w:proofErr w:type="spellStart"/>
      <w:r w:rsidRPr="002A65F2">
        <w:rPr>
          <w:rFonts w:asciiTheme="majorHAnsi" w:eastAsia="Calibri" w:hAnsiTheme="majorHAnsi" w:cstheme="minorBidi"/>
          <w:sz w:val="22"/>
          <w:szCs w:val="22"/>
          <w:lang w:eastAsia="en-US"/>
        </w:rPr>
        <w:t>L.</w:t>
      </w:r>
      <w:r>
        <w:rPr>
          <w:rFonts w:asciiTheme="majorHAnsi" w:eastAsia="Calibri" w:hAnsiTheme="majorHAnsi" w:cstheme="minorBidi"/>
          <w:sz w:val="22"/>
          <w:szCs w:val="22"/>
          <w:lang w:eastAsia="en-US"/>
        </w:rPr>
        <w:t>P</w:t>
      </w:r>
      <w:r w:rsidRPr="002A65F2">
        <w:rPr>
          <w:rFonts w:asciiTheme="majorHAnsi" w:eastAsia="Calibri" w:hAnsiTheme="majorHAnsi" w:cstheme="minorBidi"/>
          <w:sz w:val="22"/>
          <w:szCs w:val="22"/>
          <w:lang w:eastAsia="en-US"/>
        </w:rPr>
        <w:t>iotrovski</w:t>
      </w:r>
      <w:proofErr w:type="spellEnd"/>
      <w:r w:rsidRPr="002A65F2">
        <w:rPr>
          <w:rFonts w:asciiTheme="majorHAnsi" w:eastAsia="Calibri" w:hAnsiTheme="majorHAnsi" w:cstheme="minorBidi"/>
          <w:sz w:val="22"/>
          <w:szCs w:val="22"/>
          <w:lang w:eastAsia="en-US"/>
        </w:rPr>
        <w:t>. Machine électrique: machine à courant continu, Tome I, édition Mir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Francis </w:t>
      </w:r>
      <w:proofErr w:type="spellStart"/>
      <w:r w:rsidRPr="002A65F2">
        <w:rPr>
          <w:rFonts w:asciiTheme="majorHAnsi" w:eastAsia="Calibri" w:hAnsiTheme="majorHAnsi" w:cstheme="minorBidi"/>
          <w:sz w:val="22"/>
          <w:szCs w:val="22"/>
          <w:lang w:eastAsia="en-US"/>
        </w:rPr>
        <w:t>Milsant</w:t>
      </w:r>
      <w:proofErr w:type="spellEnd"/>
      <w:r w:rsidRPr="002A65F2">
        <w:rPr>
          <w:rFonts w:asciiTheme="majorHAnsi" w:eastAsia="Calibri" w:hAnsiTheme="majorHAnsi" w:cstheme="minorBidi"/>
          <w:sz w:val="22"/>
          <w:szCs w:val="22"/>
          <w:lang w:eastAsia="en-US"/>
        </w:rPr>
        <w:t>. Cours d’électrotechnique: Machine à courant continu, Tome II</w:t>
      </w:r>
      <w:proofErr w:type="gramStart"/>
      <w:r w:rsidRPr="002A65F2">
        <w:rPr>
          <w:rFonts w:asciiTheme="majorHAnsi" w:eastAsia="Calibri" w:hAnsiTheme="majorHAnsi" w:cstheme="minorBidi"/>
          <w:sz w:val="22"/>
          <w:szCs w:val="22"/>
          <w:lang w:eastAsia="en-US"/>
        </w:rPr>
        <w:t>, ,</w:t>
      </w:r>
      <w:proofErr w:type="gramEnd"/>
      <w:r w:rsidRPr="002A65F2">
        <w:rPr>
          <w:rFonts w:asciiTheme="majorHAnsi" w:eastAsia="Calibri" w:hAnsiTheme="majorHAnsi" w:cstheme="minorBidi"/>
          <w:sz w:val="22"/>
          <w:szCs w:val="22"/>
          <w:lang w:eastAsia="en-US"/>
        </w:rPr>
        <w:t xml:space="preserve"> </w:t>
      </w:r>
      <w:proofErr w:type="spellStart"/>
      <w:r w:rsidRPr="002A65F2">
        <w:rPr>
          <w:rFonts w:asciiTheme="majorHAnsi" w:eastAsia="Calibri" w:hAnsiTheme="majorHAnsi" w:cstheme="minorBidi"/>
          <w:sz w:val="22"/>
          <w:szCs w:val="22"/>
          <w:lang w:eastAsia="en-US"/>
        </w:rPr>
        <w:t>Eyrolles</w:t>
      </w:r>
      <w:proofErr w:type="spellEnd"/>
      <w:r w:rsidRPr="002A65F2">
        <w:rPr>
          <w:rFonts w:asciiTheme="majorHAnsi" w:eastAsia="Calibri" w:hAnsiTheme="majorHAnsi" w:cstheme="minorBidi"/>
          <w:sz w:val="22"/>
          <w:szCs w:val="22"/>
          <w:lang w:eastAsia="en-US"/>
        </w:rPr>
        <w:t>, Paris 1981.</w:t>
      </w:r>
    </w:p>
    <w:p w:rsidR="00F301CC" w:rsidRDefault="00F301CC" w:rsidP="00F301CC">
      <w:pPr>
        <w:jc w:val="center"/>
        <w:rPr>
          <w:rFonts w:ascii="Calibri" w:hAnsi="Calibri" w:cs="Calibri"/>
          <w:bCs/>
        </w:rPr>
      </w:pPr>
    </w:p>
    <w:p w:rsidR="00F301CC" w:rsidRDefault="00F301CC" w:rsidP="00F301CC">
      <w:pPr>
        <w:jc w:val="center"/>
        <w:rPr>
          <w:rFonts w:ascii="Calibri" w:hAnsi="Calibri" w:cs="Calibri"/>
          <w:bCs/>
        </w:rPr>
      </w:pPr>
    </w:p>
    <w:p w:rsidR="00F301CC" w:rsidRDefault="00F301CC" w:rsidP="00F301CC">
      <w:pPr>
        <w:jc w:val="center"/>
        <w:rPr>
          <w:rFonts w:ascii="Calibri" w:hAnsi="Calibri" w:cs="Calibri"/>
          <w:bCs/>
        </w:rPr>
      </w:pPr>
    </w:p>
    <w:p w:rsidR="003866B8" w:rsidRDefault="003866B8">
      <w:pPr>
        <w:spacing w:after="200" w:line="276" w:lineRule="auto"/>
        <w:rPr>
          <w:rFonts w:ascii="Calibri" w:hAnsi="Calibri" w:cs="Calibri"/>
          <w:bCs/>
        </w:rPr>
      </w:pPr>
      <w:r>
        <w:rPr>
          <w:rFonts w:ascii="Calibri" w:hAnsi="Calibri" w:cs="Calibri"/>
          <w:bCs/>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w:t>
      </w:r>
      <w:r>
        <w:rPr>
          <w:rFonts w:ascii="Cambria" w:hAnsi="Cambria" w:cs="Calibri"/>
          <w:b/>
          <w:bCs/>
          <w:iCs/>
        </w:rPr>
        <w:t>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Construction mécanique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2A0EC7" w:rsidRDefault="00F301CC" w:rsidP="00F301CC">
      <w:pPr>
        <w:jc w:val="both"/>
        <w:rPr>
          <w:rFonts w:asciiTheme="majorHAnsi" w:hAnsiTheme="majorHAnsi" w:cs="Calibri"/>
          <w:i/>
          <w:u w:val="thick" w:color="F79646" w:themeColor="accent6"/>
        </w:rPr>
      </w:pPr>
      <w:r w:rsidRPr="002A0EC7">
        <w:rPr>
          <w:rFonts w:asciiTheme="majorHAnsi" w:hAnsiTheme="majorHAnsi" w:cs="Calibri"/>
          <w:b/>
          <w:u w:val="thick" w:color="F79646" w:themeColor="accent6"/>
        </w:rPr>
        <w:t>Objectifs de l’enseignement:</w:t>
      </w:r>
    </w:p>
    <w:p w:rsidR="00F301CC" w:rsidRPr="002A0EC7" w:rsidRDefault="00F301CC" w:rsidP="00F301CC">
      <w:pPr>
        <w:jc w:val="both"/>
        <w:rPr>
          <w:rFonts w:asciiTheme="majorHAnsi" w:hAnsiTheme="majorHAnsi" w:cstheme="minorBidi"/>
          <w:sz w:val="22"/>
          <w:szCs w:val="22"/>
        </w:rPr>
      </w:pPr>
      <w:r w:rsidRPr="002A0EC7">
        <w:rPr>
          <w:rFonts w:asciiTheme="majorHAnsi" w:hAnsiTheme="majorHAnsi" w:cstheme="minorBidi"/>
          <w:sz w:val="22"/>
          <w:szCs w:val="22"/>
        </w:rPr>
        <w:t>Conna</w:t>
      </w:r>
      <w:r>
        <w:rPr>
          <w:rFonts w:asciiTheme="majorHAnsi" w:hAnsiTheme="majorHAnsi" w:cstheme="minorBidi"/>
          <w:sz w:val="22"/>
          <w:szCs w:val="22"/>
        </w:rPr>
        <w:t>î</w:t>
      </w:r>
      <w:r w:rsidRPr="002A0EC7">
        <w:rPr>
          <w:rFonts w:asciiTheme="majorHAnsi" w:hAnsiTheme="majorHAnsi" w:cstheme="minorBidi"/>
          <w:sz w:val="22"/>
          <w:szCs w:val="22"/>
        </w:rPr>
        <w:t>tre les différents montages et composants constituant les systèmes électromécaniques : modes d’assemblage, de transmission de mouvements, … etc. Savoir utiliser les outils nécessaires pour étudier, analyser et dimensionner des éléments machines.</w:t>
      </w:r>
    </w:p>
    <w:p w:rsidR="00F301CC" w:rsidRPr="002A0EC7" w:rsidRDefault="00F301CC" w:rsidP="00F301CC">
      <w:pPr>
        <w:jc w:val="both"/>
        <w:rPr>
          <w:rFonts w:asciiTheme="majorHAnsi" w:hAnsiTheme="majorHAnsi" w:cs="Calibri"/>
          <w:i/>
        </w:rPr>
      </w:pPr>
    </w:p>
    <w:p w:rsidR="00F301CC" w:rsidRPr="002A0EC7" w:rsidRDefault="00F301CC" w:rsidP="00F301CC">
      <w:pPr>
        <w:jc w:val="both"/>
        <w:rPr>
          <w:rFonts w:asciiTheme="majorHAnsi" w:hAnsiTheme="majorHAnsi" w:cs="Calibri"/>
          <w:i/>
          <w:u w:val="thick" w:color="F79646" w:themeColor="accent6"/>
        </w:rPr>
      </w:pPr>
      <w:r w:rsidRPr="002A0EC7">
        <w:rPr>
          <w:rFonts w:asciiTheme="majorHAnsi" w:hAnsiTheme="majorHAnsi" w:cs="Calibri"/>
          <w:b/>
          <w:u w:val="thick" w:color="F79646" w:themeColor="accent6"/>
        </w:rPr>
        <w:t xml:space="preserve">Connaissances préalables recommandées: </w:t>
      </w:r>
    </w:p>
    <w:p w:rsidR="00F301CC" w:rsidRPr="002A0EC7" w:rsidRDefault="00F301CC" w:rsidP="00F301CC">
      <w:pPr>
        <w:jc w:val="both"/>
        <w:rPr>
          <w:rFonts w:asciiTheme="majorHAnsi" w:hAnsiTheme="majorHAnsi" w:cstheme="minorBidi"/>
          <w:sz w:val="22"/>
          <w:szCs w:val="22"/>
        </w:rPr>
      </w:pPr>
      <w:r>
        <w:rPr>
          <w:rFonts w:asciiTheme="majorHAnsi" w:hAnsiTheme="majorHAnsi" w:cstheme="minorBidi"/>
          <w:sz w:val="22"/>
          <w:szCs w:val="22"/>
        </w:rPr>
        <w:t>Des connaissances sur l</w:t>
      </w:r>
      <w:r w:rsidRPr="002A0EC7">
        <w:rPr>
          <w:rFonts w:asciiTheme="majorHAnsi" w:hAnsiTheme="majorHAnsi" w:cstheme="minorBidi"/>
          <w:sz w:val="22"/>
          <w:szCs w:val="22"/>
        </w:rPr>
        <w:t xml:space="preserve">es matériaux et </w:t>
      </w:r>
      <w:r>
        <w:rPr>
          <w:rFonts w:asciiTheme="majorHAnsi" w:hAnsiTheme="majorHAnsi" w:cstheme="minorBidi"/>
          <w:sz w:val="22"/>
          <w:szCs w:val="22"/>
        </w:rPr>
        <w:t>sur la</w:t>
      </w:r>
      <w:r w:rsidRPr="002A0EC7">
        <w:rPr>
          <w:rFonts w:asciiTheme="majorHAnsi" w:hAnsiTheme="majorHAnsi" w:cstheme="minorBidi"/>
          <w:sz w:val="22"/>
          <w:szCs w:val="22"/>
        </w:rPr>
        <w:t xml:space="preserve"> mécanique générale.</w:t>
      </w:r>
      <w:r w:rsidR="00BF0FB7">
        <w:rPr>
          <w:rFonts w:asciiTheme="majorHAnsi" w:hAnsiTheme="majorHAnsi" w:cstheme="minorBidi"/>
          <w:sz w:val="22"/>
          <w:szCs w:val="22"/>
        </w:rPr>
        <w:t xml:space="preserve"> </w:t>
      </w:r>
      <w:r w:rsidRPr="002A0EC7">
        <w:rPr>
          <w:rFonts w:asciiTheme="majorHAnsi" w:hAnsiTheme="majorHAnsi" w:cstheme="minorBidi"/>
          <w:sz w:val="22"/>
          <w:szCs w:val="22"/>
        </w:rPr>
        <w:t>Des connaissances en dessin industriel et en cal</w:t>
      </w:r>
      <w:r>
        <w:rPr>
          <w:rFonts w:asciiTheme="majorHAnsi" w:hAnsiTheme="majorHAnsi" w:cstheme="minorBidi"/>
          <w:sz w:val="22"/>
          <w:szCs w:val="22"/>
        </w:rPr>
        <w:t>cul de résistance des matériaux.</w:t>
      </w:r>
    </w:p>
    <w:p w:rsidR="00F301CC" w:rsidRPr="002A0EC7" w:rsidRDefault="00F301CC" w:rsidP="00F301CC">
      <w:pPr>
        <w:jc w:val="both"/>
        <w:rPr>
          <w:rFonts w:asciiTheme="majorHAnsi" w:hAnsiTheme="majorHAnsi" w:cstheme="minorBidi"/>
          <w:sz w:val="22"/>
          <w:szCs w:val="22"/>
        </w:rPr>
      </w:pPr>
    </w:p>
    <w:p w:rsidR="00F301CC" w:rsidRPr="00D33147" w:rsidRDefault="00F301CC" w:rsidP="00562BFC">
      <w:pPr>
        <w:jc w:val="both"/>
        <w:rPr>
          <w:rFonts w:asciiTheme="majorHAnsi" w:hAnsiTheme="majorHAnsi" w:cstheme="minorBidi"/>
          <w:b/>
          <w:u w:val="thick" w:color="F79646" w:themeColor="accent6"/>
        </w:rPr>
      </w:pPr>
      <w:r w:rsidRPr="00D33147">
        <w:rPr>
          <w:rFonts w:asciiTheme="majorHAnsi" w:hAnsiTheme="majorHAnsi" w:cstheme="minorBidi"/>
          <w:b/>
          <w:u w:val="thick" w:color="F79646" w:themeColor="accent6"/>
        </w:rPr>
        <w:t>Contenu de la matière:</w:t>
      </w:r>
    </w:p>
    <w:p w:rsidR="00F301CC" w:rsidRPr="002A0EC7" w:rsidRDefault="00F301CC" w:rsidP="00F301CC">
      <w:pPr>
        <w:widowControl w:val="0"/>
        <w:jc w:val="both"/>
        <w:rPr>
          <w:rFonts w:asciiTheme="majorHAnsi" w:hAnsiTheme="majorHAnsi" w:cs="Arial"/>
          <w:snapToGrid w:val="0"/>
          <w:lang w:eastAsia="en-US"/>
        </w:rPr>
      </w:pPr>
      <w:r w:rsidRPr="002A0EC7">
        <w:rPr>
          <w:rFonts w:asciiTheme="majorHAnsi" w:hAnsiTheme="majorHAnsi" w:cstheme="majorBidi"/>
          <w:b/>
          <w:snapToGrid w:val="0"/>
          <w:sz w:val="22"/>
          <w:szCs w:val="22"/>
        </w:rPr>
        <w:t>Chapitre</w:t>
      </w:r>
      <w:r>
        <w:rPr>
          <w:rFonts w:asciiTheme="majorHAnsi" w:hAnsiTheme="majorHAnsi" w:cstheme="majorBidi"/>
          <w:b/>
          <w:snapToGrid w:val="0"/>
          <w:sz w:val="22"/>
          <w:szCs w:val="22"/>
        </w:rPr>
        <w:t xml:space="preserve"> 1</w:t>
      </w:r>
      <w:r w:rsidRPr="002A0EC7">
        <w:rPr>
          <w:rFonts w:asciiTheme="majorHAnsi" w:hAnsiTheme="majorHAnsi" w:cstheme="majorBidi"/>
          <w:b/>
          <w:snapToGrid w:val="0"/>
          <w:sz w:val="22"/>
          <w:szCs w:val="22"/>
        </w:rPr>
        <w:t>. Notions fondamentales et méthodologie de conception</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Règles générales de construction</w:t>
      </w:r>
      <w:r>
        <w:rPr>
          <w:rFonts w:asciiTheme="majorHAnsi" w:hAnsiTheme="majorHAnsi" w:cstheme="majorBidi"/>
          <w:snapToGrid w:val="0"/>
          <w:sz w:val="22"/>
          <w:szCs w:val="22"/>
        </w:rPr>
        <w:t>,</w:t>
      </w:r>
      <w:r w:rsidRPr="002A0EC7">
        <w:rPr>
          <w:rFonts w:asciiTheme="majorHAnsi" w:hAnsiTheme="majorHAnsi" w:cstheme="majorBidi"/>
          <w:snapToGrid w:val="0"/>
          <w:sz w:val="22"/>
          <w:szCs w:val="22"/>
        </w:rPr>
        <w:t xml:space="preserve"> notions fondamentales de la procédure méthodique, processus de construction (planification, conception, projection).</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 xml:space="preserve">Chapitre 2. Introduction au calcul des éléments de machines </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Choix des matériaux, résistances et contraintes admissibles, nombres normaux, rugosité et ajustements, construction sur la base des aspects de fabrication.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3. Assemblages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Collage, brasage, soudage, rivetage, assemblage par éléments filetés.</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4. Guidage des arbres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Arbres, axes et tourillons, lubrification, paliers lisses, roulements.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5. Accouplements et freins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Accouplements permanents, accouplements temporaires, accouplements spéciaux, freins.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6. Transmission</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Roues de friction, chaines, courroies, engrenages (cylindriques à denture droite et hélicoïdale, coniques, roues et vis sans fin)</w:t>
      </w:r>
    </w:p>
    <w:p w:rsidR="00F301CC" w:rsidRPr="002A0EC7" w:rsidRDefault="00F301CC" w:rsidP="00F301CC">
      <w:pPr>
        <w:jc w:val="both"/>
        <w:rPr>
          <w:rFonts w:asciiTheme="majorHAnsi" w:hAnsiTheme="majorHAnsi" w:cstheme="minorBidi"/>
          <w:sz w:val="22"/>
          <w:szCs w:val="22"/>
        </w:rPr>
      </w:pPr>
    </w:p>
    <w:p w:rsidR="00F301CC" w:rsidRPr="007F6F29" w:rsidRDefault="00F301CC" w:rsidP="00F301CC">
      <w:pPr>
        <w:jc w:val="both"/>
        <w:rPr>
          <w:rFonts w:asciiTheme="majorHAnsi" w:hAnsiTheme="majorHAnsi" w:cstheme="minorBidi"/>
          <w:b/>
          <w:u w:val="thick" w:color="F79646" w:themeColor="accent6"/>
        </w:rPr>
      </w:pPr>
      <w:r w:rsidRPr="007F6F29">
        <w:rPr>
          <w:rFonts w:asciiTheme="majorHAnsi" w:hAnsiTheme="majorHAnsi" w:cstheme="minorBidi"/>
          <w:b/>
          <w:u w:val="thick" w:color="F79646" w:themeColor="accent6"/>
        </w:rPr>
        <w:t>Mode d’évaluation:</w:t>
      </w:r>
    </w:p>
    <w:p w:rsidR="00F301CC" w:rsidRPr="002A0EC7" w:rsidRDefault="00F301CC" w:rsidP="00F301CC">
      <w:pPr>
        <w:jc w:val="both"/>
        <w:rPr>
          <w:rFonts w:asciiTheme="majorHAnsi" w:hAnsiTheme="majorHAnsi" w:cstheme="minorBidi"/>
          <w:sz w:val="22"/>
          <w:szCs w:val="22"/>
        </w:rPr>
      </w:pPr>
      <w:r>
        <w:rPr>
          <w:rFonts w:asciiTheme="majorHAnsi" w:hAnsiTheme="majorHAnsi" w:cstheme="minorBidi"/>
          <w:sz w:val="22"/>
          <w:szCs w:val="22"/>
        </w:rPr>
        <w:t>Examen : 10</w:t>
      </w:r>
      <w:r w:rsidRPr="002A0EC7">
        <w:rPr>
          <w:rFonts w:asciiTheme="majorHAnsi" w:hAnsiTheme="majorHAnsi" w:cstheme="minorBidi"/>
          <w:sz w:val="22"/>
          <w:szCs w:val="22"/>
        </w:rPr>
        <w:t>0%.</w:t>
      </w:r>
    </w:p>
    <w:p w:rsidR="00F301CC" w:rsidRPr="002A0EC7" w:rsidRDefault="00F301CC" w:rsidP="00F301CC">
      <w:pPr>
        <w:jc w:val="both"/>
        <w:rPr>
          <w:rFonts w:asciiTheme="majorHAnsi" w:hAnsiTheme="majorHAnsi" w:cstheme="minorBidi"/>
          <w:b/>
          <w:sz w:val="22"/>
          <w:szCs w:val="22"/>
          <w:u w:val="thick" w:color="F79646" w:themeColor="accent6"/>
        </w:rPr>
      </w:pPr>
    </w:p>
    <w:p w:rsidR="00F301CC" w:rsidRPr="007F6F29" w:rsidRDefault="00F301CC" w:rsidP="00F301CC">
      <w:pPr>
        <w:jc w:val="both"/>
        <w:rPr>
          <w:rFonts w:asciiTheme="majorHAnsi" w:hAnsiTheme="majorHAnsi" w:cstheme="minorBidi"/>
          <w:iCs/>
          <w:u w:val="thick" w:color="F79646" w:themeColor="accent6"/>
        </w:rPr>
      </w:pPr>
      <w:r w:rsidRPr="007F6F29">
        <w:rPr>
          <w:rFonts w:asciiTheme="majorHAnsi" w:hAnsiTheme="majorHAnsi" w:cstheme="minorBidi"/>
          <w:b/>
          <w:u w:val="thick" w:color="F79646" w:themeColor="accent6"/>
        </w:rPr>
        <w:t>Références bibliographiques</w:t>
      </w:r>
      <w:r w:rsidRPr="007F6F29">
        <w:rPr>
          <w:rFonts w:asciiTheme="majorHAnsi" w:hAnsiTheme="majorHAnsi" w:cstheme="minorBidi"/>
          <w:b/>
          <w:bCs/>
          <w:iCs/>
          <w:u w:val="thick" w:color="F79646" w:themeColor="accent6"/>
        </w:rPr>
        <w:t>:</w:t>
      </w:r>
    </w:p>
    <w:p w:rsidR="00F301CC" w:rsidRPr="002A0EC7" w:rsidRDefault="00BA5B82" w:rsidP="006D286A">
      <w:pPr>
        <w:pStyle w:val="Paragraphedeliste"/>
        <w:numPr>
          <w:ilvl w:val="0"/>
          <w:numId w:val="19"/>
        </w:numPr>
        <w:tabs>
          <w:tab w:val="left" w:pos="993"/>
        </w:tabs>
        <w:ind w:left="1439" w:hanging="731"/>
        <w:jc w:val="both"/>
        <w:rPr>
          <w:rFonts w:asciiTheme="majorHAnsi" w:eastAsia="Calibri" w:hAnsiTheme="majorHAnsi" w:cstheme="minorBidi"/>
          <w:sz w:val="22"/>
          <w:szCs w:val="22"/>
          <w:lang w:eastAsia="en-US"/>
        </w:rPr>
      </w:pPr>
      <w:hyperlink r:id="rId48" w:history="1">
        <w:r w:rsidR="00F301CC" w:rsidRPr="002A0EC7">
          <w:rPr>
            <w:rFonts w:asciiTheme="majorHAnsi" w:eastAsia="Calibri" w:hAnsiTheme="majorHAnsi" w:cstheme="minorBidi"/>
            <w:sz w:val="22"/>
            <w:szCs w:val="22"/>
            <w:lang w:eastAsia="en-US"/>
          </w:rPr>
          <w:t>René Basquin</w:t>
        </w:r>
      </w:hyperlink>
      <w:r w:rsidR="00F301CC" w:rsidRPr="002A0EC7">
        <w:rPr>
          <w:rFonts w:asciiTheme="majorHAnsi" w:eastAsia="Calibri" w:hAnsiTheme="majorHAnsi" w:cstheme="minorBidi"/>
          <w:sz w:val="22"/>
          <w:szCs w:val="22"/>
          <w:lang w:eastAsia="en-US"/>
        </w:rPr>
        <w:t>. Mécanique: Cinématique  Statique-Dynamique, Tome I, Edition Paris 1995.</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G. Lenormand. Construction mécanique: éléments de technologie.2, la fonction liaison, autres fonctions élémentaires, Paris, Foucher, 1969.</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 xml:space="preserve">Pierre Agati. Liaisons, mécanismes et assemblages: cours, exercices et applications, 2éd, Paris, </w:t>
      </w:r>
      <w:proofErr w:type="spellStart"/>
      <w:r w:rsidRPr="002A0EC7">
        <w:rPr>
          <w:rFonts w:asciiTheme="majorHAnsi" w:eastAsia="Calibri" w:hAnsiTheme="majorHAnsi" w:cstheme="minorBidi"/>
          <w:sz w:val="22"/>
          <w:szCs w:val="22"/>
          <w:lang w:eastAsia="en-US"/>
        </w:rPr>
        <w:t>Dunod</w:t>
      </w:r>
      <w:proofErr w:type="spellEnd"/>
      <w:r w:rsidRPr="002A0EC7">
        <w:rPr>
          <w:rFonts w:asciiTheme="majorHAnsi" w:eastAsia="Calibri" w:hAnsiTheme="majorHAnsi" w:cstheme="minorBidi"/>
          <w:sz w:val="22"/>
          <w:szCs w:val="22"/>
          <w:lang w:eastAsia="en-US"/>
        </w:rPr>
        <w:t>, 1994.</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 xml:space="preserve">Philippe </w:t>
      </w:r>
      <w:proofErr w:type="spellStart"/>
      <w:r w:rsidRPr="002A0EC7">
        <w:rPr>
          <w:rFonts w:asciiTheme="majorHAnsi" w:eastAsia="Calibri" w:hAnsiTheme="majorHAnsi" w:cstheme="minorBidi"/>
          <w:sz w:val="22"/>
          <w:szCs w:val="22"/>
          <w:lang w:eastAsia="en-US"/>
        </w:rPr>
        <w:t>Arquès</w:t>
      </w:r>
      <w:proofErr w:type="spellEnd"/>
      <w:r w:rsidRPr="002A0EC7">
        <w:rPr>
          <w:rFonts w:asciiTheme="majorHAnsi" w:eastAsia="Calibri" w:hAnsiTheme="majorHAnsi" w:cstheme="minorBidi"/>
          <w:sz w:val="22"/>
          <w:szCs w:val="22"/>
          <w:lang w:eastAsia="en-US"/>
        </w:rPr>
        <w:t>. Transmissions mécaniques de puissance: application aux boîtes de vitesses automatiques, Paris, Ellipses, 2001.</w:t>
      </w:r>
    </w:p>
    <w:p w:rsidR="00F301CC" w:rsidRPr="002A0EC7" w:rsidRDefault="00F301CC" w:rsidP="006D286A">
      <w:pPr>
        <w:pStyle w:val="Paragraphedeliste"/>
        <w:numPr>
          <w:ilvl w:val="0"/>
          <w:numId w:val="19"/>
        </w:numPr>
        <w:tabs>
          <w:tab w:val="left" w:pos="993"/>
        </w:tabs>
        <w:ind w:left="1439" w:hanging="731"/>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 xml:space="preserve">I. </w:t>
      </w:r>
      <w:proofErr w:type="spellStart"/>
      <w:r w:rsidRPr="002A0EC7">
        <w:rPr>
          <w:rFonts w:asciiTheme="majorHAnsi" w:eastAsia="Calibri" w:hAnsiTheme="majorHAnsi" w:cstheme="minorBidi"/>
          <w:sz w:val="22"/>
          <w:szCs w:val="22"/>
          <w:lang w:eastAsia="en-US"/>
        </w:rPr>
        <w:t>Artobolevski</w:t>
      </w:r>
      <w:proofErr w:type="spellEnd"/>
      <w:r w:rsidRPr="002A0EC7">
        <w:rPr>
          <w:rFonts w:asciiTheme="majorHAnsi" w:eastAsia="Calibri" w:hAnsiTheme="majorHAnsi" w:cstheme="minorBidi"/>
          <w:sz w:val="22"/>
          <w:szCs w:val="22"/>
          <w:lang w:eastAsia="en-US"/>
        </w:rPr>
        <w:t>. Théorie des mécanismes et des machines, Moscou, Mir, 1977.</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 xml:space="preserve">D. </w:t>
      </w:r>
      <w:proofErr w:type="spellStart"/>
      <w:r w:rsidRPr="002A0EC7">
        <w:rPr>
          <w:rFonts w:asciiTheme="majorHAnsi" w:eastAsia="Calibri" w:hAnsiTheme="majorHAnsi" w:cstheme="minorBidi"/>
          <w:sz w:val="22"/>
          <w:szCs w:val="22"/>
          <w:lang w:eastAsia="en-US"/>
        </w:rPr>
        <w:t>Feliachi</w:t>
      </w:r>
      <w:proofErr w:type="spellEnd"/>
      <w:r w:rsidRPr="002A0EC7">
        <w:rPr>
          <w:rFonts w:asciiTheme="majorHAnsi" w:eastAsia="Calibri" w:hAnsiTheme="majorHAnsi" w:cstheme="minorBidi"/>
          <w:sz w:val="22"/>
          <w:szCs w:val="22"/>
          <w:lang w:eastAsia="en-US"/>
        </w:rPr>
        <w:t xml:space="preserve"> Le dessin technique.1, la géométrie descriptive, Alger, Office des publications universitaires</w:t>
      </w:r>
      <w:proofErr w:type="gramStart"/>
      <w:r w:rsidRPr="002A0EC7">
        <w:rPr>
          <w:rFonts w:asciiTheme="majorHAnsi" w:eastAsia="Calibri" w:hAnsiTheme="majorHAnsi" w:cstheme="minorBidi"/>
          <w:sz w:val="22"/>
          <w:szCs w:val="22"/>
          <w:lang w:eastAsia="en-US"/>
        </w:rPr>
        <w:t>,1995</w:t>
      </w:r>
      <w:proofErr w:type="gramEnd"/>
      <w:r w:rsidRPr="002A0EC7">
        <w:rPr>
          <w:rFonts w:asciiTheme="majorHAnsi" w:eastAsia="Calibri" w:hAnsiTheme="majorHAnsi" w:cstheme="minorBidi"/>
          <w:sz w:val="22"/>
          <w:szCs w:val="22"/>
          <w:lang w:eastAsia="en-US"/>
        </w:rPr>
        <w:t>.</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lastRenderedPageBreak/>
        <w:t xml:space="preserve">D. </w:t>
      </w:r>
      <w:proofErr w:type="spellStart"/>
      <w:r w:rsidRPr="002A0EC7">
        <w:rPr>
          <w:rFonts w:asciiTheme="majorHAnsi" w:eastAsia="Calibri" w:hAnsiTheme="majorHAnsi" w:cstheme="minorBidi"/>
          <w:sz w:val="22"/>
          <w:szCs w:val="22"/>
          <w:lang w:eastAsia="en-US"/>
        </w:rPr>
        <w:t>Feliachi</w:t>
      </w:r>
      <w:proofErr w:type="spellEnd"/>
      <w:r w:rsidRPr="002A0EC7">
        <w:rPr>
          <w:rFonts w:asciiTheme="majorHAnsi" w:eastAsia="Calibri" w:hAnsiTheme="majorHAnsi" w:cstheme="minorBidi"/>
          <w:sz w:val="22"/>
          <w:szCs w:val="22"/>
          <w:lang w:eastAsia="en-US"/>
        </w:rPr>
        <w:t>. Le dessin technique.2, le dessin industriel, Alger, Office des publications universitaires, 1995.</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Michel Georges Dessin technique: comprendre et maitriser la localisation, Paris, Afnor, 1991.</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 xml:space="preserve">Thomas </w:t>
      </w:r>
      <w:proofErr w:type="spellStart"/>
      <w:r w:rsidRPr="002A0EC7">
        <w:rPr>
          <w:rFonts w:asciiTheme="majorHAnsi" w:eastAsia="Calibri" w:hAnsiTheme="majorHAnsi" w:cstheme="minorBidi"/>
          <w:sz w:val="22"/>
          <w:szCs w:val="22"/>
          <w:lang w:eastAsia="en-US"/>
        </w:rPr>
        <w:t>Gmur</w:t>
      </w:r>
      <w:proofErr w:type="spellEnd"/>
      <w:r w:rsidRPr="002A0EC7">
        <w:rPr>
          <w:rFonts w:asciiTheme="majorHAnsi" w:eastAsia="Calibri" w:hAnsiTheme="majorHAnsi" w:cstheme="minorBidi"/>
          <w:sz w:val="22"/>
          <w:szCs w:val="22"/>
          <w:lang w:eastAsia="en-US"/>
        </w:rPr>
        <w:t xml:space="preserve"> Eléments de mécanique des structures, 1 éd, Lausanne, Presses Polytechniques et Universitaires Romandes, 2001.</w:t>
      </w:r>
    </w:p>
    <w:p w:rsidR="00F301CC" w:rsidRDefault="00F301CC" w:rsidP="00F301CC">
      <w:pPr>
        <w:pStyle w:val="Paragraphedeliste"/>
        <w:tabs>
          <w:tab w:val="left" w:pos="993"/>
        </w:tabs>
        <w:jc w:val="both"/>
        <w:rPr>
          <w:rFonts w:asciiTheme="majorHAnsi" w:eastAsia="Calibri" w:hAnsiTheme="majorHAnsi" w:cstheme="minorBidi"/>
          <w:bCs/>
          <w:sz w:val="22"/>
          <w:szCs w:val="22"/>
          <w:lang w:eastAsia="en-US"/>
        </w:rPr>
        <w:sectPr w:rsidR="00F301C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w:t>
      </w:r>
      <w:r>
        <w:rPr>
          <w:rFonts w:ascii="Cambria" w:hAnsi="Cambria" w:cs="Calibri"/>
          <w:b/>
          <w:bCs/>
          <w:iCs/>
        </w:rPr>
        <w:t>2</w:t>
      </w:r>
    </w:p>
    <w:p w:rsidR="00F301CC" w:rsidRPr="008B179F"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Transfert </w:t>
      </w:r>
      <w:r w:rsidR="007527E0">
        <w:rPr>
          <w:rFonts w:ascii="Cambria" w:hAnsi="Cambria" w:cs="Calibri"/>
          <w:b/>
          <w:bCs/>
          <w:iCs/>
        </w:rPr>
        <w:t>t</w:t>
      </w:r>
      <w:r w:rsidRPr="0090386D">
        <w:rPr>
          <w:rFonts w:ascii="Cambria" w:hAnsi="Cambria" w:cs="Calibri"/>
          <w:b/>
          <w:bCs/>
          <w:iCs/>
        </w:rPr>
        <w:t>hermique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7F0CE3">
      <w:pPr>
        <w:jc w:val="both"/>
        <w:rPr>
          <w:rFonts w:asciiTheme="majorHAnsi" w:hAnsiTheme="majorHAnsi" w:cs="Calibri"/>
          <w:b/>
        </w:rPr>
      </w:pPr>
    </w:p>
    <w:p w:rsidR="007F0CE3" w:rsidRPr="008B179F" w:rsidRDefault="007F0CE3" w:rsidP="007F0CE3">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7F0CE3" w:rsidRDefault="007F0CE3" w:rsidP="007F0CE3">
      <w:pPr>
        <w:jc w:val="both"/>
        <w:rPr>
          <w:rFonts w:ascii="Cambria" w:hAnsi="Cambria" w:cs="Calibri"/>
          <w:iCs/>
        </w:rPr>
      </w:pPr>
      <w:r w:rsidRPr="00F60CCC">
        <w:rPr>
          <w:rFonts w:asciiTheme="majorHAnsi" w:hAnsiTheme="majorHAnsi" w:cstheme="minorBidi"/>
          <w:sz w:val="22"/>
          <w:szCs w:val="22"/>
        </w:rPr>
        <w:t>Maîtriser les trois modes de transfert de chaleur (conduc</w:t>
      </w:r>
      <w:r>
        <w:rPr>
          <w:rFonts w:asciiTheme="majorHAnsi" w:hAnsiTheme="majorHAnsi" w:cstheme="minorBidi"/>
          <w:sz w:val="22"/>
          <w:szCs w:val="22"/>
        </w:rPr>
        <w:t>tion, convection et rayonnement)</w:t>
      </w:r>
      <w:r w:rsidRPr="00F60CCC">
        <w:rPr>
          <w:rFonts w:asciiTheme="majorHAnsi" w:hAnsiTheme="majorHAnsi" w:cstheme="minorBidi"/>
          <w:sz w:val="22"/>
          <w:szCs w:val="22"/>
        </w:rPr>
        <w:t xml:space="preserve"> et les méthodes de calcul des échangeurs de chaleur. </w:t>
      </w:r>
    </w:p>
    <w:p w:rsidR="007F0CE3" w:rsidRDefault="007F0CE3" w:rsidP="007F0CE3">
      <w:pPr>
        <w:jc w:val="both"/>
        <w:rPr>
          <w:rFonts w:asciiTheme="majorHAnsi" w:hAnsiTheme="majorHAnsi" w:cs="Calibri"/>
          <w:i/>
        </w:rPr>
      </w:pPr>
    </w:p>
    <w:p w:rsidR="007F0CE3" w:rsidRPr="00F81C12" w:rsidRDefault="007F0CE3" w:rsidP="007F0CE3">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Avoir des notions de thermodynamique</w:t>
      </w:r>
      <w:r>
        <w:rPr>
          <w:rFonts w:asciiTheme="majorHAnsi" w:hAnsiTheme="majorHAnsi" w:cstheme="minorBidi"/>
          <w:sz w:val="22"/>
          <w:szCs w:val="22"/>
        </w:rPr>
        <w:t>.</w:t>
      </w:r>
    </w:p>
    <w:p w:rsidR="007F0CE3" w:rsidRPr="00F81C12" w:rsidRDefault="007F0CE3" w:rsidP="007F0CE3">
      <w:pPr>
        <w:jc w:val="both"/>
        <w:rPr>
          <w:rFonts w:asciiTheme="majorHAnsi" w:hAnsiTheme="majorHAnsi" w:cstheme="minorBidi"/>
          <w:sz w:val="22"/>
          <w:szCs w:val="22"/>
        </w:rPr>
      </w:pPr>
    </w:p>
    <w:p w:rsidR="007F0CE3" w:rsidRPr="007F0CE3" w:rsidRDefault="007F0CE3" w:rsidP="007F0CE3">
      <w:pPr>
        <w:jc w:val="both"/>
        <w:rPr>
          <w:rFonts w:asciiTheme="majorHAnsi" w:hAnsiTheme="majorHAnsi" w:cstheme="minorBidi"/>
          <w:b/>
          <w:u w:val="thick" w:color="F79646" w:themeColor="accent6"/>
        </w:rPr>
      </w:pPr>
      <w:r w:rsidRPr="007F0CE3">
        <w:rPr>
          <w:rFonts w:asciiTheme="majorHAnsi" w:hAnsiTheme="majorHAnsi" w:cstheme="minorBidi"/>
          <w:b/>
          <w:u w:val="thick" w:color="F79646" w:themeColor="accent6"/>
        </w:rPr>
        <w:t>Contenu de la matière:</w:t>
      </w: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1. Généralités sur les transferts de chaleur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(2 semaines)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Introduction</w:t>
      </w:r>
      <w:r>
        <w:rPr>
          <w:rFonts w:asciiTheme="majorHAnsi" w:hAnsiTheme="majorHAnsi" w:cstheme="minorBidi"/>
          <w:sz w:val="22"/>
          <w:szCs w:val="22"/>
        </w:rPr>
        <w:t>, définitions, f</w:t>
      </w:r>
      <w:r w:rsidRPr="00F60CCC">
        <w:rPr>
          <w:rFonts w:asciiTheme="majorHAnsi" w:hAnsiTheme="majorHAnsi" w:cstheme="minorBidi"/>
          <w:sz w:val="22"/>
          <w:szCs w:val="22"/>
        </w:rPr>
        <w:t>ormulation d’un problème de transfert de chaleur</w:t>
      </w:r>
      <w:r>
        <w:rPr>
          <w:rFonts w:asciiTheme="majorHAnsi" w:hAnsiTheme="majorHAnsi" w:cstheme="minorBidi"/>
          <w:sz w:val="22"/>
          <w:szCs w:val="22"/>
        </w:rPr>
        <w:t>.</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2. Transfert de chaleur par conduction en régime permanent</w:t>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Pr>
          <w:rFonts w:asciiTheme="majorHAnsi" w:hAnsiTheme="majorHAnsi" w:cstheme="minorBidi"/>
          <w:sz w:val="22"/>
          <w:szCs w:val="22"/>
        </w:rPr>
        <w:t>L’équation de la chaleur, tr</w:t>
      </w:r>
      <w:r w:rsidRPr="00F60CCC">
        <w:rPr>
          <w:rFonts w:asciiTheme="majorHAnsi" w:hAnsiTheme="majorHAnsi" w:cstheme="minorBidi"/>
          <w:sz w:val="22"/>
          <w:szCs w:val="22"/>
        </w:rPr>
        <w:t>ansfert unidirectionnel</w:t>
      </w:r>
      <w:r>
        <w:rPr>
          <w:rFonts w:asciiTheme="majorHAnsi" w:hAnsiTheme="majorHAnsi" w:cstheme="minorBidi"/>
          <w:sz w:val="22"/>
          <w:szCs w:val="22"/>
        </w:rPr>
        <w:t>, t</w:t>
      </w:r>
      <w:r w:rsidRPr="00F60CCC">
        <w:rPr>
          <w:rFonts w:asciiTheme="majorHAnsi" w:hAnsiTheme="majorHAnsi" w:cstheme="minorBidi"/>
          <w:sz w:val="22"/>
          <w:szCs w:val="22"/>
        </w:rPr>
        <w:t>ransfert multidirectionnel</w:t>
      </w:r>
      <w:r>
        <w:rPr>
          <w:rFonts w:asciiTheme="majorHAnsi" w:hAnsiTheme="majorHAnsi" w:cstheme="minorBidi"/>
          <w:sz w:val="22"/>
          <w:szCs w:val="22"/>
        </w:rPr>
        <w:t>, l</w:t>
      </w:r>
      <w:r w:rsidRPr="00F60CCC">
        <w:rPr>
          <w:rFonts w:asciiTheme="majorHAnsi" w:hAnsiTheme="majorHAnsi" w:cstheme="minorBidi"/>
          <w:sz w:val="22"/>
          <w:szCs w:val="22"/>
        </w:rPr>
        <w:t>es ailet</w:t>
      </w:r>
      <w:r>
        <w:rPr>
          <w:rFonts w:asciiTheme="majorHAnsi" w:hAnsiTheme="majorHAnsi" w:cstheme="minorBidi"/>
          <w:sz w:val="22"/>
          <w:szCs w:val="22"/>
        </w:rPr>
        <w:t>tes.</w:t>
      </w:r>
    </w:p>
    <w:p w:rsidR="009454F2" w:rsidRDefault="009454F2" w:rsidP="007F0CE3">
      <w:pPr>
        <w:jc w:val="both"/>
        <w:rPr>
          <w:rFonts w:asciiTheme="majorHAnsi" w:hAnsiTheme="majorHAnsi" w:cstheme="minorBidi"/>
          <w:sz w:val="22"/>
          <w:szCs w:val="22"/>
        </w:rPr>
      </w:pPr>
    </w:p>
    <w:p w:rsidR="007F0CE3" w:rsidRPr="003E32FA" w:rsidRDefault="007F0CE3" w:rsidP="007F0CE3">
      <w:pPr>
        <w:jc w:val="both"/>
        <w:rPr>
          <w:rFonts w:asciiTheme="majorHAnsi" w:hAnsiTheme="majorHAnsi" w:cstheme="minorBidi"/>
          <w:b/>
          <w:sz w:val="22"/>
          <w:szCs w:val="22"/>
        </w:rPr>
      </w:pPr>
      <w:r w:rsidRPr="003E32FA">
        <w:rPr>
          <w:rFonts w:asciiTheme="majorHAnsi" w:hAnsiTheme="majorHAnsi" w:cstheme="minorBidi"/>
          <w:b/>
          <w:sz w:val="22"/>
          <w:szCs w:val="22"/>
        </w:rPr>
        <w:t>Chapitre 3. Transfert de chaleur par conduction en régime variable</w:t>
      </w:r>
      <w:r w:rsidRPr="003E32FA">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3E32FA">
        <w:rPr>
          <w:rFonts w:asciiTheme="majorHAnsi" w:hAnsiTheme="majorHAnsi" w:cstheme="minorBidi"/>
          <w:b/>
          <w:sz w:val="22"/>
          <w:szCs w:val="22"/>
        </w:rPr>
        <w:t xml:space="preserve">    (3 semaines)</w:t>
      </w:r>
    </w:p>
    <w:p w:rsidR="007F0CE3" w:rsidRDefault="007F0CE3" w:rsidP="007F0CE3">
      <w:pPr>
        <w:jc w:val="both"/>
        <w:rPr>
          <w:rFonts w:asciiTheme="majorHAnsi" w:hAnsiTheme="majorHAnsi" w:cstheme="minorBidi"/>
          <w:sz w:val="22"/>
          <w:szCs w:val="22"/>
        </w:rPr>
      </w:pPr>
      <w:r w:rsidRPr="003E32FA">
        <w:rPr>
          <w:rFonts w:asciiTheme="majorHAnsi" w:hAnsiTheme="majorHAnsi" w:cstheme="minorBidi"/>
          <w:sz w:val="22"/>
          <w:szCs w:val="22"/>
        </w:rPr>
        <w:t>Equation gouvernante; conduction unidirectionnelle en régime variable sans changement d’état, conduction multidirectionnelle en régime variable.</w:t>
      </w:r>
    </w:p>
    <w:p w:rsidR="009454F2" w:rsidRPr="003E32FA"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4. Transfert de chaleur par rayonnement</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Pr>
          <w:rFonts w:asciiTheme="majorHAnsi" w:hAnsiTheme="majorHAnsi" w:cstheme="minorBidi"/>
          <w:sz w:val="22"/>
          <w:szCs w:val="22"/>
        </w:rPr>
        <w:t>Généralités. Définitions, l</w:t>
      </w:r>
      <w:r w:rsidRPr="00F60CCC">
        <w:rPr>
          <w:rFonts w:asciiTheme="majorHAnsi" w:hAnsiTheme="majorHAnsi" w:cstheme="minorBidi"/>
          <w:sz w:val="22"/>
          <w:szCs w:val="22"/>
        </w:rPr>
        <w:t>ois du rayonnement</w:t>
      </w:r>
      <w:r>
        <w:rPr>
          <w:rFonts w:asciiTheme="majorHAnsi" w:hAnsiTheme="majorHAnsi" w:cstheme="minorBidi"/>
          <w:sz w:val="22"/>
          <w:szCs w:val="22"/>
        </w:rPr>
        <w:t>, r</w:t>
      </w:r>
      <w:r w:rsidRPr="00F60CCC">
        <w:rPr>
          <w:rFonts w:asciiTheme="majorHAnsi" w:hAnsiTheme="majorHAnsi" w:cstheme="minorBidi"/>
          <w:sz w:val="22"/>
          <w:szCs w:val="22"/>
        </w:rPr>
        <w:t>ayonnement réciproque de plusieurs surfaces</w:t>
      </w:r>
      <w:r>
        <w:rPr>
          <w:rFonts w:asciiTheme="majorHAnsi" w:hAnsiTheme="majorHAnsi" w:cstheme="minorBidi"/>
          <w:sz w:val="22"/>
          <w:szCs w:val="22"/>
        </w:rPr>
        <w:t>, é</w:t>
      </w:r>
      <w:r w:rsidRPr="00F60CCC">
        <w:rPr>
          <w:rFonts w:asciiTheme="majorHAnsi" w:hAnsiTheme="majorHAnsi" w:cstheme="minorBidi"/>
          <w:sz w:val="22"/>
          <w:szCs w:val="22"/>
        </w:rPr>
        <w:t>mission</w:t>
      </w:r>
      <w:r>
        <w:rPr>
          <w:rFonts w:asciiTheme="majorHAnsi" w:hAnsiTheme="majorHAnsi" w:cstheme="minorBidi"/>
          <w:sz w:val="22"/>
          <w:szCs w:val="22"/>
        </w:rPr>
        <w:t xml:space="preserve"> et absorption des gaz.</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5. Transfert de chaleur par convection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Rappel</w:t>
      </w:r>
      <w:r>
        <w:rPr>
          <w:rFonts w:asciiTheme="majorHAnsi" w:hAnsiTheme="majorHAnsi" w:cstheme="minorBidi"/>
          <w:sz w:val="22"/>
          <w:szCs w:val="22"/>
        </w:rPr>
        <w:t>s sur l’analyse dimensionnelle, c</w:t>
      </w:r>
      <w:r w:rsidRPr="00F60CCC">
        <w:rPr>
          <w:rFonts w:asciiTheme="majorHAnsi" w:hAnsiTheme="majorHAnsi" w:cstheme="minorBidi"/>
          <w:sz w:val="22"/>
          <w:szCs w:val="22"/>
        </w:rPr>
        <w:t>onvection sans changement d’état</w:t>
      </w:r>
      <w:r>
        <w:rPr>
          <w:rFonts w:asciiTheme="majorHAnsi" w:hAnsiTheme="majorHAnsi" w:cstheme="minorBidi"/>
          <w:sz w:val="22"/>
          <w:szCs w:val="22"/>
        </w:rPr>
        <w:t>, c</w:t>
      </w:r>
      <w:r w:rsidRPr="00F60CCC">
        <w:rPr>
          <w:rFonts w:asciiTheme="majorHAnsi" w:hAnsiTheme="majorHAnsi" w:cstheme="minorBidi"/>
          <w:sz w:val="22"/>
          <w:szCs w:val="22"/>
        </w:rPr>
        <w:t>on</w:t>
      </w:r>
      <w:r>
        <w:rPr>
          <w:rFonts w:asciiTheme="majorHAnsi" w:hAnsiTheme="majorHAnsi" w:cstheme="minorBidi"/>
          <w:sz w:val="22"/>
          <w:szCs w:val="22"/>
        </w:rPr>
        <w:t>vection avec changement d’état.</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 xml:space="preserve">Chapitre </w:t>
      </w:r>
      <w:r>
        <w:rPr>
          <w:rFonts w:asciiTheme="majorHAnsi" w:hAnsiTheme="majorHAnsi" w:cstheme="minorBidi"/>
          <w:b/>
          <w:sz w:val="22"/>
          <w:szCs w:val="22"/>
        </w:rPr>
        <w:t>6. Application: D</w:t>
      </w:r>
      <w:r w:rsidRPr="00F60CCC">
        <w:rPr>
          <w:rFonts w:asciiTheme="majorHAnsi" w:hAnsiTheme="majorHAnsi" w:cstheme="minorBidi"/>
          <w:b/>
          <w:sz w:val="22"/>
          <w:szCs w:val="22"/>
        </w:rPr>
        <w:t>imensionnement d’</w:t>
      </w:r>
      <w:r w:rsidR="006F5635">
        <w:rPr>
          <w:rFonts w:asciiTheme="majorHAnsi" w:hAnsiTheme="majorHAnsi" w:cstheme="minorBidi"/>
          <w:b/>
          <w:sz w:val="22"/>
          <w:szCs w:val="22"/>
        </w:rPr>
        <w:t xml:space="preserve">un </w:t>
      </w:r>
      <w:r w:rsidRPr="00F60CCC">
        <w:rPr>
          <w:rFonts w:asciiTheme="majorHAnsi" w:hAnsiTheme="majorHAnsi" w:cstheme="minorBidi"/>
          <w:b/>
          <w:sz w:val="22"/>
          <w:szCs w:val="22"/>
        </w:rPr>
        <w:t>échangeur</w:t>
      </w:r>
      <w:r w:rsidR="006F5635">
        <w:rPr>
          <w:rFonts w:asciiTheme="majorHAnsi" w:hAnsiTheme="majorHAnsi" w:cstheme="minorBidi"/>
          <w:b/>
          <w:sz w:val="22"/>
          <w:szCs w:val="22"/>
        </w:rPr>
        <w:tab/>
      </w:r>
      <w:r w:rsidR="006F5635">
        <w:rPr>
          <w:rFonts w:asciiTheme="majorHAnsi" w:hAnsiTheme="majorHAnsi" w:cstheme="minorBidi"/>
          <w:b/>
          <w:sz w:val="22"/>
          <w:szCs w:val="22"/>
        </w:rPr>
        <w:tab/>
      </w:r>
      <w:r w:rsidR="006F5635">
        <w:rPr>
          <w:rFonts w:asciiTheme="majorHAnsi" w:hAnsiTheme="majorHAnsi" w:cstheme="minorBidi"/>
          <w:b/>
          <w:sz w:val="22"/>
          <w:szCs w:val="22"/>
        </w:rPr>
        <w:tab/>
      </w:r>
      <w:r w:rsidRPr="00F60CCC">
        <w:rPr>
          <w:rFonts w:asciiTheme="majorHAnsi" w:hAnsiTheme="majorHAnsi" w:cstheme="minorBidi"/>
          <w:b/>
          <w:sz w:val="22"/>
          <w:szCs w:val="22"/>
        </w:rPr>
        <w:t xml:space="preserve"> </w:t>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(1 semaine)</w:t>
      </w:r>
    </w:p>
    <w:p w:rsidR="007F0CE3" w:rsidRDefault="007F0CE3" w:rsidP="007F0CE3">
      <w:pPr>
        <w:jc w:val="both"/>
        <w:rPr>
          <w:rFonts w:asciiTheme="majorHAnsi" w:hAnsiTheme="majorHAnsi" w:cstheme="minorBidi"/>
          <w:b/>
          <w:sz w:val="22"/>
          <w:szCs w:val="22"/>
          <w:u w:val="thick" w:color="F79646" w:themeColor="accent6"/>
        </w:rPr>
      </w:pPr>
    </w:p>
    <w:p w:rsidR="007F0CE3" w:rsidRPr="007F0CE3" w:rsidRDefault="007F0CE3" w:rsidP="007F0CE3">
      <w:pPr>
        <w:jc w:val="both"/>
        <w:rPr>
          <w:rFonts w:asciiTheme="majorHAnsi" w:hAnsiTheme="majorHAnsi" w:cstheme="minorBidi"/>
          <w:b/>
          <w:u w:val="thick" w:color="F79646" w:themeColor="accent6"/>
        </w:rPr>
      </w:pPr>
      <w:r w:rsidRPr="007F0CE3">
        <w:rPr>
          <w:rFonts w:asciiTheme="majorHAnsi" w:hAnsiTheme="majorHAnsi" w:cstheme="minorBidi"/>
          <w:b/>
          <w:u w:val="thick" w:color="F79646" w:themeColor="accent6"/>
        </w:rPr>
        <w:t>Mode d'évaluation:</w:t>
      </w:r>
    </w:p>
    <w:p w:rsidR="007F0CE3" w:rsidRPr="00C5239C" w:rsidRDefault="007F0CE3" w:rsidP="007F0CE3">
      <w:pPr>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7F0CE3" w:rsidRPr="00C5239C" w:rsidRDefault="007F0CE3" w:rsidP="007F0CE3">
      <w:pPr>
        <w:jc w:val="both"/>
        <w:rPr>
          <w:rFonts w:asciiTheme="majorHAnsi" w:hAnsiTheme="majorHAnsi" w:cstheme="minorBidi"/>
          <w:b/>
          <w:sz w:val="22"/>
          <w:szCs w:val="22"/>
        </w:rPr>
      </w:pPr>
    </w:p>
    <w:p w:rsidR="007F0CE3" w:rsidRPr="007F0CE3" w:rsidRDefault="007F0CE3" w:rsidP="007F0CE3">
      <w:pPr>
        <w:jc w:val="both"/>
        <w:rPr>
          <w:rFonts w:asciiTheme="majorHAnsi" w:hAnsiTheme="majorHAnsi" w:cstheme="minorBidi"/>
          <w:b/>
          <w:iCs/>
          <w:u w:val="thick" w:color="F79646" w:themeColor="accent6"/>
        </w:rPr>
      </w:pPr>
      <w:r w:rsidRPr="007F0CE3">
        <w:rPr>
          <w:rFonts w:asciiTheme="majorHAnsi" w:hAnsiTheme="majorHAnsi" w:cstheme="minorBidi"/>
          <w:b/>
          <w:u w:val="thick" w:color="F79646" w:themeColor="accent6"/>
        </w:rPr>
        <w:t>Références bibliographiques</w:t>
      </w:r>
      <w:r w:rsidRPr="007F0CE3">
        <w:rPr>
          <w:rFonts w:asciiTheme="majorHAnsi" w:hAnsiTheme="majorHAnsi" w:cstheme="minorBidi"/>
          <w:b/>
          <w:iCs/>
          <w:u w:val="thick" w:color="F79646" w:themeColor="accent6"/>
        </w:rPr>
        <w:t>:</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Lucien Borel. Thermodynamique et énergétique, diffusion, 1991.</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proofErr w:type="spellStart"/>
      <w:r w:rsidRPr="00CB1ABC">
        <w:rPr>
          <w:rFonts w:asciiTheme="majorHAnsi" w:eastAsia="Calibri" w:hAnsiTheme="majorHAnsi" w:cstheme="minorBidi"/>
          <w:sz w:val="22"/>
          <w:szCs w:val="22"/>
          <w:lang w:val="en-US" w:eastAsia="en-US"/>
        </w:rPr>
        <w:t>Brebes</w:t>
      </w:r>
      <w:r>
        <w:rPr>
          <w:rFonts w:asciiTheme="majorHAnsi" w:eastAsia="Calibri" w:hAnsiTheme="majorHAnsi" w:cstheme="minorBidi"/>
          <w:sz w:val="22"/>
          <w:szCs w:val="22"/>
          <w:lang w:val="en-US" w:eastAsia="en-US"/>
        </w:rPr>
        <w:t>.Thermodynamique</w:t>
      </w:r>
      <w:proofErr w:type="spellEnd"/>
      <w:r>
        <w:rPr>
          <w:rFonts w:asciiTheme="majorHAnsi" w:eastAsia="Calibri" w:hAnsiTheme="majorHAnsi" w:cstheme="minorBidi"/>
          <w:sz w:val="22"/>
          <w:szCs w:val="22"/>
          <w:lang w:val="en-US" w:eastAsia="en-US"/>
        </w:rPr>
        <w:t>, Hachette, 1999.</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 xml:space="preserve">Yves </w:t>
      </w:r>
      <w:proofErr w:type="spellStart"/>
      <w:r w:rsidRPr="00CB1ABC">
        <w:rPr>
          <w:rFonts w:asciiTheme="majorHAnsi" w:eastAsia="Calibri" w:hAnsiTheme="majorHAnsi" w:cstheme="minorBidi"/>
          <w:sz w:val="22"/>
          <w:szCs w:val="22"/>
          <w:lang w:val="en-US" w:eastAsia="en-US"/>
        </w:rPr>
        <w:t>Janniot</w:t>
      </w:r>
      <w:proofErr w:type="spellEnd"/>
      <w:r>
        <w:rPr>
          <w:rFonts w:asciiTheme="majorHAnsi" w:eastAsia="Calibri" w:hAnsiTheme="majorHAnsi" w:cstheme="minorBidi"/>
          <w:sz w:val="22"/>
          <w:szCs w:val="22"/>
          <w:lang w:val="en-US" w:eastAsia="en-US"/>
        </w:rPr>
        <w:t xml:space="preserve">. </w:t>
      </w:r>
      <w:proofErr w:type="spellStart"/>
      <w:r w:rsidRPr="00CB1ABC">
        <w:rPr>
          <w:rFonts w:asciiTheme="majorHAnsi" w:eastAsia="Calibri" w:hAnsiTheme="majorHAnsi" w:cstheme="minorBidi"/>
          <w:sz w:val="22"/>
          <w:szCs w:val="22"/>
          <w:lang w:val="en-US" w:eastAsia="en-US"/>
        </w:rPr>
        <w:t>Transferts</w:t>
      </w:r>
      <w:proofErr w:type="spellEnd"/>
      <w:r>
        <w:rPr>
          <w:rFonts w:asciiTheme="majorHAnsi" w:eastAsia="Calibri" w:hAnsiTheme="majorHAnsi" w:cstheme="minorBidi"/>
          <w:sz w:val="22"/>
          <w:szCs w:val="22"/>
          <w:lang w:val="en-US" w:eastAsia="en-US"/>
        </w:rPr>
        <w:t xml:space="preserve"> </w:t>
      </w:r>
      <w:proofErr w:type="spellStart"/>
      <w:r w:rsidRPr="00CB1ABC">
        <w:rPr>
          <w:rFonts w:asciiTheme="majorHAnsi" w:eastAsia="Calibri" w:hAnsiTheme="majorHAnsi" w:cstheme="minorBidi"/>
          <w:sz w:val="22"/>
          <w:szCs w:val="22"/>
          <w:lang w:val="en-US" w:eastAsia="en-US"/>
        </w:rPr>
        <w:t>thermiques</w:t>
      </w:r>
      <w:proofErr w:type="spellEnd"/>
      <w:r w:rsidRPr="00CB1ABC">
        <w:rPr>
          <w:rFonts w:asciiTheme="majorHAnsi" w:eastAsia="Calibri" w:hAnsiTheme="majorHAnsi" w:cstheme="minorBidi"/>
          <w:sz w:val="22"/>
          <w:szCs w:val="22"/>
          <w:lang w:val="en-US" w:eastAsia="en-US"/>
        </w:rPr>
        <w:t xml:space="preserve">, </w:t>
      </w:r>
      <w:proofErr w:type="spellStart"/>
      <w:r w:rsidRPr="00CB1ABC">
        <w:rPr>
          <w:rFonts w:asciiTheme="majorHAnsi" w:eastAsia="Calibri" w:hAnsiTheme="majorHAnsi" w:cstheme="minorBidi"/>
          <w:sz w:val="22"/>
          <w:szCs w:val="22"/>
          <w:lang w:val="en-US" w:eastAsia="en-US"/>
        </w:rPr>
        <w:t>cours</w:t>
      </w:r>
      <w:proofErr w:type="spellEnd"/>
      <w:r w:rsidRPr="00CB1ABC">
        <w:rPr>
          <w:rFonts w:asciiTheme="majorHAnsi" w:eastAsia="Calibri" w:hAnsiTheme="majorHAnsi" w:cstheme="minorBidi"/>
          <w:sz w:val="22"/>
          <w:szCs w:val="22"/>
          <w:lang w:val="en-US" w:eastAsia="en-US"/>
        </w:rPr>
        <w:t>,</w:t>
      </w:r>
      <w:r>
        <w:rPr>
          <w:rFonts w:asciiTheme="majorHAnsi" w:eastAsia="Calibri" w:hAnsiTheme="majorHAnsi" w:cstheme="minorBidi"/>
          <w:sz w:val="22"/>
          <w:szCs w:val="22"/>
          <w:lang w:val="en-US" w:eastAsia="en-US"/>
        </w:rPr>
        <w:t xml:space="preserve"> 2002.</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Arnold. Thermodynamique Appliquée, cours, Sommerfeld, 2003.</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 xml:space="preserve">George. G </w:t>
      </w:r>
      <w:proofErr w:type="spellStart"/>
      <w:r w:rsidRPr="00CB1ABC">
        <w:rPr>
          <w:rFonts w:asciiTheme="majorHAnsi" w:eastAsia="Calibri" w:hAnsiTheme="majorHAnsi" w:cstheme="minorBidi"/>
          <w:sz w:val="22"/>
          <w:szCs w:val="22"/>
          <w:lang w:val="en-US" w:eastAsia="en-US"/>
        </w:rPr>
        <w:t>Thermodynamique</w:t>
      </w:r>
      <w:proofErr w:type="spellEnd"/>
      <w:r>
        <w:rPr>
          <w:rFonts w:asciiTheme="majorHAnsi" w:eastAsia="Calibri" w:hAnsiTheme="majorHAnsi" w:cstheme="minorBidi"/>
          <w:sz w:val="22"/>
          <w:szCs w:val="22"/>
          <w:lang w:val="en-US" w:eastAsia="en-US"/>
        </w:rPr>
        <w:t>,</w:t>
      </w:r>
      <w:r w:rsidRPr="00CB1ABC">
        <w:rPr>
          <w:rFonts w:asciiTheme="majorHAnsi" w:eastAsia="Calibri" w:hAnsiTheme="majorHAnsi" w:cstheme="minorBidi"/>
          <w:sz w:val="22"/>
          <w:szCs w:val="22"/>
          <w:lang w:val="en-US" w:eastAsia="en-US"/>
        </w:rPr>
        <w:t xml:space="preserve"> Edition El</w:t>
      </w:r>
      <w:r>
        <w:rPr>
          <w:rFonts w:asciiTheme="majorHAnsi" w:eastAsia="Calibri" w:hAnsiTheme="majorHAnsi" w:cstheme="minorBidi"/>
          <w:sz w:val="22"/>
          <w:szCs w:val="22"/>
          <w:lang w:val="en-US" w:eastAsia="en-US"/>
        </w:rPr>
        <w:t>lipse 2005.</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 xml:space="preserve">Lucien </w:t>
      </w:r>
      <w:proofErr w:type="spellStart"/>
      <w:r w:rsidRPr="00CB1ABC">
        <w:rPr>
          <w:rFonts w:asciiTheme="majorHAnsi" w:eastAsia="Calibri" w:hAnsiTheme="majorHAnsi" w:cstheme="minorBidi"/>
          <w:sz w:val="22"/>
          <w:szCs w:val="22"/>
          <w:lang w:val="en-US" w:eastAsia="en-US"/>
        </w:rPr>
        <w:t>Borel</w:t>
      </w:r>
      <w:proofErr w:type="spellEnd"/>
      <w:r>
        <w:rPr>
          <w:rFonts w:asciiTheme="majorHAnsi" w:eastAsia="Calibri" w:hAnsiTheme="majorHAnsi" w:cstheme="minorBidi"/>
          <w:sz w:val="22"/>
          <w:szCs w:val="22"/>
          <w:lang w:val="en-US" w:eastAsia="en-US"/>
        </w:rPr>
        <w:t xml:space="preserve">. </w:t>
      </w:r>
      <w:proofErr w:type="spellStart"/>
      <w:r w:rsidRPr="00CB1ABC">
        <w:rPr>
          <w:rFonts w:asciiTheme="majorHAnsi" w:eastAsia="Calibri" w:hAnsiTheme="majorHAnsi" w:cstheme="minorBidi"/>
          <w:sz w:val="22"/>
          <w:szCs w:val="22"/>
          <w:lang w:val="en-US" w:eastAsia="en-US"/>
        </w:rPr>
        <w:t>Thermodynamique</w:t>
      </w:r>
      <w:proofErr w:type="spellEnd"/>
      <w:r>
        <w:rPr>
          <w:rFonts w:asciiTheme="majorHAnsi" w:eastAsia="Calibri" w:hAnsiTheme="majorHAnsi" w:cstheme="minorBidi"/>
          <w:sz w:val="22"/>
          <w:szCs w:val="22"/>
          <w:lang w:val="en-US" w:eastAsia="en-US"/>
        </w:rPr>
        <w:t>, PPUR, 2005.</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P Amiot. Thermodynamique, Université Laval, Québec, Canada, 2006.</w:t>
      </w:r>
    </w:p>
    <w:p w:rsidR="00F301CC" w:rsidRPr="002A65F2" w:rsidRDefault="00F301CC" w:rsidP="007F0CE3">
      <w:pPr>
        <w:pStyle w:val="Paragraphedeliste"/>
        <w:tabs>
          <w:tab w:val="left" w:pos="993"/>
        </w:tabs>
        <w:ind w:left="990"/>
        <w:jc w:val="both"/>
        <w:rPr>
          <w:rFonts w:asciiTheme="majorHAnsi" w:eastAsia="Calibri" w:hAnsiTheme="majorHAnsi" w:cstheme="minorBidi"/>
          <w:sz w:val="22"/>
          <w:szCs w:val="22"/>
          <w:lang w:eastAsia="en-US"/>
        </w:rPr>
      </w:pPr>
    </w:p>
    <w:p w:rsidR="00F301CC" w:rsidRDefault="00F301CC" w:rsidP="00F301CC">
      <w:pPr>
        <w:spacing w:line="276" w:lineRule="auto"/>
        <w:jc w:val="both"/>
        <w:rPr>
          <w:rFonts w:asciiTheme="majorHAnsi" w:hAnsiTheme="majorHAnsi" w:cs="Calibri"/>
          <w:i/>
        </w:rPr>
      </w:pPr>
    </w:p>
    <w:p w:rsidR="00F301CC" w:rsidRPr="008607BA" w:rsidRDefault="00F301CC" w:rsidP="008607BA">
      <w:pPr>
        <w:spacing w:after="200" w:line="276" w:lineRule="auto"/>
        <w:rPr>
          <w:rFonts w:asciiTheme="majorHAnsi" w:hAnsiTheme="majorHAnsi" w:cs="Calibri"/>
          <w:i/>
        </w:rPr>
      </w:pPr>
      <w:r>
        <w:rPr>
          <w:rFonts w:asciiTheme="majorHAnsi" w:hAnsiTheme="majorHAnsi" w:cs="Calibri"/>
          <w:i/>
        </w:rPr>
        <w:br w:type="page"/>
      </w:r>
    </w:p>
    <w:p w:rsidR="008607BA" w:rsidRPr="00873132"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8607BA"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F </w:t>
      </w:r>
      <w:r>
        <w:rPr>
          <w:rFonts w:ascii="Cambria" w:hAnsi="Cambria" w:cs="Calibri"/>
          <w:b/>
          <w:bCs/>
          <w:iCs/>
        </w:rPr>
        <w:t>3.1.2</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Systèmes A</w:t>
      </w:r>
      <w:r w:rsidRPr="0090386D">
        <w:rPr>
          <w:rFonts w:ascii="Cambria" w:hAnsi="Cambria" w:cs="Calibri"/>
          <w:b/>
          <w:bCs/>
          <w:iCs/>
        </w:rPr>
        <w:t>sservis</w:t>
      </w:r>
    </w:p>
    <w:p w:rsidR="008607BA" w:rsidRPr="00F7185B" w:rsidRDefault="008607BA" w:rsidP="008607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8607BA" w:rsidRPr="008B179F" w:rsidRDefault="008607BA" w:rsidP="008607BA">
      <w:pPr>
        <w:jc w:val="both"/>
        <w:rPr>
          <w:rFonts w:asciiTheme="majorHAnsi" w:hAnsiTheme="majorHAnsi" w:cs="Calibri"/>
          <w:b/>
        </w:rPr>
      </w:pPr>
    </w:p>
    <w:p w:rsidR="008607BA" w:rsidRPr="00E76DCA" w:rsidRDefault="008607BA" w:rsidP="008607BA">
      <w:pPr>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8607BA" w:rsidRPr="003F7CE9" w:rsidRDefault="008607BA" w:rsidP="00CD0A5C">
      <w:pPr>
        <w:autoSpaceDE w:val="0"/>
        <w:autoSpaceDN w:val="0"/>
        <w:adjustRightInd w:val="0"/>
        <w:jc w:val="both"/>
        <w:rPr>
          <w:rFonts w:ascii="Cambria" w:hAnsi="Cambria"/>
          <w:sz w:val="22"/>
          <w:szCs w:val="22"/>
        </w:rPr>
      </w:pPr>
      <w:r w:rsidRPr="00E76DCA">
        <w:rPr>
          <w:rFonts w:ascii="Cambria" w:hAnsi="Cambria"/>
          <w:sz w:val="22"/>
          <w:szCs w:val="22"/>
        </w:rPr>
        <w:t>Passer en revue les propriétés des structures de commande des systèmes linéaires continus, aborder les modèles des systèmes dynamiques de base, explorer les outils d'analyse temporelle et fréquentielle des systèmes de base</w:t>
      </w:r>
      <w:r w:rsidRPr="003F7CE9">
        <w:rPr>
          <w:rFonts w:ascii="Cambria" w:hAnsi="Cambria"/>
          <w:sz w:val="22"/>
          <w:szCs w:val="22"/>
        </w:rPr>
        <w:t>.</w:t>
      </w:r>
    </w:p>
    <w:p w:rsidR="008607BA" w:rsidRPr="00E76DCA" w:rsidRDefault="008607BA" w:rsidP="008607BA">
      <w:pPr>
        <w:jc w:val="both"/>
        <w:rPr>
          <w:rFonts w:ascii="Cambria" w:hAnsi="Cambria" w:cs="Calibri"/>
          <w:b/>
          <w:u w:val="thick" w:color="F79646"/>
        </w:rPr>
      </w:pPr>
    </w:p>
    <w:p w:rsidR="008607BA" w:rsidRPr="00E76DCA" w:rsidRDefault="008607BA" w:rsidP="008607BA">
      <w:pPr>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8607BA" w:rsidRPr="00E76DCA" w:rsidRDefault="008607BA" w:rsidP="00CD0A5C">
      <w:pPr>
        <w:autoSpaceDE w:val="0"/>
        <w:autoSpaceDN w:val="0"/>
        <w:adjustRightInd w:val="0"/>
        <w:jc w:val="both"/>
        <w:rPr>
          <w:rFonts w:ascii="Cambria" w:hAnsi="Cambria"/>
          <w:sz w:val="22"/>
          <w:szCs w:val="22"/>
        </w:rPr>
      </w:pPr>
      <w:r w:rsidRPr="00E76DCA">
        <w:rPr>
          <w:rFonts w:ascii="Cambria" w:hAnsi="Cambria"/>
          <w:sz w:val="22"/>
          <w:szCs w:val="22"/>
        </w:rPr>
        <w:t>Mathématiques de base (Algèbre, Calcul intégral et différentiel, Analyse, complexes, …)</w:t>
      </w:r>
      <w:r w:rsidR="00CD0A5C">
        <w:rPr>
          <w:rFonts w:ascii="Cambria" w:hAnsi="Cambria"/>
          <w:sz w:val="22"/>
          <w:szCs w:val="22"/>
        </w:rPr>
        <w:t xml:space="preserve">. </w:t>
      </w:r>
      <w:r w:rsidRPr="00E76DCA">
        <w:rPr>
          <w:rFonts w:ascii="Cambria" w:hAnsi="Cambria"/>
          <w:sz w:val="22"/>
          <w:szCs w:val="22"/>
        </w:rPr>
        <w:t>Notions fondamentales de traitement du signal, d'électronique de base (circuits linéaires).</w:t>
      </w:r>
    </w:p>
    <w:p w:rsidR="008607BA" w:rsidRPr="00E76DCA" w:rsidRDefault="008607BA" w:rsidP="008607BA">
      <w:pPr>
        <w:jc w:val="both"/>
        <w:rPr>
          <w:rFonts w:ascii="Cambria" w:hAnsi="Cambria" w:cs="Calibri"/>
          <w:i/>
          <w:sz w:val="22"/>
          <w:szCs w:val="22"/>
        </w:rPr>
      </w:pPr>
    </w:p>
    <w:p w:rsidR="008607BA" w:rsidRPr="008607BA" w:rsidRDefault="008607BA" w:rsidP="008607BA">
      <w:pPr>
        <w:jc w:val="both"/>
        <w:rPr>
          <w:rFonts w:ascii="Cambria" w:hAnsi="Cambria" w:cs="Calibri"/>
          <w:b/>
          <w:u w:val="thick" w:color="F79646"/>
        </w:rPr>
      </w:pPr>
      <w:r w:rsidRPr="008607BA">
        <w:rPr>
          <w:rFonts w:ascii="Cambria" w:hAnsi="Cambria" w:cs="Calibri"/>
          <w:b/>
          <w:u w:val="thick" w:color="F79646"/>
        </w:rPr>
        <w:t>Contenu de la matière:</w:t>
      </w:r>
    </w:p>
    <w:p w:rsidR="008607BA" w:rsidRPr="00E76DCA" w:rsidRDefault="008607BA" w:rsidP="008607BA">
      <w:pPr>
        <w:jc w:val="both"/>
        <w:rPr>
          <w:rFonts w:ascii="Cambria" w:hAnsi="Cambria"/>
          <w:b/>
          <w:sz w:val="22"/>
          <w:szCs w:val="22"/>
        </w:rPr>
      </w:pPr>
      <w:r w:rsidRPr="00E76DCA">
        <w:rPr>
          <w:rFonts w:ascii="Cambria" w:hAnsi="Cambria" w:cs="Arial"/>
          <w:b/>
          <w:sz w:val="22"/>
          <w:szCs w:val="22"/>
        </w:rPr>
        <w:t xml:space="preserve">Chapitre 1. </w:t>
      </w:r>
      <w:r w:rsidRPr="00E76DCA">
        <w:rPr>
          <w:rFonts w:ascii="Cambria" w:hAnsi="Cambria"/>
          <w:b/>
          <w:sz w:val="22"/>
          <w:szCs w:val="22"/>
        </w:rPr>
        <w:t xml:space="preserve"> Introduction aux systèmes asservis</w:t>
      </w:r>
      <w:r w:rsidRPr="00E76DCA">
        <w:rPr>
          <w:rFonts w:ascii="Cambria" w:hAnsi="Cambria"/>
          <w:b/>
          <w:sz w:val="22"/>
          <w:szCs w:val="22"/>
        </w:rPr>
        <w:tab/>
      </w:r>
      <w:r w:rsidRPr="00E76DCA">
        <w:rPr>
          <w:rFonts w:ascii="Cambria" w:hAnsi="Cambria"/>
          <w:b/>
          <w:sz w:val="22"/>
          <w:szCs w:val="22"/>
        </w:rPr>
        <w:tab/>
      </w:r>
      <w:r w:rsidRPr="00E76DCA">
        <w:rPr>
          <w:rFonts w:ascii="Cambria" w:hAnsi="Cambria"/>
          <w:b/>
          <w:sz w:val="22"/>
          <w:szCs w:val="22"/>
        </w:rPr>
        <w:tab/>
      </w:r>
      <w:r w:rsidRPr="00E76DCA">
        <w:rPr>
          <w:rFonts w:ascii="Cambria" w:hAnsi="Cambria"/>
          <w:b/>
          <w:sz w:val="22"/>
          <w:szCs w:val="22"/>
        </w:rPr>
        <w:tab/>
        <w:t xml:space="preserve">                         (2 semaines)</w:t>
      </w:r>
    </w:p>
    <w:p w:rsidR="008607BA" w:rsidRDefault="008607BA" w:rsidP="008607BA">
      <w:pPr>
        <w:autoSpaceDE w:val="0"/>
        <w:autoSpaceDN w:val="0"/>
        <w:adjustRightInd w:val="0"/>
        <w:jc w:val="both"/>
        <w:rPr>
          <w:rFonts w:ascii="Cambria" w:hAnsi="Cambria"/>
          <w:sz w:val="22"/>
          <w:szCs w:val="22"/>
        </w:rPr>
      </w:pPr>
      <w:r w:rsidRPr="00E76DCA">
        <w:rPr>
          <w:rFonts w:ascii="Cambria" w:hAnsi="Cambria"/>
          <w:sz w:val="22"/>
          <w:szCs w:val="22"/>
        </w:rPr>
        <w:t>Historique des systèmes de régulation automatique, Terminologie et définition,</w:t>
      </w:r>
      <w:r>
        <w:rPr>
          <w:rFonts w:ascii="Cambria" w:hAnsi="Cambria"/>
          <w:sz w:val="22"/>
          <w:szCs w:val="22"/>
        </w:rPr>
        <w:t xml:space="preserve"> </w:t>
      </w:r>
      <w:r w:rsidRPr="00E76DCA">
        <w:rPr>
          <w:rFonts w:ascii="Cambria" w:hAnsi="Cambria"/>
          <w:sz w:val="22"/>
          <w:szCs w:val="22"/>
        </w:rPr>
        <w:t>Concept de système</w:t>
      </w:r>
      <w:r>
        <w:rPr>
          <w:rFonts w:ascii="Cambria" w:hAnsi="Cambria"/>
          <w:sz w:val="22"/>
          <w:szCs w:val="22"/>
        </w:rPr>
        <w:t>s</w:t>
      </w:r>
      <w:r w:rsidRPr="00E76DCA">
        <w:rPr>
          <w:rFonts w:ascii="Cambria" w:hAnsi="Cambria"/>
          <w:sz w:val="22"/>
          <w:szCs w:val="22"/>
        </w:rPr>
        <w:t>, Comportement dynamique, Comportement statique, Système</w:t>
      </w:r>
      <w:r>
        <w:rPr>
          <w:rFonts w:ascii="Cambria" w:hAnsi="Cambria"/>
          <w:sz w:val="22"/>
          <w:szCs w:val="22"/>
        </w:rPr>
        <w:t>s</w:t>
      </w:r>
      <w:r w:rsidRPr="00E76DCA">
        <w:rPr>
          <w:rFonts w:ascii="Cambria" w:hAnsi="Cambria"/>
          <w:sz w:val="22"/>
          <w:szCs w:val="22"/>
        </w:rPr>
        <w:t xml:space="preserve"> statique</w:t>
      </w:r>
      <w:r>
        <w:rPr>
          <w:rFonts w:ascii="Cambria" w:hAnsi="Cambria"/>
          <w:sz w:val="22"/>
          <w:szCs w:val="22"/>
        </w:rPr>
        <w:t>s</w:t>
      </w:r>
      <w:r w:rsidRPr="00E76DCA">
        <w:rPr>
          <w:rFonts w:ascii="Cambria" w:hAnsi="Cambria"/>
          <w:sz w:val="22"/>
          <w:szCs w:val="22"/>
        </w:rPr>
        <w:t>, Système</w:t>
      </w:r>
      <w:r>
        <w:rPr>
          <w:rFonts w:ascii="Cambria" w:hAnsi="Cambria"/>
          <w:sz w:val="22"/>
          <w:szCs w:val="22"/>
        </w:rPr>
        <w:t>s</w:t>
      </w:r>
      <w:r w:rsidRPr="00E76DCA">
        <w:rPr>
          <w:rFonts w:ascii="Cambria" w:hAnsi="Cambria"/>
          <w:sz w:val="22"/>
          <w:szCs w:val="22"/>
        </w:rPr>
        <w:t xml:space="preserve"> dynamique</w:t>
      </w:r>
      <w:r>
        <w:rPr>
          <w:rFonts w:ascii="Cambria" w:hAnsi="Cambria"/>
          <w:sz w:val="22"/>
          <w:szCs w:val="22"/>
        </w:rPr>
        <w:t>s</w:t>
      </w:r>
      <w:r w:rsidRPr="00E76DCA">
        <w:rPr>
          <w:rFonts w:ascii="Cambria" w:hAnsi="Cambria"/>
          <w:sz w:val="22"/>
          <w:szCs w:val="22"/>
        </w:rPr>
        <w:t>, Système</w:t>
      </w:r>
      <w:r>
        <w:rPr>
          <w:rFonts w:ascii="Cambria" w:hAnsi="Cambria"/>
          <w:sz w:val="22"/>
          <w:szCs w:val="22"/>
        </w:rPr>
        <w:t>s</w:t>
      </w:r>
      <w:r w:rsidRPr="00E76DCA">
        <w:rPr>
          <w:rFonts w:ascii="Cambria" w:hAnsi="Cambria"/>
          <w:sz w:val="22"/>
          <w:szCs w:val="22"/>
        </w:rPr>
        <w:t xml:space="preserve"> linéaire</w:t>
      </w:r>
      <w:r>
        <w:rPr>
          <w:rFonts w:ascii="Cambria" w:hAnsi="Cambria"/>
          <w:sz w:val="22"/>
          <w:szCs w:val="22"/>
        </w:rPr>
        <w:t>s</w:t>
      </w:r>
      <w:r w:rsidRPr="00E76DCA">
        <w:rPr>
          <w:rFonts w:ascii="Cambria" w:hAnsi="Cambria"/>
          <w:sz w:val="22"/>
          <w:szCs w:val="22"/>
        </w:rPr>
        <w:t xml:space="preserve">, Exemples introductifs, Systèmes en boucle ouverte, Systèmes en boucle fermée, </w:t>
      </w:r>
      <w:r>
        <w:rPr>
          <w:rFonts w:ascii="Cambria" w:hAnsi="Cambria"/>
          <w:sz w:val="22"/>
          <w:szCs w:val="22"/>
        </w:rPr>
        <w:t>P</w:t>
      </w:r>
      <w:r w:rsidRPr="00E76DCA">
        <w:rPr>
          <w:rFonts w:ascii="Cambria" w:hAnsi="Cambria"/>
          <w:sz w:val="22"/>
          <w:szCs w:val="22"/>
        </w:rPr>
        <w:t>rincipaux éléments d'une chaîne d'asservissement, R</w:t>
      </w:r>
      <w:r>
        <w:rPr>
          <w:rFonts w:ascii="Cambria" w:hAnsi="Cambria"/>
          <w:sz w:val="22"/>
          <w:szCs w:val="22"/>
        </w:rPr>
        <w:t>ai</w:t>
      </w:r>
      <w:r w:rsidRPr="00E76DCA">
        <w:rPr>
          <w:rFonts w:ascii="Cambria" w:hAnsi="Cambria"/>
          <w:sz w:val="22"/>
          <w:szCs w:val="22"/>
        </w:rPr>
        <w:t>sonnement d'un asservissement, Performances des systèmes asservis.</w:t>
      </w:r>
    </w:p>
    <w:p w:rsidR="009454F2" w:rsidRPr="00E76DCA" w:rsidRDefault="009454F2" w:rsidP="008607BA">
      <w:pPr>
        <w:autoSpaceDE w:val="0"/>
        <w:autoSpaceDN w:val="0"/>
        <w:adjustRightInd w:val="0"/>
        <w:jc w:val="both"/>
        <w:rPr>
          <w:rFonts w:ascii="Cambria" w:hAnsi="Cambria"/>
          <w:b/>
          <w:bCs/>
          <w:sz w:val="22"/>
          <w:szCs w:val="22"/>
        </w:rPr>
      </w:pPr>
    </w:p>
    <w:p w:rsidR="008607BA" w:rsidRPr="00E76DCA" w:rsidRDefault="008607BA" w:rsidP="008607BA">
      <w:pPr>
        <w:jc w:val="both"/>
        <w:rPr>
          <w:rFonts w:ascii="Cambria" w:hAnsi="Cambria"/>
          <w:b/>
          <w:sz w:val="22"/>
          <w:szCs w:val="22"/>
        </w:rPr>
      </w:pPr>
      <w:r w:rsidRPr="00E76DCA">
        <w:rPr>
          <w:rFonts w:ascii="Cambria" w:hAnsi="Cambria" w:cs="Arial"/>
          <w:b/>
          <w:sz w:val="22"/>
          <w:szCs w:val="22"/>
        </w:rPr>
        <w:t>Chapitre 2.</w:t>
      </w:r>
      <w:r w:rsidRPr="00E76DCA">
        <w:rPr>
          <w:rFonts w:ascii="Cambria" w:hAnsi="Cambria"/>
          <w:b/>
          <w:sz w:val="22"/>
          <w:szCs w:val="22"/>
        </w:rPr>
        <w:t xml:space="preserve"> Modélisation</w:t>
      </w:r>
      <w:r w:rsidRPr="00E76DCA">
        <w:rPr>
          <w:rFonts w:ascii="Cambria" w:hAnsi="Cambria"/>
          <w:b/>
          <w:bCs/>
          <w:sz w:val="22"/>
          <w:szCs w:val="22"/>
        </w:rPr>
        <w:t xml:space="preserve"> des systèmes</w:t>
      </w:r>
      <w:r w:rsidRPr="00E76DCA">
        <w:rPr>
          <w:rFonts w:ascii="Cambria" w:hAnsi="Cambria"/>
          <w:b/>
          <w:sz w:val="22"/>
          <w:szCs w:val="22"/>
        </w:rPr>
        <w:t xml:space="preserve">                                                                             </w:t>
      </w:r>
      <w:r>
        <w:rPr>
          <w:rFonts w:ascii="Cambria" w:hAnsi="Cambria"/>
          <w:b/>
          <w:sz w:val="22"/>
          <w:szCs w:val="22"/>
        </w:rPr>
        <w:t xml:space="preserve">               (4 semaines)</w:t>
      </w:r>
    </w:p>
    <w:p w:rsidR="008607BA" w:rsidRDefault="008607BA" w:rsidP="008607BA">
      <w:pPr>
        <w:jc w:val="both"/>
        <w:rPr>
          <w:rFonts w:ascii="Cambria" w:hAnsi="Cambria"/>
          <w:iCs/>
          <w:sz w:val="22"/>
          <w:szCs w:val="22"/>
        </w:rPr>
      </w:pPr>
      <w:r w:rsidRPr="00E76DCA">
        <w:rPr>
          <w:rFonts w:ascii="Cambria" w:hAnsi="Cambria"/>
          <w:sz w:val="22"/>
          <w:szCs w:val="22"/>
        </w:rPr>
        <w:t xml:space="preserve">Représentation des systèmes par leurs équations différentielles, Transformée de Laplace, De l'équation différentielle à la fonction de transfert, </w:t>
      </w:r>
      <w:r>
        <w:rPr>
          <w:rFonts w:ascii="Cambria" w:hAnsi="Cambria"/>
          <w:sz w:val="22"/>
          <w:szCs w:val="22"/>
        </w:rPr>
        <w:t xml:space="preserve">De la fonction de transfert au modèle d'état, </w:t>
      </w:r>
      <w:r w:rsidRPr="00E76DCA">
        <w:rPr>
          <w:rFonts w:ascii="Cambria" w:hAnsi="Cambria"/>
          <w:sz w:val="22"/>
          <w:szCs w:val="22"/>
        </w:rPr>
        <w:t>Blocs fonctionnels e</w:t>
      </w:r>
      <w:r>
        <w:rPr>
          <w:rFonts w:ascii="Cambria" w:hAnsi="Cambria"/>
          <w:sz w:val="22"/>
          <w:szCs w:val="22"/>
        </w:rPr>
        <w:t>t r</w:t>
      </w:r>
      <w:r w:rsidRPr="00E76DCA">
        <w:rPr>
          <w:rFonts w:ascii="Cambria" w:hAnsi="Cambria"/>
          <w:sz w:val="22"/>
          <w:szCs w:val="22"/>
        </w:rPr>
        <w:t>ègles de simplification, Représentation des systèmes dynamiques par les g</w:t>
      </w:r>
      <w:r w:rsidRPr="00E76DCA">
        <w:rPr>
          <w:rFonts w:ascii="Cambria" w:hAnsi="Cambria"/>
          <w:iCs/>
          <w:sz w:val="22"/>
          <w:szCs w:val="22"/>
        </w:rPr>
        <w:t xml:space="preserve">raphes de fluence, Règle de </w:t>
      </w:r>
      <w:proofErr w:type="spellStart"/>
      <w:r w:rsidRPr="00E76DCA">
        <w:rPr>
          <w:rFonts w:ascii="Cambria" w:hAnsi="Cambria"/>
          <w:iCs/>
          <w:sz w:val="22"/>
          <w:szCs w:val="22"/>
        </w:rPr>
        <w:t>Mason</w:t>
      </w:r>
      <w:proofErr w:type="spellEnd"/>
      <w:r w:rsidRPr="00E76DCA">
        <w:rPr>
          <w:rFonts w:ascii="Cambria" w:hAnsi="Cambria"/>
          <w:iCs/>
          <w:sz w:val="22"/>
          <w:szCs w:val="22"/>
        </w:rPr>
        <w:t>, Calcul des fonctions de transfert des systèmes bouclés.</w:t>
      </w:r>
    </w:p>
    <w:p w:rsidR="009454F2" w:rsidRPr="00E76DCA" w:rsidRDefault="009454F2" w:rsidP="008607BA">
      <w:pPr>
        <w:jc w:val="both"/>
        <w:rPr>
          <w:rFonts w:ascii="Cambria" w:hAnsi="Cambria"/>
          <w:sz w:val="22"/>
          <w:szCs w:val="22"/>
        </w:rPr>
      </w:pPr>
    </w:p>
    <w:p w:rsidR="008607BA" w:rsidRPr="00E76DCA" w:rsidRDefault="008607BA" w:rsidP="00CD0A5C">
      <w:pPr>
        <w:jc w:val="both"/>
        <w:rPr>
          <w:rFonts w:ascii="Cambria" w:hAnsi="Cambria"/>
          <w:b/>
          <w:sz w:val="22"/>
          <w:szCs w:val="22"/>
        </w:rPr>
      </w:pPr>
      <w:r w:rsidRPr="00E76DCA">
        <w:rPr>
          <w:rFonts w:ascii="Cambria" w:hAnsi="Cambria" w:cs="Arial"/>
          <w:b/>
          <w:sz w:val="22"/>
          <w:szCs w:val="22"/>
        </w:rPr>
        <w:t>Chapitre 3.</w:t>
      </w:r>
      <w:r w:rsidR="00CD0A5C">
        <w:rPr>
          <w:rFonts w:ascii="Cambria" w:hAnsi="Cambria" w:cs="Arial"/>
          <w:b/>
          <w:sz w:val="22"/>
          <w:szCs w:val="22"/>
        </w:rPr>
        <w:t xml:space="preserve"> </w:t>
      </w:r>
      <w:r w:rsidRPr="00E76DCA">
        <w:rPr>
          <w:rFonts w:ascii="Cambria" w:hAnsi="Cambria"/>
          <w:b/>
          <w:bCs/>
          <w:sz w:val="22"/>
          <w:szCs w:val="22"/>
        </w:rPr>
        <w:t xml:space="preserve">Réponses </w:t>
      </w:r>
      <w:r w:rsidRPr="00E76DCA">
        <w:rPr>
          <w:rFonts w:ascii="Cambria" w:hAnsi="Cambria"/>
          <w:b/>
          <w:sz w:val="22"/>
          <w:szCs w:val="22"/>
        </w:rPr>
        <w:t>temporelles</w:t>
      </w:r>
      <w:r w:rsidRPr="00E76DCA">
        <w:rPr>
          <w:rFonts w:ascii="Cambria" w:hAnsi="Cambria"/>
          <w:b/>
          <w:bCs/>
          <w:sz w:val="22"/>
          <w:szCs w:val="22"/>
        </w:rPr>
        <w:t xml:space="preserve"> des systèmes linéaires</w:t>
      </w:r>
      <w:r w:rsidRPr="00E76DCA">
        <w:rPr>
          <w:rFonts w:ascii="Cambria" w:hAnsi="Cambria"/>
          <w:b/>
          <w:sz w:val="22"/>
          <w:szCs w:val="22"/>
        </w:rPr>
        <w:t xml:space="preserve">                              </w:t>
      </w:r>
      <w:r>
        <w:rPr>
          <w:rFonts w:ascii="Cambria" w:hAnsi="Cambria"/>
          <w:b/>
          <w:sz w:val="22"/>
          <w:szCs w:val="22"/>
        </w:rPr>
        <w:t xml:space="preserve">               </w:t>
      </w:r>
      <w:r w:rsidRPr="00E76DCA">
        <w:rPr>
          <w:rFonts w:ascii="Cambria" w:hAnsi="Cambria"/>
          <w:b/>
          <w:sz w:val="22"/>
          <w:szCs w:val="22"/>
        </w:rPr>
        <w:t xml:space="preserve">         (3 semaines)</w:t>
      </w:r>
    </w:p>
    <w:p w:rsidR="008607BA" w:rsidRDefault="008607BA" w:rsidP="008607BA">
      <w:pPr>
        <w:jc w:val="both"/>
        <w:rPr>
          <w:rFonts w:ascii="Cambria" w:hAnsi="Cambria"/>
          <w:sz w:val="22"/>
          <w:szCs w:val="22"/>
        </w:rPr>
      </w:pPr>
      <w:r w:rsidRPr="00E76DCA">
        <w:rPr>
          <w:rFonts w:ascii="Cambria" w:hAnsi="Cambria"/>
          <w:sz w:val="22"/>
          <w:szCs w:val="22"/>
        </w:rPr>
        <w:t>Définition de la réponse d'un système, Régime transitoire, Régime permanent, Notions de stabilité, rapidité et précision statique, Réponse impulsionnelle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Caractéristiques temporelles, Réponse indicielle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Identification des systèmes du premier et du second ordre à partir de la réponse temporelle, Systèmes d'ordre supérieur, Influence des pôles et des zéros sur la réponse d'un système.</w:t>
      </w:r>
    </w:p>
    <w:p w:rsidR="009454F2" w:rsidRPr="00E76DCA" w:rsidRDefault="009454F2" w:rsidP="008607BA">
      <w:pPr>
        <w:jc w:val="both"/>
        <w:rPr>
          <w:rFonts w:ascii="Cambria" w:hAnsi="Cambria"/>
          <w:sz w:val="22"/>
          <w:szCs w:val="22"/>
        </w:rPr>
      </w:pPr>
    </w:p>
    <w:p w:rsidR="008607BA" w:rsidRPr="00E76DCA" w:rsidRDefault="008607BA" w:rsidP="008607BA">
      <w:pPr>
        <w:ind w:left="709" w:hanging="709"/>
        <w:jc w:val="both"/>
        <w:rPr>
          <w:rFonts w:ascii="Cambria" w:hAnsi="Cambria"/>
          <w:b/>
          <w:sz w:val="22"/>
          <w:szCs w:val="22"/>
        </w:rPr>
      </w:pPr>
      <w:r w:rsidRPr="00E76DCA">
        <w:rPr>
          <w:rFonts w:ascii="Cambria" w:hAnsi="Cambria" w:cs="Arial"/>
          <w:b/>
          <w:sz w:val="22"/>
          <w:szCs w:val="22"/>
        </w:rPr>
        <w:t>Chapitre 4.</w:t>
      </w:r>
      <w:r w:rsidRPr="00E76DCA">
        <w:rPr>
          <w:rFonts w:ascii="Cambria" w:hAnsi="Cambria"/>
          <w:b/>
          <w:sz w:val="22"/>
          <w:szCs w:val="22"/>
        </w:rPr>
        <w:t xml:space="preserve"> Réponses</w:t>
      </w:r>
      <w:r w:rsidRPr="00E76DCA">
        <w:rPr>
          <w:rFonts w:ascii="Cambria" w:hAnsi="Cambria"/>
          <w:b/>
          <w:bCs/>
          <w:sz w:val="22"/>
          <w:szCs w:val="22"/>
        </w:rPr>
        <w:t xml:space="preserve"> fréquentielles des systèmes linéaires</w:t>
      </w:r>
      <w:r w:rsidRPr="00E76DCA">
        <w:rPr>
          <w:rFonts w:ascii="Cambria" w:hAnsi="Cambria"/>
          <w:b/>
          <w:bCs/>
          <w:sz w:val="22"/>
          <w:szCs w:val="22"/>
        </w:rPr>
        <w:tab/>
        <w:t xml:space="preserve">                                        (3 semaines)</w:t>
      </w:r>
    </w:p>
    <w:p w:rsidR="008607BA" w:rsidRDefault="008607BA" w:rsidP="008607BA">
      <w:pPr>
        <w:jc w:val="both"/>
        <w:rPr>
          <w:rFonts w:ascii="Cambria" w:hAnsi="Cambria"/>
          <w:sz w:val="22"/>
          <w:szCs w:val="22"/>
        </w:rPr>
      </w:pPr>
      <w:r w:rsidRPr="00E76DCA">
        <w:rPr>
          <w:rFonts w:ascii="Cambria" w:hAnsi="Cambria"/>
          <w:sz w:val="22"/>
          <w:szCs w:val="22"/>
        </w:rPr>
        <w:t xml:space="preserve">Définition, Diagramme de </w:t>
      </w:r>
      <w:proofErr w:type="spellStart"/>
      <w:r w:rsidRPr="00462271">
        <w:rPr>
          <w:rFonts w:ascii="Cambria" w:hAnsi="Cambria"/>
          <w:sz w:val="22"/>
          <w:szCs w:val="22"/>
        </w:rPr>
        <w:t>Bode</w:t>
      </w:r>
      <w:proofErr w:type="spellEnd"/>
      <w:r w:rsidRPr="00462271">
        <w:rPr>
          <w:rFonts w:ascii="Cambria" w:hAnsi="Cambria"/>
          <w:sz w:val="22"/>
          <w:szCs w:val="22"/>
        </w:rPr>
        <w:t xml:space="preserve"> et de </w:t>
      </w:r>
      <w:proofErr w:type="spellStart"/>
      <w:r w:rsidRPr="00462271">
        <w:rPr>
          <w:rFonts w:ascii="Cambria" w:hAnsi="Cambria"/>
          <w:sz w:val="22"/>
          <w:szCs w:val="22"/>
        </w:rPr>
        <w:t>Nyquist</w:t>
      </w:r>
      <w:proofErr w:type="spellEnd"/>
      <w:r w:rsidRPr="00E76DCA">
        <w:rPr>
          <w:rFonts w:ascii="Cambria" w:hAnsi="Cambria"/>
          <w:sz w:val="22"/>
          <w:szCs w:val="22"/>
        </w:rPr>
        <w:t>, Caractéristiques fréquentielles des systèmes dynamiques de base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Marges de phase et de gain.</w:t>
      </w:r>
    </w:p>
    <w:p w:rsidR="009454F2" w:rsidRPr="00E76DCA" w:rsidRDefault="009454F2" w:rsidP="008607BA">
      <w:pPr>
        <w:jc w:val="both"/>
        <w:rPr>
          <w:rFonts w:ascii="Cambria" w:hAnsi="Cambria"/>
          <w:sz w:val="22"/>
          <w:szCs w:val="22"/>
        </w:rPr>
      </w:pPr>
    </w:p>
    <w:p w:rsidR="008607BA" w:rsidRPr="00E76DCA" w:rsidRDefault="008607BA" w:rsidP="008607BA">
      <w:pPr>
        <w:jc w:val="both"/>
        <w:rPr>
          <w:rFonts w:ascii="Cambria" w:hAnsi="Cambria"/>
          <w:b/>
          <w:bCs/>
          <w:sz w:val="22"/>
          <w:szCs w:val="22"/>
        </w:rPr>
      </w:pPr>
      <w:r w:rsidRPr="00E76DCA">
        <w:rPr>
          <w:rFonts w:ascii="Cambria" w:hAnsi="Cambria" w:cs="Arial"/>
          <w:b/>
          <w:sz w:val="22"/>
          <w:szCs w:val="22"/>
        </w:rPr>
        <w:t>Chapitre 5.</w:t>
      </w:r>
      <w:r w:rsidR="00CD0A5C">
        <w:rPr>
          <w:rFonts w:ascii="Cambria" w:hAnsi="Cambria" w:cs="Arial"/>
          <w:b/>
          <w:sz w:val="22"/>
          <w:szCs w:val="22"/>
        </w:rPr>
        <w:t xml:space="preserve"> </w:t>
      </w:r>
      <w:r w:rsidRPr="00E76DCA">
        <w:rPr>
          <w:rFonts w:ascii="Cambria" w:hAnsi="Cambria"/>
          <w:b/>
          <w:sz w:val="22"/>
          <w:szCs w:val="22"/>
        </w:rPr>
        <w:t>Stabilité</w:t>
      </w:r>
      <w:r w:rsidRPr="00E76DCA">
        <w:rPr>
          <w:rFonts w:ascii="Cambria" w:hAnsi="Cambria"/>
          <w:b/>
          <w:bCs/>
          <w:sz w:val="22"/>
          <w:szCs w:val="22"/>
        </w:rPr>
        <w:t xml:space="preserve"> et précision des systèmes asservis</w:t>
      </w:r>
      <w:r w:rsidRPr="00E76DCA">
        <w:rPr>
          <w:rFonts w:ascii="Cambria" w:hAnsi="Cambria"/>
          <w:b/>
          <w:bCs/>
          <w:sz w:val="22"/>
          <w:szCs w:val="22"/>
        </w:rPr>
        <w:tab/>
      </w:r>
      <w:r w:rsidRPr="00E76DCA">
        <w:rPr>
          <w:rFonts w:ascii="Cambria" w:hAnsi="Cambria"/>
          <w:b/>
          <w:bCs/>
          <w:sz w:val="22"/>
          <w:szCs w:val="22"/>
        </w:rPr>
        <w:tab/>
        <w:t xml:space="preserve">                                        (3 semaines)</w:t>
      </w:r>
    </w:p>
    <w:p w:rsidR="008607BA" w:rsidRPr="00E76DCA" w:rsidRDefault="008607BA" w:rsidP="008607BA">
      <w:pPr>
        <w:jc w:val="both"/>
        <w:rPr>
          <w:rFonts w:ascii="Cambria" w:hAnsi="Cambria"/>
          <w:iCs/>
          <w:sz w:val="22"/>
          <w:szCs w:val="22"/>
        </w:rPr>
      </w:pPr>
      <w:r w:rsidRPr="00E76DCA">
        <w:rPr>
          <w:rFonts w:ascii="Cambria" w:hAnsi="Cambria"/>
          <w:iCs/>
          <w:sz w:val="22"/>
          <w:szCs w:val="22"/>
        </w:rPr>
        <w:t>Définition</w:t>
      </w:r>
      <w:r w:rsidRPr="00E76DCA">
        <w:rPr>
          <w:rFonts w:ascii="Cambria" w:hAnsi="Cambria"/>
          <w:bCs/>
          <w:sz w:val="22"/>
          <w:szCs w:val="22"/>
        </w:rPr>
        <w:t xml:space="preserve">, Conditions de stabilité, </w:t>
      </w:r>
      <w:r w:rsidRPr="00E76DCA">
        <w:rPr>
          <w:rFonts w:ascii="Cambria" w:hAnsi="Cambria"/>
          <w:iCs/>
          <w:sz w:val="22"/>
          <w:szCs w:val="22"/>
        </w:rPr>
        <w:t xml:space="preserve">Critère algébrique de </w:t>
      </w:r>
      <w:proofErr w:type="spellStart"/>
      <w:r w:rsidRPr="00E76DCA">
        <w:rPr>
          <w:rFonts w:ascii="Cambria" w:hAnsi="Cambria"/>
          <w:iCs/>
          <w:sz w:val="22"/>
          <w:szCs w:val="22"/>
        </w:rPr>
        <w:t>Routh-Herwitz,Critères</w:t>
      </w:r>
      <w:proofErr w:type="spellEnd"/>
      <w:r w:rsidRPr="00E76DCA">
        <w:rPr>
          <w:rFonts w:ascii="Cambria" w:hAnsi="Cambria"/>
          <w:iCs/>
          <w:sz w:val="22"/>
          <w:szCs w:val="22"/>
        </w:rPr>
        <w:t xml:space="preserve"> du revers dans les plans de</w:t>
      </w:r>
      <w:r>
        <w:rPr>
          <w:rFonts w:ascii="Cambria" w:hAnsi="Cambria"/>
          <w:iCs/>
          <w:sz w:val="22"/>
          <w:szCs w:val="22"/>
        </w:rPr>
        <w:t xml:space="preserve"> </w:t>
      </w:r>
      <w:proofErr w:type="spellStart"/>
      <w:r w:rsidRPr="00E76DCA">
        <w:rPr>
          <w:rFonts w:ascii="Cambria" w:hAnsi="Cambria"/>
          <w:iCs/>
          <w:sz w:val="22"/>
          <w:szCs w:val="22"/>
        </w:rPr>
        <w:t>Nyquist</w:t>
      </w:r>
      <w:proofErr w:type="spellEnd"/>
      <w:r w:rsidRPr="00E76DCA">
        <w:rPr>
          <w:rFonts w:ascii="Cambria" w:hAnsi="Cambria"/>
          <w:iCs/>
          <w:sz w:val="22"/>
          <w:szCs w:val="22"/>
        </w:rPr>
        <w:t xml:space="preserve"> et </w:t>
      </w:r>
      <w:proofErr w:type="spellStart"/>
      <w:r w:rsidRPr="00E76DCA">
        <w:rPr>
          <w:rFonts w:ascii="Cambria" w:hAnsi="Cambria"/>
          <w:bCs/>
          <w:sz w:val="22"/>
          <w:szCs w:val="22"/>
        </w:rPr>
        <w:t>Bode</w:t>
      </w:r>
      <w:proofErr w:type="spellEnd"/>
      <w:r w:rsidRPr="00E76DCA">
        <w:rPr>
          <w:rFonts w:ascii="Cambria" w:hAnsi="Cambria"/>
          <w:bCs/>
          <w:sz w:val="22"/>
          <w:szCs w:val="22"/>
        </w:rPr>
        <w:t xml:space="preserve">, Marges de stabilité, </w:t>
      </w:r>
      <w:r w:rsidRPr="00E76DCA">
        <w:rPr>
          <w:rFonts w:ascii="Cambria" w:hAnsi="Cambria"/>
          <w:iCs/>
          <w:sz w:val="22"/>
          <w:szCs w:val="22"/>
        </w:rPr>
        <w:t>Précision des systèmes asservis, Précision statique, Calcul de l'écart statique, Précision dynamique, Caractérisation du régime transitoire.</w:t>
      </w:r>
    </w:p>
    <w:p w:rsidR="008607BA" w:rsidRPr="00E76DCA" w:rsidRDefault="008607BA" w:rsidP="008607BA">
      <w:pPr>
        <w:jc w:val="both"/>
        <w:rPr>
          <w:rFonts w:ascii="Cambria" w:hAnsi="Cambria" w:cs="Arial"/>
          <w:b/>
          <w:sz w:val="22"/>
          <w:szCs w:val="22"/>
        </w:rPr>
      </w:pPr>
    </w:p>
    <w:p w:rsidR="008607BA" w:rsidRPr="008607BA" w:rsidRDefault="008607BA" w:rsidP="008607BA">
      <w:pPr>
        <w:jc w:val="both"/>
        <w:rPr>
          <w:rFonts w:ascii="Cambria" w:hAnsi="Cambria" w:cs="Arial"/>
          <w:b/>
          <w:u w:val="thick" w:color="F79646"/>
        </w:rPr>
      </w:pPr>
      <w:r w:rsidRPr="008607BA">
        <w:rPr>
          <w:rFonts w:ascii="Cambria" w:hAnsi="Cambria" w:cs="Arial"/>
          <w:b/>
          <w:u w:val="thick" w:color="F79646"/>
        </w:rPr>
        <w:t>Mode d’évaluation:</w:t>
      </w:r>
    </w:p>
    <w:p w:rsidR="008607BA" w:rsidRPr="00E76DCA" w:rsidRDefault="008607BA" w:rsidP="008607BA">
      <w:pPr>
        <w:jc w:val="both"/>
        <w:rPr>
          <w:rFonts w:ascii="Cambria" w:hAnsi="Cambria" w:cs="Arial"/>
          <w:sz w:val="22"/>
          <w:szCs w:val="22"/>
        </w:rPr>
      </w:pPr>
      <w:r w:rsidRPr="00E76DCA">
        <w:rPr>
          <w:rFonts w:ascii="Cambria" w:hAnsi="Cambria" w:cs="Arial"/>
          <w:sz w:val="22"/>
          <w:szCs w:val="22"/>
        </w:rPr>
        <w:t>Contrôle continu : 40% ; Examen : 60%.</w:t>
      </w:r>
    </w:p>
    <w:p w:rsidR="008607BA" w:rsidRPr="00E76DCA" w:rsidRDefault="008607BA" w:rsidP="008607BA">
      <w:pPr>
        <w:jc w:val="both"/>
        <w:rPr>
          <w:rFonts w:ascii="Cambria" w:hAnsi="Cambria" w:cs="Arial"/>
          <w:b/>
          <w:sz w:val="22"/>
          <w:szCs w:val="22"/>
        </w:rPr>
      </w:pPr>
    </w:p>
    <w:p w:rsidR="008607BA" w:rsidRPr="008607BA" w:rsidRDefault="008607BA" w:rsidP="008607BA">
      <w:pPr>
        <w:jc w:val="both"/>
        <w:rPr>
          <w:rFonts w:ascii="Cambria" w:hAnsi="Cambria" w:cs="Arial"/>
          <w:b/>
          <w:iCs/>
          <w:u w:val="thick" w:color="F79646"/>
        </w:rPr>
      </w:pPr>
      <w:r w:rsidRPr="008607BA">
        <w:rPr>
          <w:rFonts w:ascii="Cambria" w:hAnsi="Cambria" w:cs="Arial"/>
          <w:b/>
          <w:u w:val="thick" w:color="F79646"/>
        </w:rPr>
        <w:t>Références bibliographiques</w:t>
      </w:r>
      <w:r w:rsidRPr="008607BA">
        <w:rPr>
          <w:rFonts w:ascii="Cambria" w:hAnsi="Cambria" w:cs="Arial"/>
          <w:b/>
          <w:iCs/>
          <w:u w:val="thick" w:color="F79646"/>
        </w:rPr>
        <w:t>:</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 xml:space="preserve">E. K. </w:t>
      </w:r>
      <w:proofErr w:type="spellStart"/>
      <w:r w:rsidRPr="00E76DCA">
        <w:rPr>
          <w:rFonts w:ascii="Cambria" w:hAnsi="Cambria"/>
          <w:sz w:val="22"/>
          <w:szCs w:val="22"/>
        </w:rPr>
        <w:t>Boukas</w:t>
      </w:r>
      <w:proofErr w:type="spellEnd"/>
      <w:r w:rsidRPr="00E76DCA">
        <w:rPr>
          <w:rFonts w:ascii="Cambria" w:hAnsi="Cambria"/>
          <w:sz w:val="22"/>
          <w:szCs w:val="22"/>
        </w:rPr>
        <w:t>, Systèmes asservis, Editions de l'école polytechnique de Montréal, 1995.</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P. Clerc. Automatique continue, échantillonnée : IUT Génie Electrique-Informatique Industrielle, BTS Electronique- Mécanique-Informatique, Editions Masson (198p), 1997.</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lastRenderedPageBreak/>
        <w:t xml:space="preserve">Ph. de </w:t>
      </w:r>
      <w:proofErr w:type="spellStart"/>
      <w:r w:rsidRPr="00E76DCA">
        <w:rPr>
          <w:rFonts w:ascii="Cambria" w:hAnsi="Cambria"/>
          <w:sz w:val="22"/>
          <w:szCs w:val="22"/>
        </w:rPr>
        <w:t>Larminat</w:t>
      </w:r>
      <w:proofErr w:type="spellEnd"/>
      <w:r w:rsidRPr="00E76DCA">
        <w:rPr>
          <w:rFonts w:ascii="Cambria" w:hAnsi="Cambria"/>
          <w:sz w:val="22"/>
          <w:szCs w:val="22"/>
        </w:rPr>
        <w:t xml:space="preserve">, Automatique, Editions </w:t>
      </w:r>
      <w:proofErr w:type="spellStart"/>
      <w:r w:rsidRPr="00E76DCA">
        <w:rPr>
          <w:rFonts w:ascii="Cambria" w:hAnsi="Cambria"/>
          <w:sz w:val="22"/>
          <w:szCs w:val="22"/>
        </w:rPr>
        <w:t>Hermes</w:t>
      </w:r>
      <w:proofErr w:type="spellEnd"/>
      <w:r w:rsidRPr="00E76DCA">
        <w:rPr>
          <w:rFonts w:ascii="Cambria" w:hAnsi="Cambria"/>
          <w:sz w:val="22"/>
          <w:szCs w:val="22"/>
        </w:rPr>
        <w:t xml:space="preserve"> 2000.</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 xml:space="preserve">P. </w:t>
      </w:r>
      <w:proofErr w:type="spellStart"/>
      <w:r w:rsidRPr="00E76DCA">
        <w:rPr>
          <w:rFonts w:ascii="Cambria" w:hAnsi="Cambria"/>
          <w:sz w:val="22"/>
          <w:szCs w:val="22"/>
        </w:rPr>
        <w:t>Codron</w:t>
      </w:r>
      <w:proofErr w:type="spellEnd"/>
      <w:r w:rsidRPr="00E76DCA">
        <w:rPr>
          <w:rFonts w:ascii="Cambria" w:hAnsi="Cambria"/>
          <w:sz w:val="22"/>
          <w:szCs w:val="22"/>
        </w:rPr>
        <w:t xml:space="preserve"> et S. </w:t>
      </w:r>
      <w:proofErr w:type="spellStart"/>
      <w:r w:rsidRPr="00E76DCA">
        <w:rPr>
          <w:rFonts w:ascii="Cambria" w:hAnsi="Cambria"/>
          <w:sz w:val="22"/>
          <w:szCs w:val="22"/>
        </w:rPr>
        <w:t>Leballois</w:t>
      </w:r>
      <w:proofErr w:type="spellEnd"/>
      <w:r w:rsidRPr="00E76DCA">
        <w:rPr>
          <w:rFonts w:ascii="Cambria" w:hAnsi="Cambria"/>
          <w:sz w:val="22"/>
          <w:szCs w:val="22"/>
        </w:rPr>
        <w:t xml:space="preserve">, Automatique : systèmes linéaires continus, Editons </w:t>
      </w:r>
      <w:proofErr w:type="spellStart"/>
      <w:r w:rsidRPr="00E76DCA">
        <w:rPr>
          <w:rFonts w:ascii="Cambria" w:hAnsi="Cambria"/>
          <w:sz w:val="22"/>
          <w:szCs w:val="22"/>
        </w:rPr>
        <w:t>Dunod</w:t>
      </w:r>
      <w:proofErr w:type="spellEnd"/>
      <w:r w:rsidRPr="00E76DCA">
        <w:rPr>
          <w:rFonts w:ascii="Cambria" w:hAnsi="Cambria"/>
          <w:sz w:val="22"/>
          <w:szCs w:val="22"/>
        </w:rPr>
        <w:t xml:space="preserve"> 1998.</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 xml:space="preserve">Y. </w:t>
      </w:r>
      <w:proofErr w:type="spellStart"/>
      <w:r w:rsidRPr="00E76DCA">
        <w:rPr>
          <w:rFonts w:ascii="Cambria" w:hAnsi="Cambria"/>
          <w:sz w:val="22"/>
          <w:szCs w:val="22"/>
        </w:rPr>
        <w:t>Granjon</w:t>
      </w:r>
      <w:proofErr w:type="spellEnd"/>
      <w:r w:rsidRPr="00E76DCA">
        <w:rPr>
          <w:rFonts w:ascii="Cambria" w:hAnsi="Cambria"/>
          <w:sz w:val="22"/>
          <w:szCs w:val="22"/>
        </w:rPr>
        <w:t xml:space="preserve">, Automatique : Systèmes linéaires, non linéaires, à temps continu, à temps discret, représentation d'état, Editions </w:t>
      </w:r>
      <w:proofErr w:type="spellStart"/>
      <w:r w:rsidRPr="00E76DCA">
        <w:rPr>
          <w:rFonts w:ascii="Cambria" w:hAnsi="Cambria"/>
          <w:sz w:val="22"/>
          <w:szCs w:val="22"/>
        </w:rPr>
        <w:t>Dunod</w:t>
      </w:r>
      <w:proofErr w:type="spellEnd"/>
      <w:r w:rsidRPr="00E76DCA">
        <w:rPr>
          <w:rFonts w:ascii="Cambria" w:hAnsi="Cambria"/>
          <w:sz w:val="22"/>
          <w:szCs w:val="22"/>
        </w:rPr>
        <w:t xml:space="preserve"> 2001.</w:t>
      </w:r>
    </w:p>
    <w:p w:rsidR="008607BA" w:rsidRPr="00E76DCA" w:rsidRDefault="008607BA" w:rsidP="008607BA">
      <w:pPr>
        <w:numPr>
          <w:ilvl w:val="0"/>
          <w:numId w:val="2"/>
        </w:numPr>
        <w:autoSpaceDE w:val="0"/>
        <w:autoSpaceDN w:val="0"/>
        <w:adjustRightInd w:val="0"/>
        <w:jc w:val="both"/>
        <w:rPr>
          <w:rFonts w:ascii="Cambria" w:hAnsi="Cambria"/>
          <w:sz w:val="22"/>
          <w:szCs w:val="22"/>
          <w:lang w:val="en-US"/>
        </w:rPr>
      </w:pPr>
      <w:r w:rsidRPr="00E76DCA">
        <w:rPr>
          <w:rFonts w:ascii="Cambria" w:hAnsi="Cambria"/>
          <w:sz w:val="22"/>
          <w:szCs w:val="22"/>
          <w:lang w:val="en-US"/>
        </w:rPr>
        <w:t>K. Ogata, Modern control engineering, Fourth edition, Prentice Hall International Editions 2001.</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 xml:space="preserve">B. </w:t>
      </w:r>
      <w:proofErr w:type="spellStart"/>
      <w:r w:rsidRPr="00E76DCA">
        <w:rPr>
          <w:rFonts w:ascii="Cambria" w:hAnsi="Cambria"/>
          <w:sz w:val="22"/>
          <w:szCs w:val="22"/>
        </w:rPr>
        <w:t>Pradin</w:t>
      </w:r>
      <w:proofErr w:type="spellEnd"/>
      <w:r w:rsidRPr="00E76DCA">
        <w:rPr>
          <w:rFonts w:ascii="Cambria" w:hAnsi="Cambria"/>
          <w:sz w:val="22"/>
          <w:szCs w:val="22"/>
        </w:rPr>
        <w:t>, Cours d'Automatique. INSA de Toulouse, 3ème année spécialité GII.</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 xml:space="preserve">M. Rivoire et J.-L. Ferrier, Cours d'Automatique, tome 2 : asservissement, régulation, commande analogique, Editions </w:t>
      </w:r>
      <w:proofErr w:type="spellStart"/>
      <w:r w:rsidRPr="00E76DCA">
        <w:rPr>
          <w:rFonts w:ascii="Cambria" w:hAnsi="Cambria"/>
          <w:sz w:val="22"/>
          <w:szCs w:val="22"/>
        </w:rPr>
        <w:t>Eyrolles</w:t>
      </w:r>
      <w:proofErr w:type="spellEnd"/>
      <w:r w:rsidRPr="00E76DCA">
        <w:rPr>
          <w:rFonts w:ascii="Cambria" w:hAnsi="Cambria"/>
          <w:sz w:val="22"/>
          <w:szCs w:val="22"/>
        </w:rPr>
        <w:t xml:space="preserve"> 1996.</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Y. Thomas, Signaux et systèmes linéaires : exercices corrigées, Editions Masson 1993.</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Y. Thomas. Signaux et systèmes linéaires, Editions Masson 1994.</w:t>
      </w:r>
    </w:p>
    <w:p w:rsidR="008607BA" w:rsidRPr="00E76DCA" w:rsidRDefault="008607BA" w:rsidP="008607BA">
      <w:pPr>
        <w:autoSpaceDE w:val="0"/>
        <w:autoSpaceDN w:val="0"/>
        <w:adjustRightInd w:val="0"/>
        <w:ind w:left="720"/>
        <w:jc w:val="both"/>
        <w:rPr>
          <w:rFonts w:ascii="Cambria" w:hAnsi="Cambria"/>
          <w:sz w:val="22"/>
          <w:szCs w:val="22"/>
        </w:rPr>
      </w:pPr>
    </w:p>
    <w:p w:rsidR="00F301CC" w:rsidRPr="00E76DCA" w:rsidRDefault="00F301CC" w:rsidP="00F301CC">
      <w:pPr>
        <w:autoSpaceDE w:val="0"/>
        <w:autoSpaceDN w:val="0"/>
        <w:adjustRightInd w:val="0"/>
        <w:ind w:left="360"/>
        <w:jc w:val="both"/>
        <w:rPr>
          <w:rFonts w:ascii="Cambria" w:hAnsi="Cambria"/>
        </w:rPr>
      </w:pPr>
    </w:p>
    <w:p w:rsidR="00F301CC" w:rsidRPr="00E76DCA" w:rsidRDefault="00F301CC" w:rsidP="00F301CC">
      <w:pPr>
        <w:autoSpaceDE w:val="0"/>
        <w:autoSpaceDN w:val="0"/>
        <w:adjustRightInd w:val="0"/>
        <w:ind w:left="360"/>
        <w:jc w:val="both"/>
        <w:rPr>
          <w:rFonts w:ascii="Cambria" w:hAnsi="Cambria"/>
        </w:rPr>
      </w:pPr>
    </w:p>
    <w:p w:rsidR="00F301CC" w:rsidRPr="00E76DCA" w:rsidRDefault="00F301CC" w:rsidP="00F301CC">
      <w:pPr>
        <w:autoSpaceDE w:val="0"/>
        <w:autoSpaceDN w:val="0"/>
        <w:adjustRightInd w:val="0"/>
        <w:ind w:left="360"/>
        <w:jc w:val="both"/>
        <w:rPr>
          <w:rFonts w:ascii="Cambria" w:hAnsi="Cambria"/>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Electronique de puissance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Default="00F301CC" w:rsidP="00F301CC">
      <w:pPr>
        <w:spacing w:line="276" w:lineRule="auto"/>
        <w:jc w:val="both"/>
        <w:rPr>
          <w:rFonts w:asciiTheme="majorHAnsi" w:hAnsiTheme="majorHAnsi" w:cs="Calibri"/>
          <w:b/>
        </w:rPr>
      </w:pPr>
    </w:p>
    <w:p w:rsidR="00F301CC" w:rsidRPr="00E76DCA" w:rsidRDefault="00F301CC" w:rsidP="0010074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F301CC" w:rsidRPr="00D85859" w:rsidRDefault="00F301CC" w:rsidP="00F301CC">
      <w:pPr>
        <w:jc w:val="both"/>
        <w:rPr>
          <w:rFonts w:ascii="Cambria" w:hAnsi="Cambria" w:cs="Calibri"/>
          <w:bCs/>
          <w:sz w:val="22"/>
          <w:szCs w:val="22"/>
        </w:rPr>
      </w:pPr>
      <w:r w:rsidRPr="00D85859">
        <w:rPr>
          <w:rFonts w:ascii="Cambria" w:hAnsi="Cambria" w:cs="Calibri"/>
          <w:bCs/>
          <w:sz w:val="22"/>
          <w:szCs w:val="22"/>
        </w:rPr>
        <w:t>Compléter, consolider et vérifier les connaissances déjà acquises dans le cours.</w:t>
      </w:r>
    </w:p>
    <w:p w:rsidR="00F301CC" w:rsidRPr="002B6870" w:rsidRDefault="00F301CC" w:rsidP="00F301CC">
      <w:pPr>
        <w:spacing w:line="276" w:lineRule="auto"/>
        <w:jc w:val="both"/>
        <w:rPr>
          <w:rFonts w:ascii="Cambria" w:hAnsi="Cambria"/>
        </w:rPr>
      </w:pPr>
    </w:p>
    <w:p w:rsidR="00F301CC" w:rsidRPr="00E76DCA" w:rsidRDefault="00F301CC" w:rsidP="00100747">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F301CC" w:rsidRPr="00D85859" w:rsidRDefault="00F301CC" w:rsidP="00F301CC">
      <w:pPr>
        <w:jc w:val="both"/>
        <w:rPr>
          <w:rFonts w:ascii="Cambria" w:hAnsi="Cambria" w:cs="Calibri"/>
          <w:i/>
          <w:sz w:val="22"/>
          <w:szCs w:val="22"/>
        </w:rPr>
      </w:pPr>
      <w:r w:rsidRPr="00D85859">
        <w:rPr>
          <w:rFonts w:ascii="Cambria" w:hAnsi="Cambria"/>
          <w:color w:val="000000"/>
          <w:sz w:val="22"/>
          <w:szCs w:val="22"/>
        </w:rPr>
        <w:t>Circuits électriques et électronique</w:t>
      </w:r>
      <w:r>
        <w:rPr>
          <w:rFonts w:ascii="Cambria" w:hAnsi="Cambria"/>
          <w:color w:val="000000"/>
          <w:sz w:val="22"/>
          <w:szCs w:val="22"/>
        </w:rPr>
        <w:t>s</w:t>
      </w:r>
      <w:r w:rsidRPr="00D85859">
        <w:rPr>
          <w:rFonts w:ascii="Cambria" w:hAnsi="Cambria"/>
          <w:color w:val="000000"/>
          <w:sz w:val="22"/>
          <w:szCs w:val="22"/>
        </w:rPr>
        <w:t xml:space="preserve"> de base</w:t>
      </w:r>
      <w:r w:rsidRPr="00D85859">
        <w:rPr>
          <w:rFonts w:ascii="Cambria" w:hAnsi="Cambria" w:cs="Calibri"/>
          <w:i/>
          <w:sz w:val="22"/>
          <w:szCs w:val="22"/>
        </w:rPr>
        <w:t xml:space="preserve">. </w:t>
      </w:r>
    </w:p>
    <w:p w:rsidR="00F301CC" w:rsidRPr="00E76DCA" w:rsidRDefault="00F301CC" w:rsidP="00F301CC">
      <w:pPr>
        <w:spacing w:line="276" w:lineRule="auto"/>
        <w:jc w:val="both"/>
        <w:rPr>
          <w:rFonts w:ascii="Cambria" w:hAnsi="Cambria" w:cs="Calibri"/>
          <w:i/>
        </w:rPr>
      </w:pPr>
    </w:p>
    <w:p w:rsidR="00F301CC" w:rsidRPr="00E76DCA" w:rsidRDefault="00F301CC" w:rsidP="00562BFC">
      <w:pPr>
        <w:jc w:val="both"/>
        <w:rPr>
          <w:rFonts w:ascii="Cambria" w:hAnsi="Cambria" w:cs="Calibri"/>
          <w:b/>
          <w:u w:val="thick" w:color="F79646"/>
        </w:rPr>
      </w:pPr>
      <w:r w:rsidRPr="00E76DCA">
        <w:rPr>
          <w:rFonts w:ascii="Cambria" w:hAnsi="Cambria" w:cs="Calibri"/>
          <w:b/>
          <w:u w:val="thick" w:color="F79646"/>
        </w:rPr>
        <w:t xml:space="preserve">Contenu de </w:t>
      </w:r>
      <w:r w:rsidRPr="00562BFC">
        <w:rPr>
          <w:rFonts w:asciiTheme="majorHAnsi" w:hAnsiTheme="majorHAnsi" w:cstheme="minorBidi"/>
          <w:b/>
          <w:u w:val="thick" w:color="F79646" w:themeColor="accent6"/>
        </w:rPr>
        <w:t>la</w:t>
      </w:r>
      <w:r w:rsidRPr="00E76DCA">
        <w:rPr>
          <w:rFonts w:ascii="Cambria" w:hAnsi="Cambria" w:cs="Calibri"/>
          <w:b/>
          <w:u w:val="thick" w:color="F79646"/>
        </w:rPr>
        <w:t xml:space="preserve"> matière: </w:t>
      </w:r>
    </w:p>
    <w:p w:rsidR="00F301CC" w:rsidRPr="00AC2190" w:rsidRDefault="00F301CC" w:rsidP="00F301CC">
      <w:pPr>
        <w:tabs>
          <w:tab w:val="left" w:pos="180"/>
          <w:tab w:val="left" w:pos="360"/>
          <w:tab w:val="left" w:pos="540"/>
          <w:tab w:val="left" w:pos="1080"/>
          <w:tab w:val="left" w:pos="1440"/>
          <w:tab w:val="left" w:pos="1620"/>
        </w:tabs>
        <w:rPr>
          <w:rFonts w:ascii="Cambria" w:hAnsi="Cambria" w:cs="Calibri"/>
          <w:sz w:val="22"/>
          <w:szCs w:val="22"/>
        </w:rPr>
      </w:pPr>
      <w:r w:rsidRPr="000446A5">
        <w:rPr>
          <w:rFonts w:ascii="Cambria" w:hAnsi="Cambria" w:cs="Calibri"/>
          <w:b/>
          <w:bCs/>
          <w:sz w:val="22"/>
          <w:szCs w:val="22"/>
        </w:rPr>
        <w:t xml:space="preserve">TP 1 : </w:t>
      </w:r>
      <w:r w:rsidRPr="00AC2190">
        <w:rPr>
          <w:rFonts w:ascii="Cambria" w:hAnsi="Cambria" w:cs="Calibri"/>
          <w:sz w:val="22"/>
          <w:szCs w:val="22"/>
        </w:rPr>
        <w:t>Redresseur non commandé monophasé et triphasé (charge R, L, E)</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2 : </w:t>
      </w:r>
      <w:r w:rsidRPr="00AC2190">
        <w:rPr>
          <w:rFonts w:ascii="Cambria" w:hAnsi="Cambria" w:cs="Calibri"/>
          <w:sz w:val="22"/>
          <w:szCs w:val="22"/>
        </w:rPr>
        <w:t>Redresseur commandé monophasé et triphasé (charge R</w:t>
      </w:r>
      <w:r>
        <w:rPr>
          <w:rFonts w:ascii="Cambria" w:hAnsi="Cambria" w:cs="Calibri"/>
          <w:sz w:val="22"/>
          <w:szCs w:val="22"/>
        </w:rPr>
        <w:t xml:space="preserve">, </w:t>
      </w:r>
      <w:r w:rsidRPr="00AC2190">
        <w:rPr>
          <w:rFonts w:ascii="Cambria" w:hAnsi="Cambria" w:cs="Calibri"/>
          <w:sz w:val="22"/>
          <w:szCs w:val="22"/>
        </w:rPr>
        <w:t>L</w:t>
      </w:r>
      <w:r>
        <w:rPr>
          <w:rFonts w:ascii="Cambria" w:hAnsi="Cambria" w:cs="Calibri"/>
          <w:sz w:val="22"/>
          <w:szCs w:val="22"/>
        </w:rPr>
        <w:t xml:space="preserve">, </w:t>
      </w:r>
      <w:r w:rsidRPr="00AC2190">
        <w:rPr>
          <w:rFonts w:ascii="Cambria" w:hAnsi="Cambria" w:cs="Calibri"/>
          <w:sz w:val="22"/>
          <w:szCs w:val="22"/>
        </w:rPr>
        <w:t>E)</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3 : </w:t>
      </w:r>
      <w:r w:rsidRPr="00AC2190">
        <w:rPr>
          <w:rFonts w:ascii="Cambria" w:hAnsi="Cambria" w:cs="Calibri"/>
          <w:sz w:val="22"/>
          <w:szCs w:val="22"/>
        </w:rPr>
        <w:t>Composant en commutation (IGBT, MOS)</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4 : </w:t>
      </w:r>
      <w:r w:rsidRPr="00AC2190">
        <w:rPr>
          <w:rFonts w:ascii="Cambria" w:hAnsi="Cambria" w:cs="Calibri"/>
          <w:sz w:val="22"/>
          <w:szCs w:val="22"/>
        </w:rPr>
        <w:t>Hacheur à thyristor.</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5 : </w:t>
      </w:r>
      <w:r w:rsidRPr="00AC2190">
        <w:rPr>
          <w:rFonts w:ascii="Cambria" w:hAnsi="Cambria" w:cs="Calibri"/>
          <w:sz w:val="22"/>
          <w:szCs w:val="22"/>
        </w:rPr>
        <w:t>Onduleur monophasé (à résonance, à source de courant)</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TP6 : </w:t>
      </w:r>
      <w:r w:rsidRPr="00AC2190">
        <w:rPr>
          <w:rFonts w:ascii="Cambria" w:hAnsi="Cambria" w:cs="Calibri"/>
          <w:sz w:val="22"/>
          <w:szCs w:val="22"/>
        </w:rPr>
        <w:t>Gradateur monophasé (Charge R, L)</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TP7 : </w:t>
      </w:r>
      <w:r w:rsidRPr="00AC2190">
        <w:rPr>
          <w:rFonts w:ascii="Cambria" w:hAnsi="Cambria" w:cs="Calibri"/>
          <w:sz w:val="22"/>
          <w:szCs w:val="22"/>
        </w:rPr>
        <w:t>Gradateur Triphasé</w:t>
      </w:r>
      <w:r>
        <w:rPr>
          <w:rFonts w:ascii="Cambria" w:hAnsi="Cambria" w:cs="Calibri"/>
          <w:sz w:val="22"/>
          <w:szCs w:val="22"/>
        </w:rPr>
        <w:t>.</w:t>
      </w:r>
    </w:p>
    <w:p w:rsidR="00F301CC" w:rsidRPr="00E76DCA" w:rsidRDefault="00F301CC" w:rsidP="00F301CC">
      <w:pPr>
        <w:spacing w:line="276" w:lineRule="auto"/>
        <w:jc w:val="both"/>
        <w:rPr>
          <w:rFonts w:ascii="Cambria" w:hAnsi="Cambria" w:cs="Arial"/>
          <w:b/>
          <w:sz w:val="22"/>
          <w:szCs w:val="22"/>
          <w:u w:val="thick" w:color="F79646"/>
        </w:rPr>
      </w:pPr>
    </w:p>
    <w:p w:rsidR="00F301CC" w:rsidRPr="00100747" w:rsidRDefault="00F301CC" w:rsidP="00100747">
      <w:pPr>
        <w:spacing w:line="276" w:lineRule="auto"/>
        <w:jc w:val="both"/>
        <w:rPr>
          <w:rFonts w:ascii="Cambria" w:hAnsi="Cambria" w:cs="Arial"/>
          <w:b/>
          <w:u w:val="thick" w:color="F79646"/>
        </w:rPr>
      </w:pPr>
      <w:r w:rsidRPr="00100747">
        <w:rPr>
          <w:rFonts w:ascii="Cambria" w:hAnsi="Cambria" w:cs="Arial"/>
          <w:b/>
          <w:u w:val="thick" w:color="F79646"/>
        </w:rPr>
        <w:t>Mode d’évaluation:</w:t>
      </w:r>
    </w:p>
    <w:p w:rsidR="00F301CC" w:rsidRPr="00E76DCA" w:rsidRDefault="00F301CC" w:rsidP="00F301CC">
      <w:pPr>
        <w:spacing w:line="276" w:lineRule="auto"/>
        <w:jc w:val="both"/>
        <w:rPr>
          <w:rFonts w:ascii="Cambria" w:hAnsi="Cambria" w:cs="Arial"/>
          <w:sz w:val="22"/>
          <w:szCs w:val="22"/>
        </w:rPr>
      </w:pPr>
      <w:r w:rsidRPr="00E76DCA">
        <w:rPr>
          <w:rFonts w:ascii="Cambria" w:hAnsi="Cambria" w:cs="Arial"/>
          <w:sz w:val="22"/>
          <w:szCs w:val="22"/>
        </w:rPr>
        <w:t>Contrôle continu : 100% </w:t>
      </w:r>
    </w:p>
    <w:p w:rsidR="00F301CC" w:rsidRPr="00E76DCA" w:rsidRDefault="00F301CC" w:rsidP="00F301CC">
      <w:pPr>
        <w:spacing w:line="276" w:lineRule="auto"/>
        <w:jc w:val="both"/>
        <w:rPr>
          <w:rFonts w:ascii="Cambria" w:hAnsi="Cambria" w:cs="Arial"/>
          <w:b/>
          <w:sz w:val="22"/>
          <w:szCs w:val="22"/>
        </w:rPr>
      </w:pPr>
    </w:p>
    <w:p w:rsidR="00F301CC" w:rsidRPr="00100747" w:rsidRDefault="00F301CC" w:rsidP="00F301CC">
      <w:pPr>
        <w:spacing w:line="276" w:lineRule="auto"/>
        <w:jc w:val="both"/>
        <w:rPr>
          <w:rFonts w:ascii="Cambria" w:hAnsi="Cambria" w:cs="Arial"/>
          <w:b/>
          <w:iCs/>
          <w:u w:val="thick" w:color="F79646"/>
        </w:rPr>
      </w:pPr>
      <w:r w:rsidRPr="00100747">
        <w:rPr>
          <w:rFonts w:ascii="Cambria" w:hAnsi="Cambria" w:cs="Arial"/>
          <w:b/>
          <w:u w:val="thick" w:color="F79646"/>
        </w:rPr>
        <w:t>Références bibliographiques</w:t>
      </w:r>
      <w:r w:rsidRPr="00100747">
        <w:rPr>
          <w:rFonts w:ascii="Cambria" w:hAnsi="Cambria" w:cs="Arial"/>
          <w:b/>
          <w:iCs/>
          <w:u w:val="thick" w:color="F79646"/>
        </w:rPr>
        <w:t>:</w:t>
      </w:r>
    </w:p>
    <w:p w:rsidR="00F301CC" w:rsidRPr="009A28D9" w:rsidRDefault="00F301CC" w:rsidP="00F301CC">
      <w:pPr>
        <w:rPr>
          <w:rFonts w:ascii="Cambria" w:hAnsi="Cambria"/>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Machines électriques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0B2C89" w:rsidRDefault="00F301CC" w:rsidP="00F301CC">
      <w:pPr>
        <w:jc w:val="both"/>
        <w:rPr>
          <w:rFonts w:asciiTheme="majorHAnsi" w:hAnsiTheme="majorHAnsi" w:cstheme="minorBidi"/>
          <w:sz w:val="22"/>
          <w:szCs w:val="22"/>
        </w:rPr>
      </w:pPr>
      <w:r w:rsidRPr="000B2C89">
        <w:rPr>
          <w:rFonts w:asciiTheme="majorHAnsi" w:hAnsiTheme="majorHAnsi" w:cstheme="minorBidi"/>
          <w:sz w:val="22"/>
          <w:szCs w:val="22"/>
        </w:rPr>
        <w:t>Compléter, consolider et vérifier les connaissances déjà acquises dans le cours.</w:t>
      </w:r>
    </w:p>
    <w:p w:rsidR="00F301CC" w:rsidRDefault="00F301CC" w:rsidP="00F301CC">
      <w:pPr>
        <w:jc w:val="both"/>
        <w:rPr>
          <w:rFonts w:asciiTheme="majorHAnsi" w:hAnsiTheme="majorHAnsi" w:cs="Calibri"/>
          <w:b/>
          <w:u w:val="thick" w:color="F79646" w:themeColor="accent6"/>
        </w:rPr>
      </w:pPr>
    </w:p>
    <w:p w:rsidR="00F301CC" w:rsidRPr="00717334"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0B2C89" w:rsidRDefault="006F5635" w:rsidP="00F301CC">
      <w:pPr>
        <w:jc w:val="both"/>
        <w:rPr>
          <w:rFonts w:asciiTheme="majorHAnsi" w:hAnsiTheme="majorHAnsi" w:cstheme="minorBidi"/>
          <w:sz w:val="22"/>
          <w:szCs w:val="22"/>
        </w:rPr>
      </w:pPr>
      <w:r>
        <w:rPr>
          <w:rFonts w:asciiTheme="majorHAnsi" w:hAnsiTheme="majorHAnsi" w:cstheme="minorBidi"/>
          <w:sz w:val="22"/>
          <w:szCs w:val="22"/>
        </w:rPr>
        <w:t>Machines électriques</w:t>
      </w:r>
      <w:r w:rsidR="00F301CC" w:rsidRPr="000B2C89">
        <w:rPr>
          <w:rFonts w:asciiTheme="majorHAnsi" w:hAnsiTheme="majorHAnsi" w:cstheme="minorBidi"/>
          <w:sz w:val="22"/>
          <w:szCs w:val="22"/>
        </w:rPr>
        <w:t xml:space="preserve">. </w:t>
      </w:r>
    </w:p>
    <w:p w:rsidR="00F301CC" w:rsidRDefault="00F301CC" w:rsidP="00F301CC">
      <w:pPr>
        <w:jc w:val="both"/>
        <w:rPr>
          <w:rFonts w:asciiTheme="majorHAnsi" w:hAnsiTheme="majorHAnsi" w:cstheme="minorBidi"/>
          <w:sz w:val="22"/>
          <w:szCs w:val="22"/>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1</w:t>
      </w:r>
      <w:r w:rsidRPr="0037148B">
        <w:rPr>
          <w:rFonts w:asciiTheme="majorHAnsi" w:hAnsiTheme="majorHAnsi" w:cstheme="minorBidi"/>
          <w:b/>
          <w:sz w:val="22"/>
          <w:szCs w:val="22"/>
        </w:rPr>
        <w:t>: T</w:t>
      </w:r>
      <w:r>
        <w:rPr>
          <w:rFonts w:asciiTheme="majorHAnsi" w:hAnsiTheme="majorHAnsi" w:cstheme="minorBidi"/>
          <w:b/>
          <w:sz w:val="22"/>
          <w:szCs w:val="22"/>
        </w:rPr>
        <w:t>ransformateurs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pour différents modes de couplage et véri</w:t>
      </w:r>
      <w:r>
        <w:rPr>
          <w:rFonts w:asciiTheme="majorHAnsi" w:hAnsiTheme="majorHAnsi" w:cs="Arial"/>
          <w:bCs/>
          <w:sz w:val="22"/>
          <w:szCs w:val="22"/>
        </w:rPr>
        <w:t>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Essais à vide, en charge et en court-circuit.</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2</w:t>
      </w:r>
      <w:r w:rsidRPr="0037148B">
        <w:rPr>
          <w:rFonts w:asciiTheme="majorHAnsi" w:hAnsiTheme="majorHAnsi" w:cstheme="minorBidi"/>
          <w:b/>
          <w:sz w:val="22"/>
          <w:szCs w:val="22"/>
        </w:rPr>
        <w:t>: Génératrice à courant continu</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Vérification de l’inf</w:t>
      </w:r>
      <w:r>
        <w:rPr>
          <w:rFonts w:asciiTheme="majorHAnsi" w:hAnsiTheme="majorHAnsi" w:cs="Arial"/>
          <w:bCs/>
          <w:sz w:val="22"/>
          <w:szCs w:val="22"/>
        </w:rPr>
        <w:t>luence des pôles de commutation,</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Relevé des caractéristiques à vide, externe, de réglage et de court-circuit pour</w:t>
      </w:r>
      <w:r>
        <w:rPr>
          <w:rFonts w:asciiTheme="majorHAnsi" w:hAnsiTheme="majorHAnsi" w:cs="Arial"/>
          <w:bCs/>
          <w:sz w:val="22"/>
          <w:szCs w:val="22"/>
        </w:rPr>
        <w:t xml:space="preserve"> différents modes d’excitation.</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3</w:t>
      </w:r>
      <w:r w:rsidRPr="0037148B">
        <w:rPr>
          <w:rFonts w:asciiTheme="majorHAnsi" w:hAnsiTheme="majorHAnsi" w:cstheme="minorBidi"/>
          <w:b/>
          <w:sz w:val="22"/>
          <w:szCs w:val="22"/>
        </w:rPr>
        <w:t>: M</w:t>
      </w:r>
      <w:r>
        <w:rPr>
          <w:rFonts w:asciiTheme="majorHAnsi" w:hAnsiTheme="majorHAnsi" w:cstheme="minorBidi"/>
          <w:b/>
          <w:sz w:val="22"/>
          <w:szCs w:val="22"/>
        </w:rPr>
        <w:t>oteur à courant continu</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vérification des donn</w:t>
      </w:r>
      <w:r>
        <w:rPr>
          <w:rFonts w:asciiTheme="majorHAnsi" w:hAnsiTheme="majorHAnsi" w:cs="Arial"/>
          <w:bCs/>
          <w:sz w:val="22"/>
          <w:szCs w:val="22"/>
        </w:rPr>
        <w:t>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Pr>
          <w:rFonts w:asciiTheme="majorHAnsi" w:hAnsiTheme="majorHAnsi" w:cs="Arial"/>
          <w:bCs/>
          <w:sz w:val="22"/>
          <w:szCs w:val="22"/>
        </w:rPr>
        <w:t>Etude de démarrage,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Etude des différents modes</w:t>
      </w:r>
      <w:r>
        <w:rPr>
          <w:rFonts w:asciiTheme="majorHAnsi" w:hAnsiTheme="majorHAnsi" w:cs="Arial"/>
          <w:bCs/>
          <w:sz w:val="22"/>
          <w:szCs w:val="22"/>
        </w:rPr>
        <w:t xml:space="preserve"> de la variation de la vitesse,</w:t>
      </w:r>
    </w:p>
    <w:p w:rsidR="00B72B56"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Relevé des caractéristiques électromécaniques et mécanique.</w:t>
      </w:r>
    </w:p>
    <w:p w:rsidR="006F5635" w:rsidRDefault="006F5635" w:rsidP="00B72B56">
      <w:pPr>
        <w:jc w:val="both"/>
        <w:rPr>
          <w:rFonts w:asciiTheme="majorHAnsi" w:hAnsiTheme="majorHAnsi" w:cstheme="minorBidi"/>
          <w:b/>
          <w:sz w:val="22"/>
          <w:szCs w:val="22"/>
        </w:rPr>
      </w:pPr>
    </w:p>
    <w:p w:rsidR="00B72B56" w:rsidRPr="00986BC0" w:rsidRDefault="00B72B56" w:rsidP="00B72B56">
      <w:pPr>
        <w:jc w:val="both"/>
        <w:rPr>
          <w:rFonts w:asciiTheme="majorHAnsi" w:hAnsiTheme="majorHAnsi" w:cstheme="minorBidi"/>
          <w:b/>
          <w:sz w:val="22"/>
          <w:szCs w:val="22"/>
        </w:rPr>
      </w:pPr>
      <w:r w:rsidRPr="00986BC0">
        <w:rPr>
          <w:rFonts w:asciiTheme="majorHAnsi" w:hAnsiTheme="majorHAnsi" w:cstheme="minorBidi"/>
          <w:b/>
          <w:sz w:val="22"/>
          <w:szCs w:val="22"/>
        </w:rPr>
        <w:t>TP4</w:t>
      </w:r>
      <w:r>
        <w:rPr>
          <w:rFonts w:asciiTheme="majorHAnsi" w:hAnsiTheme="majorHAnsi" w:cstheme="minorBidi"/>
          <w:b/>
          <w:sz w:val="22"/>
          <w:szCs w:val="22"/>
        </w:rPr>
        <w:t>:</w:t>
      </w:r>
      <w:r w:rsidRPr="00986BC0">
        <w:rPr>
          <w:rFonts w:asciiTheme="majorHAnsi" w:hAnsiTheme="majorHAnsi" w:cstheme="minorBidi"/>
          <w:b/>
          <w:sz w:val="22"/>
          <w:szCs w:val="22"/>
        </w:rPr>
        <w:t xml:space="preserve"> Machine </w:t>
      </w:r>
      <w:r>
        <w:rPr>
          <w:rFonts w:asciiTheme="majorHAnsi" w:hAnsiTheme="majorHAnsi" w:cstheme="minorBidi"/>
          <w:b/>
          <w:sz w:val="22"/>
          <w:szCs w:val="22"/>
        </w:rPr>
        <w:t>s</w:t>
      </w:r>
      <w:r w:rsidRPr="00986BC0">
        <w:rPr>
          <w:rFonts w:asciiTheme="majorHAnsi" w:hAnsiTheme="majorHAnsi" w:cstheme="minorBidi"/>
          <w:b/>
          <w:sz w:val="22"/>
          <w:szCs w:val="22"/>
        </w:rPr>
        <w:t>ynchrone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Essais à vide et en court-circuit.</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 xml:space="preserve">Fonctionnement en charge et </w:t>
      </w:r>
      <w:r>
        <w:rPr>
          <w:rFonts w:asciiTheme="majorHAnsi" w:hAnsiTheme="majorHAnsi" w:cs="Arial"/>
          <w:bCs/>
          <w:sz w:val="22"/>
          <w:szCs w:val="22"/>
        </w:rPr>
        <w:t>détermination des paramètres de l'alternateur</w:t>
      </w:r>
      <w:r w:rsidRPr="0037148B">
        <w:rPr>
          <w:rFonts w:asciiTheme="majorHAnsi" w:hAnsiTheme="majorHAnsi" w:cs="Arial"/>
          <w:bCs/>
          <w:sz w:val="22"/>
          <w:szCs w:val="22"/>
        </w:rPr>
        <w:t>.</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5</w:t>
      </w:r>
      <w:r w:rsidRPr="0037148B">
        <w:rPr>
          <w:rFonts w:asciiTheme="majorHAnsi" w:hAnsiTheme="majorHAnsi" w:cstheme="minorBidi"/>
          <w:b/>
          <w:sz w:val="22"/>
          <w:szCs w:val="22"/>
        </w:rPr>
        <w:t>: Moteur asynchrone à cage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w:t>
      </w:r>
      <w:r>
        <w:rPr>
          <w:rFonts w:asciiTheme="majorHAnsi" w:hAnsiTheme="majorHAnsi" w:cs="Arial"/>
          <w:bCs/>
          <w:sz w:val="22"/>
          <w:szCs w:val="22"/>
        </w:rPr>
        <w:t>sai à vide et en court-circuit,</w:t>
      </w:r>
    </w:p>
    <w:p w:rsidR="00F301CC" w:rsidRPr="00B72B56"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Fonctionnement en charge et relevé des caractéristiques électromécaniques et de service.</w:t>
      </w:r>
    </w:p>
    <w:p w:rsidR="00F301CC" w:rsidRDefault="00F301CC" w:rsidP="00F301CC">
      <w:pPr>
        <w:jc w:val="both"/>
        <w:rPr>
          <w:rFonts w:asciiTheme="majorHAnsi" w:hAnsiTheme="majorHAnsi" w:cstheme="minorBidi"/>
          <w:b/>
          <w:sz w:val="22"/>
          <w:szCs w:val="22"/>
          <w:u w:val="thick" w:color="F79646" w:themeColor="accent6"/>
        </w:rPr>
      </w:pPr>
    </w:p>
    <w:p w:rsidR="00F301CC" w:rsidRPr="00281673" w:rsidRDefault="00F301CC" w:rsidP="00F301C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9E34A9" w:rsidRDefault="00F301CC" w:rsidP="00F301CC">
      <w:pPr>
        <w:jc w:val="both"/>
        <w:rPr>
          <w:rFonts w:ascii="Cambria" w:hAnsi="Cambria" w:cs="Calibri"/>
          <w:b/>
        </w:rPr>
      </w:pPr>
      <w:r w:rsidRPr="009E34A9">
        <w:rPr>
          <w:rFonts w:asciiTheme="majorHAnsi" w:hAnsiTheme="majorHAnsi" w:cstheme="minorBidi"/>
          <w:sz w:val="22"/>
          <w:szCs w:val="22"/>
        </w:rPr>
        <w:t>Contrôle continu : 100 %.</w:t>
      </w:r>
    </w:p>
    <w:p w:rsidR="00F301CC" w:rsidRPr="009E34A9" w:rsidRDefault="00F301CC" w:rsidP="00F301CC">
      <w:pPr>
        <w:jc w:val="both"/>
        <w:rPr>
          <w:rFonts w:asciiTheme="majorHAnsi" w:hAnsiTheme="majorHAnsi" w:cstheme="minorBidi"/>
          <w:sz w:val="22"/>
          <w:szCs w:val="22"/>
        </w:rPr>
      </w:pPr>
    </w:p>
    <w:p w:rsidR="00F301CC" w:rsidRPr="00281673" w:rsidRDefault="00F301CC" w:rsidP="00F301CC">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Pr="002F184E" w:rsidRDefault="00F301CC" w:rsidP="00281673">
      <w:pPr>
        <w:pStyle w:val="Paragraphedeliste"/>
        <w:ind w:left="0"/>
        <w:jc w:val="both"/>
        <w:rPr>
          <w:rFonts w:ascii="Cambria" w:hAnsi="Cambria"/>
          <w:bCs/>
          <w:iCs/>
        </w:rPr>
      </w:pPr>
      <w:r w:rsidRPr="002F184E">
        <w:rPr>
          <w:rFonts w:ascii="Cambria" w:hAnsi="Cambria"/>
          <w:bCs/>
          <w:iCs/>
        </w:rPr>
        <w:t>Notes du cours, Brochures du labo.</w:t>
      </w:r>
    </w:p>
    <w:p w:rsidR="00F301CC" w:rsidRDefault="00F301CC" w:rsidP="00F301CC">
      <w:pPr>
        <w:jc w:val="both"/>
        <w:rPr>
          <w:rFonts w:asciiTheme="majorHAnsi" w:hAnsiTheme="majorHAnsi" w:cstheme="minorBidi"/>
          <w:iCs/>
          <w:sz w:val="22"/>
          <w:szCs w:val="22"/>
          <w:u w:val="thick" w:color="F79646" w:themeColor="accent6"/>
        </w:rPr>
      </w:pPr>
    </w:p>
    <w:p w:rsidR="00F301CC" w:rsidRPr="00444B56" w:rsidRDefault="00F301CC" w:rsidP="00F301CC">
      <w:pPr>
        <w:jc w:val="both"/>
        <w:rPr>
          <w:bCs/>
          <w:sz w:val="22"/>
          <w:szCs w:val="22"/>
        </w:rPr>
      </w:pPr>
    </w:p>
    <w:p w:rsidR="00F301CC" w:rsidRDefault="00F301CC" w:rsidP="00F301CC">
      <w:pPr>
        <w:jc w:val="both"/>
        <w:rPr>
          <w:bCs/>
          <w:sz w:val="22"/>
          <w:szCs w:val="22"/>
        </w:rPr>
      </w:pPr>
    </w:p>
    <w:p w:rsidR="00F301CC" w:rsidRDefault="00F301CC" w:rsidP="00F301CC">
      <w:pPr>
        <w:jc w:val="both"/>
        <w:rPr>
          <w:bCs/>
          <w:sz w:val="22"/>
          <w:szCs w:val="22"/>
        </w:rPr>
      </w:pP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TP </w:t>
      </w:r>
      <w:r>
        <w:rPr>
          <w:rFonts w:asciiTheme="majorHAnsi" w:hAnsiTheme="majorHAnsi" w:cs="Calibri"/>
          <w:b/>
          <w:bCs/>
          <w:iCs/>
        </w:rPr>
        <w:t xml:space="preserve">Systèmes </w:t>
      </w:r>
      <w:r w:rsidR="007527E0">
        <w:rPr>
          <w:rFonts w:asciiTheme="majorHAnsi" w:hAnsiTheme="majorHAnsi" w:cs="Calibri"/>
          <w:b/>
          <w:bCs/>
          <w:iCs/>
        </w:rPr>
        <w:t>a</w:t>
      </w:r>
      <w:r w:rsidRPr="0090386D">
        <w:rPr>
          <w:rFonts w:ascii="Cambria" w:hAnsi="Cambria" w:cs="Calibri"/>
          <w:b/>
          <w:bCs/>
          <w:iCs/>
        </w:rPr>
        <w:t>sservis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spacing w:line="276" w:lineRule="auto"/>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8529A9"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Compléter, consolider et vérifier les connaissances déjà acquises dans le cours.</w:t>
      </w:r>
    </w:p>
    <w:p w:rsidR="00F301CC" w:rsidRDefault="00F301CC" w:rsidP="00F301CC">
      <w:pPr>
        <w:spacing w:line="276" w:lineRule="auto"/>
        <w:jc w:val="both"/>
        <w:rPr>
          <w:rFonts w:asciiTheme="majorHAnsi" w:hAnsiTheme="majorHAnsi" w:cs="Calibri"/>
          <w:b/>
          <w:u w:val="thick" w:color="F79646" w:themeColor="accent6"/>
        </w:rPr>
      </w:pPr>
    </w:p>
    <w:p w:rsidR="00F301CC" w:rsidRPr="00717334" w:rsidRDefault="00F301CC" w:rsidP="00F301CC">
      <w:pPr>
        <w:spacing w:line="276" w:lineRule="auto"/>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8529A9" w:rsidRDefault="006F5635" w:rsidP="00F301CC">
      <w:pPr>
        <w:jc w:val="both"/>
        <w:rPr>
          <w:rFonts w:asciiTheme="majorHAnsi" w:hAnsiTheme="majorHAnsi" w:cstheme="minorBidi"/>
          <w:sz w:val="22"/>
          <w:szCs w:val="22"/>
        </w:rPr>
      </w:pPr>
      <w:r w:rsidRPr="006F5635">
        <w:rPr>
          <w:rFonts w:asciiTheme="majorHAnsi" w:hAnsiTheme="majorHAnsi" w:cs="Calibri"/>
          <w:iCs/>
        </w:rPr>
        <w:t>Systèmes a</w:t>
      </w:r>
      <w:r w:rsidRPr="006F5635">
        <w:rPr>
          <w:rFonts w:ascii="Cambria" w:hAnsi="Cambria" w:cs="Calibri"/>
          <w:iCs/>
        </w:rPr>
        <w:t>sservis</w:t>
      </w:r>
      <w:r w:rsidR="00F301CC">
        <w:rPr>
          <w:rFonts w:asciiTheme="majorHAnsi" w:hAnsiTheme="majorHAnsi" w:cstheme="minorBidi"/>
          <w:sz w:val="22"/>
          <w:szCs w:val="22"/>
        </w:rPr>
        <w:t>.</w:t>
      </w:r>
    </w:p>
    <w:p w:rsidR="00F301CC" w:rsidRPr="00864F85" w:rsidRDefault="00F301CC" w:rsidP="00F301CC">
      <w:pPr>
        <w:jc w:val="both"/>
        <w:rPr>
          <w:rFonts w:asciiTheme="majorHAnsi" w:hAnsiTheme="majorHAnsi" w:cs="Cambria,Bold"/>
          <w:b/>
          <w:bCs/>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EE3357" w:rsidRDefault="00EE3357"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 xml:space="preserve">TP 1: Simulation sur </w:t>
      </w:r>
      <w:proofErr w:type="spellStart"/>
      <w:r w:rsidRPr="008529A9">
        <w:rPr>
          <w:rFonts w:asciiTheme="majorHAnsi" w:hAnsiTheme="majorHAnsi" w:cstheme="minorBidi"/>
          <w:b/>
          <w:sz w:val="22"/>
          <w:szCs w:val="22"/>
        </w:rPr>
        <w:t>Matlab</w:t>
      </w:r>
      <w:proofErr w:type="spellEnd"/>
    </w:p>
    <w:p w:rsidR="00F301CC"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 xml:space="preserve">Résolution des équations différentielles à l'aide du logiciel </w:t>
      </w:r>
      <w:proofErr w:type="spellStart"/>
      <w:r w:rsidRPr="008529A9">
        <w:rPr>
          <w:rFonts w:asciiTheme="majorHAnsi" w:hAnsiTheme="majorHAnsi" w:cstheme="minorBidi"/>
          <w:sz w:val="22"/>
          <w:szCs w:val="22"/>
        </w:rPr>
        <w:t>Matlab</w:t>
      </w:r>
      <w:proofErr w:type="spellEnd"/>
      <w:r w:rsidRPr="008529A9">
        <w:rPr>
          <w:rFonts w:asciiTheme="majorHAnsi" w:hAnsiTheme="majorHAnsi" w:cstheme="minorBidi"/>
          <w:sz w:val="22"/>
          <w:szCs w:val="22"/>
        </w:rPr>
        <w:t xml:space="preserve">, utilisation des commandes : ode45, ode23, </w:t>
      </w:r>
      <w:proofErr w:type="spellStart"/>
      <w:r w:rsidRPr="008529A9">
        <w:rPr>
          <w:rFonts w:asciiTheme="majorHAnsi" w:hAnsiTheme="majorHAnsi" w:cstheme="minorBidi"/>
          <w:sz w:val="22"/>
          <w:szCs w:val="22"/>
        </w:rPr>
        <w:t>dsolve</w:t>
      </w:r>
      <w:proofErr w:type="spellEnd"/>
      <w:r w:rsidRPr="008529A9">
        <w:rPr>
          <w:rFonts w:asciiTheme="majorHAnsi" w:hAnsiTheme="majorHAnsi" w:cstheme="minorBidi"/>
          <w:sz w:val="22"/>
          <w:szCs w:val="22"/>
        </w:rPr>
        <w:t xml:space="preserve">, </w:t>
      </w:r>
      <w:proofErr w:type="spellStart"/>
      <w:r w:rsidRPr="008529A9">
        <w:rPr>
          <w:rFonts w:asciiTheme="majorHAnsi" w:hAnsiTheme="majorHAnsi" w:cstheme="minorBidi"/>
          <w:sz w:val="22"/>
          <w:szCs w:val="22"/>
        </w:rPr>
        <w:t>diff</w:t>
      </w:r>
      <w:proofErr w:type="spellEnd"/>
      <w:r w:rsidRPr="008529A9">
        <w:rPr>
          <w:rFonts w:asciiTheme="majorHAnsi" w:hAnsiTheme="majorHAnsi" w:cstheme="minorBidi"/>
          <w:sz w:val="22"/>
          <w:szCs w:val="22"/>
        </w:rPr>
        <w:t xml:space="preserve">, </w:t>
      </w:r>
      <w:proofErr w:type="spellStart"/>
      <w:r w:rsidRPr="008529A9">
        <w:rPr>
          <w:rFonts w:asciiTheme="majorHAnsi" w:hAnsiTheme="majorHAnsi" w:cstheme="minorBidi"/>
          <w:sz w:val="22"/>
          <w:szCs w:val="22"/>
        </w:rPr>
        <w:t>int</w:t>
      </w:r>
      <w:proofErr w:type="spellEnd"/>
      <w:r w:rsidRPr="008529A9">
        <w:rPr>
          <w:rFonts w:asciiTheme="majorHAnsi" w:hAnsiTheme="majorHAnsi" w:cstheme="minorBidi"/>
          <w:sz w:val="22"/>
          <w:szCs w:val="22"/>
        </w:rPr>
        <w:t>, … etc.</w:t>
      </w:r>
      <w:r>
        <w:rPr>
          <w:rFonts w:asciiTheme="majorHAnsi" w:hAnsiTheme="majorHAnsi" w:cstheme="minorBidi"/>
          <w:sz w:val="22"/>
          <w:szCs w:val="22"/>
        </w:rPr>
        <w:t>, d</w:t>
      </w:r>
      <w:r w:rsidRPr="008529A9">
        <w:rPr>
          <w:rFonts w:asciiTheme="majorHAnsi" w:hAnsiTheme="majorHAnsi" w:cstheme="minorBidi"/>
          <w:sz w:val="22"/>
          <w:szCs w:val="22"/>
        </w:rPr>
        <w:t>étermination de la fonction de transfert d’un système et tracé des réponses temporelles et fréquentielles, Identification par les méthodes graphiques, utilisation</w:t>
      </w:r>
      <w:r w:rsidRPr="00C446FE">
        <w:rPr>
          <w:rFonts w:ascii="Cambria" w:hAnsi="Cambria"/>
          <w:lang w:eastAsia="fr-FR"/>
        </w:rPr>
        <w:t xml:space="preserve"> des commandes : </w:t>
      </w:r>
      <w:proofErr w:type="spellStart"/>
      <w:r w:rsidRPr="00C446FE">
        <w:rPr>
          <w:rFonts w:ascii="Cambria" w:hAnsi="Cambria"/>
          <w:b/>
          <w:bCs/>
          <w:lang w:eastAsia="fr-FR"/>
        </w:rPr>
        <w:t>Ident</w:t>
      </w:r>
      <w:proofErr w:type="spellEnd"/>
      <w:r w:rsidRPr="00C446FE">
        <w:rPr>
          <w:rFonts w:ascii="Cambria" w:hAnsi="Cambria"/>
          <w:lang w:eastAsia="fr-FR"/>
        </w:rPr>
        <w:t xml:space="preserve">, </w:t>
      </w:r>
      <w:proofErr w:type="spellStart"/>
      <w:r w:rsidRPr="00C446FE">
        <w:rPr>
          <w:rFonts w:ascii="Cambria" w:hAnsi="Cambria"/>
          <w:b/>
          <w:bCs/>
          <w:lang w:eastAsia="fr-FR"/>
        </w:rPr>
        <w:t>Step</w:t>
      </w:r>
      <w:proofErr w:type="spellEnd"/>
      <w:r w:rsidRPr="00C446FE">
        <w:rPr>
          <w:rFonts w:ascii="Cambria" w:hAnsi="Cambria"/>
          <w:lang w:eastAsia="fr-FR"/>
        </w:rPr>
        <w:t xml:space="preserve">, </w:t>
      </w:r>
      <w:r w:rsidRPr="00C446FE">
        <w:rPr>
          <w:rFonts w:ascii="Cambria" w:hAnsi="Cambria"/>
          <w:b/>
          <w:bCs/>
          <w:lang w:eastAsia="fr-FR"/>
        </w:rPr>
        <w:t>Impulse</w:t>
      </w:r>
      <w:r w:rsidRPr="00C446FE">
        <w:rPr>
          <w:rFonts w:ascii="Cambria" w:hAnsi="Cambria"/>
          <w:lang w:eastAsia="fr-FR"/>
        </w:rPr>
        <w:t xml:space="preserve">, </w:t>
      </w:r>
      <w:proofErr w:type="spellStart"/>
      <w:r w:rsidRPr="00C446FE">
        <w:rPr>
          <w:rFonts w:ascii="Cambria" w:hAnsi="Cambria"/>
          <w:b/>
          <w:bCs/>
          <w:lang w:eastAsia="fr-FR"/>
        </w:rPr>
        <w:t>Lsim</w:t>
      </w:r>
      <w:proofErr w:type="spellEnd"/>
      <w:r w:rsidRPr="00C446FE">
        <w:rPr>
          <w:rFonts w:ascii="Cambria" w:hAnsi="Cambria"/>
          <w:lang w:eastAsia="fr-FR"/>
        </w:rPr>
        <w:t xml:space="preserve">, </w:t>
      </w:r>
      <w:proofErr w:type="spellStart"/>
      <w:r w:rsidRPr="00C446FE">
        <w:rPr>
          <w:rFonts w:ascii="Cambria" w:hAnsi="Cambria"/>
          <w:b/>
          <w:bCs/>
          <w:lang w:eastAsia="fr-FR"/>
        </w:rPr>
        <w:t>Ltiview</w:t>
      </w:r>
      <w:proofErr w:type="spellEnd"/>
      <w:r w:rsidRPr="00C446FE">
        <w:rPr>
          <w:rFonts w:ascii="Cambria" w:hAnsi="Cambria"/>
          <w:lang w:eastAsia="fr-FR"/>
        </w:rPr>
        <w:t xml:space="preserve">, </w:t>
      </w:r>
      <w:proofErr w:type="spellStart"/>
      <w:r w:rsidRPr="00C446FE">
        <w:rPr>
          <w:rFonts w:ascii="Cambria" w:hAnsi="Cambria"/>
          <w:b/>
          <w:bCs/>
          <w:lang w:eastAsia="fr-FR"/>
        </w:rPr>
        <w:t>Bode</w:t>
      </w:r>
      <w:proofErr w:type="spellEnd"/>
      <w:r w:rsidRPr="00C446FE">
        <w:rPr>
          <w:rFonts w:ascii="Cambria" w:hAnsi="Cambria"/>
          <w:lang w:eastAsia="fr-FR"/>
        </w:rPr>
        <w:t xml:space="preserve">, </w:t>
      </w:r>
      <w:proofErr w:type="spellStart"/>
      <w:r w:rsidRPr="00C446FE">
        <w:rPr>
          <w:rFonts w:ascii="Cambria" w:hAnsi="Cambria"/>
          <w:b/>
          <w:bCs/>
          <w:lang w:eastAsia="fr-FR"/>
        </w:rPr>
        <w:t>Nyquist</w:t>
      </w:r>
      <w:proofErr w:type="spellEnd"/>
      <w:r w:rsidRPr="00C446FE">
        <w:rPr>
          <w:rFonts w:ascii="Cambria" w:hAnsi="Cambria"/>
          <w:lang w:eastAsia="fr-FR"/>
        </w:rPr>
        <w:t>,… etc.</w:t>
      </w:r>
      <w:r>
        <w:rPr>
          <w:rFonts w:asciiTheme="majorHAnsi" w:hAnsiTheme="majorHAnsi" w:cstheme="minorBidi"/>
          <w:sz w:val="22"/>
          <w:szCs w:val="22"/>
        </w:rPr>
        <w:t>, b</w:t>
      </w:r>
      <w:r w:rsidRPr="008529A9">
        <w:rPr>
          <w:rFonts w:asciiTheme="majorHAnsi" w:hAnsiTheme="majorHAnsi" w:cstheme="minorBidi"/>
          <w:sz w:val="22"/>
          <w:szCs w:val="22"/>
        </w:rPr>
        <w:t>oucles ouverte et fermée</w:t>
      </w:r>
      <w:r>
        <w:rPr>
          <w:rFonts w:asciiTheme="majorHAnsi" w:hAnsiTheme="majorHAnsi" w:cstheme="minorBidi"/>
          <w:sz w:val="22"/>
          <w:szCs w:val="22"/>
        </w:rPr>
        <w:t>, c</w:t>
      </w:r>
      <w:r w:rsidRPr="008529A9">
        <w:rPr>
          <w:rFonts w:asciiTheme="majorHAnsi" w:hAnsiTheme="majorHAnsi" w:cstheme="minorBidi"/>
          <w:sz w:val="22"/>
          <w:szCs w:val="22"/>
        </w:rPr>
        <w:t>aractéristiques temporelles, fréquentielles et stabilité.</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2: Etude des</w:t>
      </w:r>
      <w:r>
        <w:rPr>
          <w:rFonts w:asciiTheme="majorHAnsi" w:hAnsiTheme="majorHAnsi" w:cstheme="minorBidi"/>
          <w:b/>
          <w:sz w:val="22"/>
          <w:szCs w:val="22"/>
        </w:rPr>
        <w:t xml:space="preserve"> comportements des systèmes 1</w:t>
      </w:r>
      <w:r w:rsidRPr="00D06DAC">
        <w:rPr>
          <w:rFonts w:asciiTheme="majorHAnsi" w:hAnsiTheme="majorHAnsi" w:cstheme="minorBidi"/>
          <w:b/>
          <w:sz w:val="22"/>
          <w:szCs w:val="22"/>
          <w:vertAlign w:val="superscript"/>
        </w:rPr>
        <w:t>er</w:t>
      </w:r>
      <w:r w:rsidRPr="008529A9">
        <w:rPr>
          <w:rFonts w:asciiTheme="majorHAnsi" w:hAnsiTheme="majorHAnsi" w:cstheme="minorBidi"/>
          <w:b/>
          <w:sz w:val="22"/>
          <w:szCs w:val="22"/>
        </w:rPr>
        <w:t>; 2</w:t>
      </w:r>
      <w:r w:rsidRPr="00D06DAC">
        <w:rPr>
          <w:rFonts w:asciiTheme="majorHAnsi" w:hAnsiTheme="majorHAnsi" w:cstheme="minorBidi"/>
          <w:b/>
          <w:sz w:val="22"/>
          <w:szCs w:val="22"/>
          <w:vertAlign w:val="superscript"/>
        </w:rPr>
        <w:t>ème</w:t>
      </w:r>
      <w:r w:rsidRPr="008529A9">
        <w:rPr>
          <w:rFonts w:asciiTheme="majorHAnsi" w:hAnsiTheme="majorHAnsi" w:cstheme="minorBidi"/>
          <w:b/>
          <w:sz w:val="22"/>
          <w:szCs w:val="22"/>
        </w:rPr>
        <w:t xml:space="preserve">  et 3</w:t>
      </w:r>
      <w:r w:rsidRPr="00D06DAC">
        <w:rPr>
          <w:rFonts w:asciiTheme="majorHAnsi" w:hAnsiTheme="majorHAnsi" w:cstheme="minorBidi"/>
          <w:b/>
          <w:sz w:val="22"/>
          <w:szCs w:val="22"/>
          <w:vertAlign w:val="superscript"/>
        </w:rPr>
        <w:t>ème</w:t>
      </w:r>
      <w:r w:rsidRPr="008529A9">
        <w:rPr>
          <w:rFonts w:asciiTheme="majorHAnsi" w:hAnsiTheme="majorHAnsi" w:cstheme="minorBidi"/>
          <w:b/>
          <w:sz w:val="22"/>
          <w:szCs w:val="22"/>
        </w:rPr>
        <w:t xml:space="preserve"> ordre  </w:t>
      </w:r>
    </w:p>
    <w:p w:rsidR="00F301CC" w:rsidRPr="008529A9"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Simula</w:t>
      </w:r>
      <w:r>
        <w:rPr>
          <w:rFonts w:asciiTheme="majorHAnsi" w:hAnsiTheme="majorHAnsi" w:cstheme="minorBidi"/>
          <w:sz w:val="22"/>
          <w:szCs w:val="22"/>
        </w:rPr>
        <w:t>tion Analogique et Informatique, m</w:t>
      </w:r>
      <w:r w:rsidRPr="008529A9">
        <w:rPr>
          <w:rFonts w:asciiTheme="majorHAnsi" w:hAnsiTheme="majorHAnsi" w:cstheme="minorBidi"/>
          <w:sz w:val="22"/>
          <w:szCs w:val="22"/>
        </w:rPr>
        <w:t>esurer les paramètres qui caractérisent les différentes réponses: temps de montée</w:t>
      </w:r>
      <w:r>
        <w:rPr>
          <w:rFonts w:asciiTheme="majorHAnsi" w:hAnsiTheme="majorHAnsi" w:cstheme="minorBidi"/>
          <w:sz w:val="22"/>
          <w:szCs w:val="22"/>
        </w:rPr>
        <w:t xml:space="preserve">, </w:t>
      </w:r>
      <w:r w:rsidRPr="008529A9">
        <w:rPr>
          <w:rFonts w:asciiTheme="majorHAnsi" w:hAnsiTheme="majorHAnsi" w:cstheme="minorBidi"/>
          <w:sz w:val="22"/>
          <w:szCs w:val="22"/>
        </w:rPr>
        <w:t>temps de réponse</w:t>
      </w:r>
      <w:r>
        <w:rPr>
          <w:rFonts w:asciiTheme="majorHAnsi" w:hAnsiTheme="majorHAnsi" w:cstheme="minorBidi"/>
          <w:sz w:val="22"/>
          <w:szCs w:val="22"/>
        </w:rPr>
        <w:t xml:space="preserve">, </w:t>
      </w:r>
      <w:r w:rsidRPr="008529A9">
        <w:rPr>
          <w:rFonts w:asciiTheme="majorHAnsi" w:hAnsiTheme="majorHAnsi" w:cstheme="minorBidi"/>
          <w:sz w:val="22"/>
          <w:szCs w:val="22"/>
        </w:rPr>
        <w:t>1</w:t>
      </w:r>
      <w:r w:rsidRPr="008529A9">
        <w:rPr>
          <w:rFonts w:asciiTheme="majorHAnsi" w:hAnsiTheme="majorHAnsi" w:cstheme="minorBidi"/>
          <w:sz w:val="22"/>
          <w:szCs w:val="22"/>
          <w:vertAlign w:val="superscript"/>
        </w:rPr>
        <w:t>er</w:t>
      </w:r>
      <w:r w:rsidRPr="008529A9">
        <w:rPr>
          <w:rFonts w:asciiTheme="majorHAnsi" w:hAnsiTheme="majorHAnsi" w:cstheme="minorBidi"/>
          <w:sz w:val="22"/>
          <w:szCs w:val="22"/>
        </w:rPr>
        <w:t xml:space="preserve"> Dépassement maximum, temps de pic et précision.</w:t>
      </w:r>
    </w:p>
    <w:p w:rsidR="00F301CC"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Observer la réponse d’un système instable</w:t>
      </w:r>
      <w:r>
        <w:rPr>
          <w:rFonts w:asciiTheme="majorHAnsi" w:hAnsiTheme="majorHAnsi" w:cstheme="minorBidi"/>
          <w:sz w:val="22"/>
          <w:szCs w:val="22"/>
        </w:rPr>
        <w:t>.</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 xml:space="preserve">TP 3: Réponses fréquentielles et identification des  systèmes </w:t>
      </w:r>
    </w:p>
    <w:p w:rsidR="00F301CC"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Détermination des caractéristiques fréquentielles d’un asservissement, dans le but d’identifier la fonction de transfert d’un système. Application</w:t>
      </w:r>
      <w:r>
        <w:rPr>
          <w:rFonts w:asciiTheme="majorHAnsi" w:hAnsiTheme="majorHAnsi" w:cstheme="minorBidi"/>
          <w:sz w:val="22"/>
          <w:szCs w:val="22"/>
        </w:rPr>
        <w:t>s</w:t>
      </w:r>
      <w:r w:rsidRPr="00A05FB6">
        <w:rPr>
          <w:rFonts w:asciiTheme="majorHAnsi" w:hAnsiTheme="majorHAnsi" w:cstheme="minorBidi"/>
          <w:sz w:val="22"/>
          <w:szCs w:val="22"/>
        </w:rPr>
        <w:t xml:space="preserve"> sur un moteur.</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4: Asservissement de position d’un moteur à CC, différence entre position et vitesse</w:t>
      </w:r>
    </w:p>
    <w:p w:rsidR="00F301CC"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L'influence du gain sur la stabilité et s</w:t>
      </w:r>
      <w:r>
        <w:rPr>
          <w:rFonts w:asciiTheme="majorHAnsi" w:hAnsiTheme="majorHAnsi" w:cstheme="minorBidi"/>
          <w:sz w:val="22"/>
          <w:szCs w:val="22"/>
        </w:rPr>
        <w:t>ur l'erreur statique du système, l</w:t>
      </w:r>
      <w:r w:rsidRPr="00A05FB6">
        <w:rPr>
          <w:rFonts w:asciiTheme="majorHAnsi" w:hAnsiTheme="majorHAnsi" w:cstheme="minorBidi"/>
          <w:sz w:val="22"/>
          <w:szCs w:val="22"/>
        </w:rPr>
        <w:t>'influence de la contre réaction de vitesse s</w:t>
      </w:r>
      <w:r>
        <w:rPr>
          <w:rFonts w:asciiTheme="majorHAnsi" w:hAnsiTheme="majorHAnsi" w:cstheme="minorBidi"/>
          <w:sz w:val="22"/>
          <w:szCs w:val="22"/>
        </w:rPr>
        <w:t>ur le comportement du système.</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5: Asservissement  de vitesse d’un moteur à courant continu</w:t>
      </w:r>
    </w:p>
    <w:p w:rsidR="00F301CC" w:rsidRPr="00A05FB6"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Le fonctionnement des éléments et du système asser</w:t>
      </w:r>
      <w:r>
        <w:rPr>
          <w:rFonts w:asciiTheme="majorHAnsi" w:hAnsiTheme="majorHAnsi" w:cstheme="minorBidi"/>
          <w:sz w:val="22"/>
          <w:szCs w:val="22"/>
        </w:rPr>
        <w:t>vi en boucle ouverte et  fermée, l</w:t>
      </w:r>
      <w:r w:rsidRPr="00A05FB6">
        <w:rPr>
          <w:rFonts w:asciiTheme="majorHAnsi" w:hAnsiTheme="majorHAnsi" w:cstheme="minorBidi"/>
          <w:sz w:val="22"/>
          <w:szCs w:val="22"/>
        </w:rPr>
        <w:t>'influence du g</w:t>
      </w:r>
      <w:r>
        <w:rPr>
          <w:rFonts w:asciiTheme="majorHAnsi" w:hAnsiTheme="majorHAnsi" w:cstheme="minorBidi"/>
          <w:sz w:val="22"/>
          <w:szCs w:val="22"/>
        </w:rPr>
        <w:t>ain sur la stabilité du système, l</w:t>
      </w:r>
      <w:r w:rsidRPr="00A05FB6">
        <w:rPr>
          <w:rFonts w:asciiTheme="majorHAnsi" w:hAnsiTheme="majorHAnsi" w:cstheme="minorBidi"/>
          <w:sz w:val="22"/>
          <w:szCs w:val="22"/>
        </w:rPr>
        <w:t>'influence du gain et de la charge s</w:t>
      </w:r>
      <w:r>
        <w:rPr>
          <w:rFonts w:asciiTheme="majorHAnsi" w:hAnsiTheme="majorHAnsi" w:cstheme="minorBidi"/>
          <w:sz w:val="22"/>
          <w:szCs w:val="22"/>
        </w:rPr>
        <w:t>ur l'erreur statique du système, l</w:t>
      </w:r>
      <w:r w:rsidRPr="00A05FB6">
        <w:rPr>
          <w:rFonts w:asciiTheme="majorHAnsi" w:hAnsiTheme="majorHAnsi" w:cstheme="minorBidi"/>
          <w:sz w:val="22"/>
          <w:szCs w:val="22"/>
        </w:rPr>
        <w:t>'influence de la contre-réaction de courant sur le comportement dynamique du système.</w:t>
      </w:r>
    </w:p>
    <w:p w:rsidR="00F301CC" w:rsidRPr="007A502E" w:rsidRDefault="00F301CC" w:rsidP="00F301CC">
      <w:pPr>
        <w:jc w:val="both"/>
        <w:rPr>
          <w:rFonts w:ascii="Cambria" w:hAnsi="Cambria" w:cs="Calibri"/>
          <w:b/>
        </w:rPr>
      </w:pPr>
    </w:p>
    <w:p w:rsidR="00F301CC" w:rsidRPr="00281673" w:rsidRDefault="00F301CC" w:rsidP="00F301CC">
      <w:pPr>
        <w:spacing w:line="276" w:lineRule="auto"/>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9E34A9" w:rsidRDefault="00F301CC" w:rsidP="00F301CC">
      <w:pPr>
        <w:spacing w:line="276" w:lineRule="auto"/>
        <w:jc w:val="both"/>
        <w:rPr>
          <w:rFonts w:ascii="Cambria" w:hAnsi="Cambria" w:cs="Calibri"/>
          <w:b/>
        </w:rPr>
      </w:pPr>
      <w:r w:rsidRPr="009E34A9">
        <w:rPr>
          <w:rFonts w:asciiTheme="majorHAnsi" w:hAnsiTheme="majorHAnsi" w:cstheme="minorBidi"/>
          <w:sz w:val="22"/>
          <w:szCs w:val="22"/>
        </w:rPr>
        <w:t>Contrôle continu : 100 %.</w:t>
      </w:r>
    </w:p>
    <w:p w:rsidR="00F301CC" w:rsidRPr="009E34A9" w:rsidRDefault="00F301CC" w:rsidP="00F301CC">
      <w:pPr>
        <w:spacing w:line="276" w:lineRule="auto"/>
        <w:jc w:val="both"/>
        <w:rPr>
          <w:rFonts w:asciiTheme="majorHAnsi" w:hAnsiTheme="majorHAnsi" w:cstheme="minorBidi"/>
          <w:sz w:val="22"/>
          <w:szCs w:val="22"/>
        </w:rPr>
      </w:pPr>
    </w:p>
    <w:p w:rsidR="00F301CC" w:rsidRPr="00281673" w:rsidRDefault="00F301CC" w:rsidP="00F301CC">
      <w:pPr>
        <w:spacing w:line="276" w:lineRule="auto"/>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Default="00F301CC" w:rsidP="00F301CC">
      <w:pPr>
        <w:spacing w:after="200" w:line="276" w:lineRule="auto"/>
        <w:rPr>
          <w:rFonts w:ascii="Cambria" w:hAnsi="Cambria"/>
          <w:bCs/>
          <w:iCs/>
        </w:rPr>
      </w:pPr>
      <w:r>
        <w:rPr>
          <w:rFonts w:ascii="Cambria" w:hAnsi="Cambria"/>
          <w:bCs/>
          <w:iCs/>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3C221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sidR="003C2216">
        <w:rPr>
          <w:rFonts w:asciiTheme="majorHAnsi" w:hAnsiTheme="majorHAnsi" w:cs="Calibri"/>
          <w:b/>
          <w:bCs/>
          <w:iCs/>
        </w:rPr>
        <w:t>M</w:t>
      </w:r>
      <w:r>
        <w:rPr>
          <w:rFonts w:asciiTheme="majorHAnsi" w:hAnsiTheme="majorHAnsi" w:cs="Calibri"/>
          <w:b/>
          <w:bCs/>
          <w:iCs/>
        </w:rPr>
        <w:t xml:space="preserve"> 3.1</w:t>
      </w:r>
    </w:p>
    <w:p w:rsidR="00F301CC" w:rsidRPr="008B179F"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 xml:space="preserve">Schémas </w:t>
      </w:r>
      <w:r w:rsidR="00056173">
        <w:rPr>
          <w:rFonts w:ascii="Cambria" w:hAnsi="Cambria" w:cs="Calibri"/>
          <w:b/>
          <w:bCs/>
          <w:iCs/>
        </w:rPr>
        <w:t xml:space="preserve">électriques </w:t>
      </w:r>
      <w:r>
        <w:rPr>
          <w:rFonts w:ascii="Cambria" w:hAnsi="Cambria" w:cs="Calibri"/>
          <w:b/>
          <w:bCs/>
          <w:iCs/>
        </w:rPr>
        <w:t xml:space="preserve">et </w:t>
      </w:r>
      <w:r w:rsidR="007527E0">
        <w:rPr>
          <w:rFonts w:ascii="Cambria" w:hAnsi="Cambria" w:cs="Calibri"/>
          <w:b/>
          <w:bCs/>
          <w:iCs/>
        </w:rPr>
        <w:t>a</w:t>
      </w:r>
      <w:r>
        <w:rPr>
          <w:rFonts w:ascii="Cambria" w:hAnsi="Cambria" w:cs="Calibri"/>
          <w:b/>
          <w:bCs/>
          <w:iCs/>
        </w:rPr>
        <w:t>ppareillage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37</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 TP</w:t>
      </w:r>
      <w:r w:rsidRPr="00F7185B">
        <w:rPr>
          <w:rFonts w:asciiTheme="majorHAnsi" w:eastAsia="Calibri" w:hAnsiTheme="majorHAnsi" w:cs="Arial"/>
          <w:b/>
          <w:bCs/>
          <w:color w:val="000000"/>
          <w:lang w:eastAsia="en-US"/>
        </w:rPr>
        <w:t>: 1h</w:t>
      </w:r>
      <w:r w:rsidR="007C4AAB">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3</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467ED" w:rsidRPr="008B179F" w:rsidRDefault="00B467ED" w:rsidP="008D6091">
      <w:pPr>
        <w:jc w:val="both"/>
        <w:rPr>
          <w:rFonts w:asciiTheme="majorHAnsi" w:hAnsiTheme="majorHAnsi" w:cs="Calibri"/>
          <w:b/>
        </w:rPr>
      </w:pPr>
    </w:p>
    <w:p w:rsidR="00B467ED" w:rsidRPr="008B179F" w:rsidRDefault="00B467ED" w:rsidP="008D609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B467ED" w:rsidRPr="00CF6EA5" w:rsidRDefault="00B467ED" w:rsidP="008D6091">
      <w:pPr>
        <w:jc w:val="both"/>
        <w:rPr>
          <w:rFonts w:asciiTheme="majorHAnsi" w:hAnsiTheme="majorHAnsi" w:cstheme="minorBidi"/>
          <w:sz w:val="22"/>
          <w:szCs w:val="22"/>
        </w:rPr>
      </w:pPr>
      <w:r w:rsidRPr="00CF6EA5">
        <w:rPr>
          <w:rFonts w:asciiTheme="majorHAnsi" w:hAnsiTheme="majorHAnsi" w:cstheme="minorBidi"/>
          <w:sz w:val="22"/>
          <w:szCs w:val="22"/>
        </w:rPr>
        <w:t>Apprendre les différents types d’appareillage de protection et commande des installations électriques ainsi que la réalisation d’une installation électrique.</w:t>
      </w:r>
    </w:p>
    <w:p w:rsidR="00B467ED" w:rsidRDefault="00B467ED" w:rsidP="008D6091">
      <w:pPr>
        <w:jc w:val="both"/>
        <w:rPr>
          <w:rFonts w:asciiTheme="majorHAnsi" w:hAnsiTheme="majorHAnsi" w:cs="Calibri"/>
          <w:b/>
          <w:u w:val="thick" w:color="F79646" w:themeColor="accent6"/>
        </w:rPr>
      </w:pPr>
    </w:p>
    <w:p w:rsidR="00B467ED" w:rsidRPr="00717334" w:rsidRDefault="00B467ED" w:rsidP="008D609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B467ED" w:rsidRPr="00CF6EA5" w:rsidRDefault="00B467ED" w:rsidP="008D6091">
      <w:pPr>
        <w:jc w:val="both"/>
        <w:rPr>
          <w:rFonts w:asciiTheme="majorHAnsi" w:hAnsiTheme="majorHAnsi" w:cstheme="minorBidi"/>
          <w:sz w:val="22"/>
          <w:szCs w:val="22"/>
        </w:rPr>
      </w:pPr>
      <w:r w:rsidRPr="00CF6EA5">
        <w:rPr>
          <w:rFonts w:asciiTheme="majorHAnsi" w:hAnsiTheme="majorHAnsi" w:cstheme="minorBidi"/>
          <w:sz w:val="22"/>
          <w:szCs w:val="22"/>
        </w:rPr>
        <w:t>Notions d’électricité fondamentale, d'électrostatique et de magnétostatique de base.</w:t>
      </w:r>
    </w:p>
    <w:p w:rsidR="00B467ED" w:rsidRDefault="00B467ED" w:rsidP="008D6091">
      <w:pPr>
        <w:jc w:val="both"/>
        <w:rPr>
          <w:rFonts w:asciiTheme="majorHAnsi" w:hAnsiTheme="majorHAnsi" w:cs="Cambria,Bold"/>
          <w:b/>
          <w:bCs/>
        </w:rPr>
      </w:pPr>
    </w:p>
    <w:p w:rsidR="00B467ED" w:rsidRPr="008D6091" w:rsidRDefault="00B467ED" w:rsidP="008D6091">
      <w:pPr>
        <w:jc w:val="both"/>
        <w:rPr>
          <w:rFonts w:asciiTheme="majorHAnsi" w:hAnsiTheme="majorHAnsi" w:cstheme="minorBidi"/>
          <w:b/>
          <w:u w:val="thick" w:color="F79646" w:themeColor="accent6"/>
        </w:rPr>
      </w:pPr>
      <w:r w:rsidRPr="008D6091">
        <w:rPr>
          <w:rFonts w:asciiTheme="majorHAnsi" w:hAnsiTheme="majorHAnsi" w:cstheme="minorBidi"/>
          <w:b/>
          <w:u w:val="thick" w:color="F79646" w:themeColor="accent6"/>
        </w:rPr>
        <w:t>Contenu de la matière:</w:t>
      </w: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Chapitre 1. Généralités sur l'appareillage</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sidR="006F5635">
        <w:rPr>
          <w:rFonts w:asciiTheme="majorHAnsi" w:hAnsiTheme="majorHAnsi" w:cstheme="majorBidi"/>
          <w:b/>
          <w:sz w:val="22"/>
          <w:szCs w:val="22"/>
        </w:rPr>
        <w:tab/>
        <w:t xml:space="preserve">           </w:t>
      </w:r>
      <w:r w:rsidRPr="00DA76E6">
        <w:rPr>
          <w:rFonts w:asciiTheme="majorHAnsi" w:hAnsiTheme="majorHAnsi" w:cstheme="majorBidi"/>
          <w:b/>
          <w:sz w:val="22"/>
          <w:szCs w:val="22"/>
        </w:rPr>
        <w:t>(</w:t>
      </w:r>
      <w:r>
        <w:rPr>
          <w:rFonts w:asciiTheme="majorHAnsi" w:hAnsiTheme="majorHAnsi" w:cstheme="majorBidi"/>
          <w:b/>
          <w:sz w:val="22"/>
          <w:szCs w:val="22"/>
        </w:rPr>
        <w:t>3</w:t>
      </w:r>
      <w:r w:rsidRPr="00DA76E6">
        <w:rPr>
          <w:rFonts w:asciiTheme="majorHAnsi" w:hAnsiTheme="majorHAnsi" w:cstheme="majorBidi"/>
          <w:b/>
          <w:sz w:val="22"/>
          <w:szCs w:val="22"/>
        </w:rPr>
        <w:t xml:space="preserve">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Défauts et anomalies de fonctionnement, rôle et classification des protections, fonctions de base de l’appareillage, le sectionnement, la commande, la protection, classification de l’appareillage, choix de l’appareillage, caractéristiques d’un appareillage électrique, protection de l’appareillage, classes des matériels électriques, dispositions de protection.</w:t>
      </w:r>
      <w:r>
        <w:rPr>
          <w:rFonts w:asciiTheme="majorHAnsi" w:hAnsiTheme="majorHAnsi" w:cstheme="majorBidi"/>
          <w:sz w:val="22"/>
          <w:szCs w:val="22"/>
        </w:rPr>
        <w:t xml:space="preserve"> </w:t>
      </w:r>
      <w:r w:rsidRPr="00DA76E6">
        <w:rPr>
          <w:rFonts w:asciiTheme="majorHAnsi" w:hAnsiTheme="majorHAnsi" w:cstheme="majorBidi"/>
          <w:b/>
          <w:sz w:val="22"/>
          <w:szCs w:val="22"/>
        </w:rPr>
        <w:t xml:space="preserve">. </w:t>
      </w:r>
      <w:r w:rsidRPr="00DA76E6">
        <w:rPr>
          <w:rFonts w:asciiTheme="majorHAnsi" w:hAnsiTheme="majorHAnsi" w:cstheme="majorBidi"/>
          <w:sz w:val="22"/>
          <w:szCs w:val="22"/>
        </w:rPr>
        <w:t>Phénomènes liés aux</w:t>
      </w:r>
      <w:r>
        <w:rPr>
          <w:rFonts w:asciiTheme="majorHAnsi" w:hAnsiTheme="majorHAnsi" w:cstheme="majorBidi"/>
          <w:sz w:val="22"/>
          <w:szCs w:val="22"/>
        </w:rPr>
        <w:t xml:space="preserve"> courants et à la tension; l</w:t>
      </w:r>
      <w:r w:rsidRPr="00DA76E6">
        <w:rPr>
          <w:rFonts w:asciiTheme="majorHAnsi" w:hAnsiTheme="majorHAnsi" w:cstheme="majorBidi"/>
          <w:sz w:val="22"/>
          <w:szCs w:val="22"/>
        </w:rPr>
        <w:t>es surintensités, les efforts électrodynamiques, calcul de la résistance de l'arc, effets de l'arc sur le contact, les surtensions, isolation, claquage, rigidité, ionisation des gaz.</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2</w:t>
      </w:r>
      <w:r w:rsidRPr="00DA76E6">
        <w:rPr>
          <w:rFonts w:asciiTheme="majorHAnsi" w:hAnsiTheme="majorHAnsi" w:cstheme="majorBidi"/>
          <w:b/>
          <w:sz w:val="22"/>
          <w:szCs w:val="22"/>
        </w:rPr>
        <w:t>. Phénomènes d'interruption du courant électrique</w:t>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w:t>
      </w:r>
      <w:r>
        <w:rPr>
          <w:rFonts w:asciiTheme="majorHAnsi" w:hAnsiTheme="majorHAnsi" w:cstheme="majorBidi"/>
          <w:b/>
          <w:sz w:val="22"/>
          <w:szCs w:val="22"/>
        </w:rPr>
        <w:t>2</w:t>
      </w:r>
      <w:r w:rsidRPr="00DA76E6">
        <w:rPr>
          <w:rFonts w:asciiTheme="majorHAnsi" w:hAnsiTheme="majorHAnsi" w:cstheme="majorBidi"/>
          <w:b/>
          <w:sz w:val="22"/>
          <w:szCs w:val="22"/>
        </w:rPr>
        <w:t xml:space="preserve"> semaines)</w:t>
      </w:r>
      <w:r w:rsidRPr="00DA76E6">
        <w:rPr>
          <w:rFonts w:asciiTheme="majorHAnsi" w:hAnsiTheme="majorHAnsi" w:cstheme="majorBidi"/>
          <w:sz w:val="22"/>
          <w:szCs w:val="22"/>
        </w:rPr>
        <w:t xml:space="preserve"> Naissance de l'arc (dans l'air et dans l'huile), principe de coupure de l'arc (dans l'air et dans l'huile), conditions d'extinction de l'arc, tension de rétablissement, différentes techniques de coupure de l'arc.</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3</w:t>
      </w:r>
      <w:r w:rsidRPr="00DA76E6">
        <w:rPr>
          <w:rFonts w:asciiTheme="majorHAnsi" w:hAnsiTheme="majorHAnsi" w:cstheme="majorBidi"/>
          <w:b/>
          <w:sz w:val="22"/>
          <w:szCs w:val="22"/>
        </w:rPr>
        <w:t>. Appareillage de connexion et d'interruption</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(3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Les contacts, bornes et connexions, prise de courant, sectionneurs, les interrupteurs (définition, rôle et caractéristique), les commutateurs (définition, rôle et caractéristique), les contacteurs (définition, rôle et caractéristique).</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4</w:t>
      </w:r>
      <w:r w:rsidRPr="00DA76E6">
        <w:rPr>
          <w:rFonts w:asciiTheme="majorHAnsi" w:hAnsiTheme="majorHAnsi" w:cstheme="majorBidi"/>
          <w:b/>
          <w:sz w:val="22"/>
          <w:szCs w:val="22"/>
        </w:rPr>
        <w:t>. Appareillage de protection</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(2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Fusibles (rôle et fonctionnement, types), relais thermique (définition, rôle, type et caractéristiques), disjoncteurs (définition, rôle, types et caractéristiques).</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5</w:t>
      </w:r>
      <w:r w:rsidRPr="00DA76E6">
        <w:rPr>
          <w:rFonts w:asciiTheme="majorHAnsi" w:hAnsiTheme="majorHAnsi" w:cstheme="majorBidi"/>
          <w:b/>
          <w:sz w:val="22"/>
          <w:szCs w:val="22"/>
        </w:rPr>
        <w:t xml:space="preserve">. Élaboration des schémas électriques </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(2 semaines)</w:t>
      </w:r>
    </w:p>
    <w:p w:rsidR="00B467ED"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Symboles des installations électriques, conventions et normalisation, exemples de lecture des schémas de commande et de puissance, détermination pratique de la section minimale des conducteurs de la canalisation.</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6</w:t>
      </w:r>
      <w:r w:rsidRPr="00DA76E6">
        <w:rPr>
          <w:rFonts w:asciiTheme="majorHAnsi" w:hAnsiTheme="majorHAnsi" w:cstheme="majorBidi"/>
          <w:b/>
          <w:sz w:val="22"/>
          <w:szCs w:val="22"/>
        </w:rPr>
        <w:t>. Application des schémas et appareillage</w:t>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w:t>
      </w:r>
      <w:r>
        <w:rPr>
          <w:rFonts w:asciiTheme="majorHAnsi" w:hAnsiTheme="majorHAnsi" w:cstheme="majorBidi"/>
          <w:b/>
          <w:sz w:val="22"/>
          <w:szCs w:val="22"/>
        </w:rPr>
        <w:t>3</w:t>
      </w:r>
      <w:r w:rsidRPr="00DA76E6">
        <w:rPr>
          <w:rFonts w:asciiTheme="majorHAnsi" w:hAnsiTheme="majorHAnsi" w:cstheme="majorBidi"/>
          <w:b/>
          <w:sz w:val="22"/>
          <w:szCs w:val="22"/>
        </w:rPr>
        <w:t xml:space="preserve">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b/>
          <w:sz w:val="22"/>
          <w:szCs w:val="22"/>
        </w:rPr>
        <w:t xml:space="preserve">Application dans les circuits d'éclairage; </w:t>
      </w:r>
      <w:r w:rsidRPr="00DA76E6">
        <w:rPr>
          <w:rFonts w:asciiTheme="majorHAnsi" w:hAnsiTheme="majorHAnsi" w:cstheme="majorBidi"/>
          <w:color w:val="000000"/>
          <w:sz w:val="22"/>
          <w:szCs w:val="22"/>
        </w:rPr>
        <w:t>Montage simple allumage; Montage double allumage; Montage va et vient; Allumage par téléru</w:t>
      </w:r>
      <w:r w:rsidR="008D6091">
        <w:rPr>
          <w:rFonts w:asciiTheme="majorHAnsi" w:hAnsiTheme="majorHAnsi" w:cstheme="majorBidi"/>
          <w:color w:val="000000"/>
          <w:sz w:val="22"/>
          <w:szCs w:val="22"/>
        </w:rPr>
        <w:t xml:space="preserve">pteur Allumage par minuterie; </w:t>
      </w:r>
      <w:r w:rsidRPr="00DA76E6">
        <w:rPr>
          <w:rFonts w:asciiTheme="majorHAnsi" w:hAnsiTheme="majorHAnsi" w:cstheme="majorBidi"/>
          <w:color w:val="000000"/>
          <w:sz w:val="22"/>
          <w:szCs w:val="22"/>
        </w:rPr>
        <w:t xml:space="preserve">Principe d’une  minuterie raccordée en 4 fils; </w:t>
      </w:r>
      <w:r>
        <w:rPr>
          <w:rFonts w:asciiTheme="majorHAnsi" w:hAnsiTheme="majorHAnsi" w:cstheme="majorBidi"/>
          <w:color w:val="000000"/>
          <w:sz w:val="22"/>
          <w:szCs w:val="22"/>
        </w:rPr>
        <w:t xml:space="preserve">Principe d’une </w:t>
      </w:r>
      <w:r w:rsidRPr="00DA76E6">
        <w:rPr>
          <w:rFonts w:asciiTheme="majorHAnsi" w:hAnsiTheme="majorHAnsi" w:cstheme="majorBidi"/>
          <w:color w:val="000000"/>
          <w:sz w:val="22"/>
          <w:szCs w:val="22"/>
        </w:rPr>
        <w:t>minuterie raccordée en 3 fils.</w:t>
      </w:r>
    </w:p>
    <w:p w:rsidR="00B467ED" w:rsidRPr="00DA76E6" w:rsidRDefault="00B467ED" w:rsidP="008D6091">
      <w:pPr>
        <w:jc w:val="both"/>
        <w:rPr>
          <w:rFonts w:asciiTheme="majorHAnsi" w:hAnsiTheme="majorHAnsi" w:cstheme="majorBidi"/>
          <w:color w:val="000000"/>
          <w:sz w:val="22"/>
          <w:szCs w:val="22"/>
        </w:rPr>
      </w:pPr>
      <w:r>
        <w:rPr>
          <w:rFonts w:asciiTheme="majorHAnsi" w:hAnsiTheme="majorHAnsi" w:cstheme="majorBidi"/>
          <w:b/>
          <w:sz w:val="22"/>
          <w:szCs w:val="22"/>
        </w:rPr>
        <w:t xml:space="preserve">Application pour la </w:t>
      </w:r>
      <w:r w:rsidRPr="00DA76E6">
        <w:rPr>
          <w:rFonts w:asciiTheme="majorHAnsi" w:hAnsiTheme="majorHAnsi" w:cstheme="majorBidi"/>
          <w:b/>
          <w:sz w:val="22"/>
          <w:szCs w:val="22"/>
        </w:rPr>
        <w:t>commande d'un moteur électrique</w:t>
      </w:r>
      <w:r>
        <w:rPr>
          <w:rFonts w:asciiTheme="majorHAnsi" w:hAnsiTheme="majorHAnsi" w:cstheme="majorBidi"/>
          <w:b/>
          <w:sz w:val="22"/>
          <w:szCs w:val="22"/>
        </w:rPr>
        <w:t xml:space="preserve">; </w:t>
      </w:r>
      <w:r w:rsidRPr="00DA76E6">
        <w:rPr>
          <w:rFonts w:asciiTheme="majorHAnsi" w:hAnsiTheme="majorHAnsi" w:cstheme="majorBidi"/>
          <w:color w:val="000000"/>
          <w:sz w:val="22"/>
          <w:szCs w:val="22"/>
        </w:rPr>
        <w:t>Démarrage direct à un seul sens de rotation;</w:t>
      </w:r>
      <w:r>
        <w:rPr>
          <w:rFonts w:asciiTheme="majorHAnsi" w:hAnsiTheme="majorHAnsi" w:cstheme="majorBidi"/>
          <w:color w:val="000000"/>
          <w:sz w:val="22"/>
          <w:szCs w:val="22"/>
        </w:rPr>
        <w:t xml:space="preserve"> </w:t>
      </w:r>
      <w:r w:rsidRPr="00DA76E6">
        <w:rPr>
          <w:rFonts w:asciiTheme="majorHAnsi" w:hAnsiTheme="majorHAnsi" w:cstheme="majorBidi"/>
          <w:color w:val="000000"/>
          <w:sz w:val="22"/>
          <w:szCs w:val="22"/>
        </w:rPr>
        <w:t>Démarrage direct  de moteur avec double sens de rotation</w:t>
      </w:r>
      <w:r>
        <w:rPr>
          <w:rFonts w:asciiTheme="majorHAnsi" w:hAnsiTheme="majorHAnsi" w:cstheme="majorBidi"/>
          <w:color w:val="000000"/>
          <w:sz w:val="22"/>
          <w:szCs w:val="22"/>
        </w:rPr>
        <w:t xml:space="preserve">; </w:t>
      </w:r>
      <w:r w:rsidRPr="00DA76E6">
        <w:rPr>
          <w:rFonts w:asciiTheme="majorHAnsi" w:hAnsiTheme="majorHAnsi" w:cstheme="majorBidi"/>
          <w:color w:val="000000"/>
          <w:sz w:val="22"/>
          <w:szCs w:val="22"/>
        </w:rPr>
        <w:t>Démarrage étoile triangle</w:t>
      </w:r>
      <w:r>
        <w:rPr>
          <w:rFonts w:asciiTheme="majorHAnsi" w:hAnsiTheme="majorHAnsi" w:cstheme="majorBidi"/>
          <w:color w:val="000000"/>
          <w:sz w:val="22"/>
          <w:szCs w:val="22"/>
        </w:rPr>
        <w:t>.</w:t>
      </w:r>
    </w:p>
    <w:p w:rsidR="00B467ED" w:rsidRDefault="00B467ED" w:rsidP="008D6091">
      <w:pPr>
        <w:jc w:val="both"/>
        <w:rPr>
          <w:rFonts w:asciiTheme="majorHAnsi" w:hAnsiTheme="majorHAnsi" w:cstheme="majorBidi"/>
          <w:color w:val="000000"/>
          <w:sz w:val="22"/>
          <w:szCs w:val="22"/>
        </w:rPr>
      </w:pPr>
    </w:p>
    <w:p w:rsidR="00B467ED" w:rsidRPr="0004527E" w:rsidRDefault="00B467ED" w:rsidP="008D6091">
      <w:pPr>
        <w:jc w:val="both"/>
        <w:rPr>
          <w:rFonts w:asciiTheme="majorHAnsi" w:hAnsiTheme="majorHAnsi" w:cstheme="minorBidi"/>
          <w:b/>
          <w:sz w:val="22"/>
          <w:szCs w:val="22"/>
        </w:rPr>
      </w:pPr>
      <w:r w:rsidRPr="0004527E">
        <w:rPr>
          <w:rFonts w:asciiTheme="majorHAnsi" w:hAnsiTheme="majorHAnsi" w:cstheme="minorBidi"/>
          <w:b/>
          <w:sz w:val="22"/>
          <w:szCs w:val="22"/>
        </w:rPr>
        <w:t xml:space="preserve">Travaux Pratiques: </w:t>
      </w:r>
    </w:p>
    <w:p w:rsidR="00B467ED" w:rsidRPr="00AD5806" w:rsidRDefault="00B467ED" w:rsidP="008D6091">
      <w:pPr>
        <w:shd w:val="clear" w:color="auto" w:fill="FFFFFF"/>
        <w:ind w:left="748" w:hanging="748"/>
        <w:jc w:val="both"/>
        <w:rPr>
          <w:rFonts w:asciiTheme="majorHAnsi" w:hAnsiTheme="majorHAnsi" w:cstheme="majorBidi"/>
          <w:color w:val="000000"/>
          <w:sz w:val="22"/>
          <w:szCs w:val="22"/>
        </w:rPr>
      </w:pPr>
      <w:r w:rsidRPr="00AD5806">
        <w:rPr>
          <w:rFonts w:asciiTheme="majorHAnsi" w:hAnsiTheme="majorHAnsi" w:cstheme="majorBidi"/>
          <w:b/>
          <w:bCs/>
          <w:color w:val="000000"/>
          <w:sz w:val="22"/>
          <w:szCs w:val="22"/>
        </w:rPr>
        <w:t>TP1</w:t>
      </w:r>
      <w:r w:rsidRPr="00AD5806">
        <w:rPr>
          <w:rFonts w:asciiTheme="majorHAnsi" w:hAnsiTheme="majorHAnsi" w:cstheme="majorBidi"/>
          <w:color w:val="000000"/>
          <w:sz w:val="22"/>
          <w:szCs w:val="22"/>
        </w:rPr>
        <w:t xml:space="preserve">: </w:t>
      </w:r>
      <w:r w:rsidRPr="00AD5806">
        <w:rPr>
          <w:rFonts w:asciiTheme="majorHAnsi" w:hAnsiTheme="majorHAnsi" w:cstheme="majorBidi"/>
          <w:b/>
          <w:bCs/>
          <w:color w:val="000000"/>
          <w:sz w:val="22"/>
          <w:szCs w:val="22"/>
        </w:rPr>
        <w:t>Principaux montages pour l'éclairage</w:t>
      </w:r>
    </w:p>
    <w:p w:rsidR="00B467ED" w:rsidRPr="00AD5806" w:rsidRDefault="00B467ED" w:rsidP="008D6091">
      <w:pPr>
        <w:shd w:val="clear" w:color="auto" w:fill="FFFFFF"/>
        <w:tabs>
          <w:tab w:val="left" w:pos="993"/>
        </w:tabs>
        <w:jc w:val="both"/>
        <w:rPr>
          <w:rFonts w:asciiTheme="majorHAnsi" w:hAnsiTheme="majorHAnsi" w:cstheme="majorBidi"/>
          <w:color w:val="000000"/>
          <w:sz w:val="22"/>
          <w:szCs w:val="22"/>
        </w:rPr>
      </w:pPr>
      <w:r w:rsidRPr="00AD5806">
        <w:rPr>
          <w:rFonts w:asciiTheme="majorHAnsi" w:hAnsiTheme="majorHAnsi" w:cstheme="majorBidi"/>
          <w:color w:val="000000"/>
          <w:sz w:val="22"/>
          <w:szCs w:val="22"/>
        </w:rPr>
        <w:t>Montage de prise de courant, montage simple allumage, montage double allumage, montage va et vient, montage avec télérupteur, montage avec minuterie.</w:t>
      </w:r>
    </w:p>
    <w:p w:rsidR="006F5635" w:rsidRDefault="006F5635" w:rsidP="008D6091">
      <w:pPr>
        <w:jc w:val="both"/>
        <w:rPr>
          <w:rFonts w:asciiTheme="majorHAnsi" w:hAnsiTheme="majorHAnsi" w:cstheme="majorBidi"/>
          <w:b/>
          <w:bCs/>
          <w:sz w:val="22"/>
          <w:szCs w:val="22"/>
          <w:lang w:eastAsia="fr-FR"/>
        </w:rPr>
      </w:pP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lastRenderedPageBreak/>
        <w:t>TP2</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Commande des contacteurs</w:t>
      </w: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sz w:val="22"/>
          <w:szCs w:val="22"/>
          <w:lang w:eastAsia="fr-FR"/>
        </w:rPr>
        <w:t>- Commande d'un contacteur: par interrupteur</w:t>
      </w:r>
      <w:r>
        <w:rPr>
          <w:rFonts w:asciiTheme="majorHAnsi" w:hAnsiTheme="majorHAnsi" w:cstheme="majorBidi"/>
          <w:sz w:val="22"/>
          <w:szCs w:val="22"/>
          <w:lang w:eastAsia="fr-FR"/>
        </w:rPr>
        <w:t>s</w:t>
      </w:r>
      <w:r w:rsidRPr="00AD5806">
        <w:rPr>
          <w:rFonts w:asciiTheme="majorHAnsi" w:hAnsiTheme="majorHAnsi" w:cstheme="majorBidi"/>
          <w:sz w:val="22"/>
          <w:szCs w:val="22"/>
          <w:lang w:eastAsia="fr-FR"/>
        </w:rPr>
        <w:t>, par bouton poussoir, à distance par deux boutons à</w:t>
      </w:r>
      <w:r>
        <w:rPr>
          <w:rFonts w:asciiTheme="majorHAnsi" w:hAnsiTheme="majorHAnsi" w:cstheme="majorBidi"/>
          <w:sz w:val="22"/>
          <w:szCs w:val="22"/>
          <w:lang w:eastAsia="fr-FR"/>
        </w:rPr>
        <w:t xml:space="preserve"> </w:t>
      </w:r>
      <w:r w:rsidRPr="00AD5806">
        <w:rPr>
          <w:rFonts w:asciiTheme="majorHAnsi" w:hAnsiTheme="majorHAnsi" w:cstheme="majorBidi"/>
          <w:sz w:val="22"/>
          <w:szCs w:val="22"/>
          <w:lang w:eastAsia="fr-FR"/>
        </w:rPr>
        <w:t xml:space="preserve">impulsions, à distance par plusieurs boutons poussoirs. </w:t>
      </w: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sz w:val="22"/>
          <w:szCs w:val="22"/>
          <w:lang w:eastAsia="fr-FR"/>
        </w:rPr>
        <w:t xml:space="preserve">- Commande de deux contacteurs: </w:t>
      </w:r>
      <w:r>
        <w:rPr>
          <w:rFonts w:asciiTheme="majorHAnsi" w:hAnsiTheme="majorHAnsi" w:cstheme="majorBidi"/>
          <w:sz w:val="22"/>
          <w:szCs w:val="22"/>
          <w:lang w:eastAsia="fr-FR"/>
        </w:rPr>
        <w:t>p</w:t>
      </w:r>
      <w:r w:rsidRPr="00AD5806">
        <w:rPr>
          <w:rFonts w:asciiTheme="majorHAnsi" w:hAnsiTheme="majorHAnsi" w:cstheme="majorBidi"/>
          <w:sz w:val="22"/>
          <w:szCs w:val="22"/>
          <w:lang w:eastAsia="fr-FR"/>
        </w:rPr>
        <w:t>ar interrupteur</w:t>
      </w:r>
      <w:r>
        <w:rPr>
          <w:rFonts w:asciiTheme="majorHAnsi" w:hAnsiTheme="majorHAnsi" w:cstheme="majorBidi"/>
          <w:sz w:val="22"/>
          <w:szCs w:val="22"/>
          <w:lang w:eastAsia="fr-FR"/>
        </w:rPr>
        <w:t>s</w:t>
      </w:r>
      <w:r w:rsidRPr="00AD5806">
        <w:rPr>
          <w:rFonts w:asciiTheme="majorHAnsi" w:hAnsiTheme="majorHAnsi" w:cstheme="majorBidi"/>
          <w:sz w:val="22"/>
          <w:szCs w:val="22"/>
          <w:lang w:eastAsia="fr-FR"/>
        </w:rPr>
        <w:t xml:space="preserve">, par boutons poussoirs… </w:t>
      </w: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t>TP3</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Démarrage d'un moteur asynchrone triphasé à cage</w:t>
      </w: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t>TP4</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Démarrage d'un moteur asynchrone deux sens de marche</w:t>
      </w:r>
    </w:p>
    <w:p w:rsidR="006F5635" w:rsidRDefault="006F5635" w:rsidP="008D6091">
      <w:pPr>
        <w:jc w:val="both"/>
        <w:rPr>
          <w:rFonts w:asciiTheme="majorHAnsi" w:hAnsiTheme="majorHAnsi" w:cstheme="majorBidi"/>
          <w:b/>
          <w:bCs/>
          <w:sz w:val="22"/>
          <w:szCs w:val="22"/>
          <w:lang w:eastAsia="fr-FR"/>
        </w:rPr>
      </w:pPr>
    </w:p>
    <w:p w:rsidR="008D6091" w:rsidRDefault="00B467ED" w:rsidP="008D6091">
      <w:pPr>
        <w:jc w:val="both"/>
        <w:rPr>
          <w:rFonts w:asciiTheme="majorHAnsi" w:hAnsiTheme="majorHAnsi" w:cstheme="majorBidi"/>
          <w:b/>
          <w:bCs/>
          <w:sz w:val="22"/>
          <w:szCs w:val="22"/>
          <w:lang w:eastAsia="fr-FR"/>
        </w:rPr>
      </w:pPr>
      <w:r w:rsidRPr="00AD5806">
        <w:rPr>
          <w:rFonts w:asciiTheme="majorHAnsi" w:hAnsiTheme="majorHAnsi" w:cstheme="majorBidi"/>
          <w:b/>
          <w:bCs/>
          <w:sz w:val="22"/>
          <w:szCs w:val="22"/>
          <w:lang w:eastAsia="fr-FR"/>
        </w:rPr>
        <w:t>TP5</w:t>
      </w:r>
      <w:r w:rsidRPr="00AD5806">
        <w:rPr>
          <w:rFonts w:asciiTheme="majorHAnsi" w:hAnsiTheme="majorHAnsi" w:cstheme="majorBidi"/>
          <w:sz w:val="22"/>
          <w:szCs w:val="22"/>
          <w:lang w:eastAsia="fr-FR"/>
        </w:rPr>
        <w:t>:</w:t>
      </w:r>
      <w:r w:rsidR="008D6091">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Protection d'un Moteur Asynchrone</w:t>
      </w:r>
    </w:p>
    <w:p w:rsidR="008D6091" w:rsidRDefault="008D6091" w:rsidP="008D6091">
      <w:pPr>
        <w:jc w:val="both"/>
        <w:rPr>
          <w:rFonts w:asciiTheme="majorHAnsi" w:hAnsiTheme="majorHAnsi" w:cstheme="majorBidi"/>
          <w:sz w:val="22"/>
          <w:szCs w:val="22"/>
          <w:lang w:eastAsia="fr-FR"/>
        </w:rPr>
      </w:pPr>
      <w:r>
        <w:rPr>
          <w:rFonts w:asciiTheme="majorHAnsi" w:hAnsiTheme="majorHAnsi" w:cstheme="majorBidi"/>
          <w:sz w:val="22"/>
          <w:szCs w:val="22"/>
          <w:lang w:eastAsia="fr-FR"/>
        </w:rPr>
        <w:t>- Par</w:t>
      </w:r>
      <w:r w:rsidR="00B467ED" w:rsidRPr="00AD5806">
        <w:rPr>
          <w:rFonts w:asciiTheme="majorHAnsi" w:hAnsiTheme="majorHAnsi" w:cstheme="majorBidi"/>
          <w:sz w:val="22"/>
          <w:szCs w:val="22"/>
          <w:lang w:eastAsia="fr-FR"/>
        </w:rPr>
        <w:t xml:space="preserve"> </w:t>
      </w:r>
      <w:r>
        <w:rPr>
          <w:rFonts w:asciiTheme="majorHAnsi" w:hAnsiTheme="majorHAnsi" w:cstheme="majorBidi"/>
          <w:sz w:val="22"/>
          <w:szCs w:val="22"/>
          <w:lang w:eastAsia="fr-FR"/>
        </w:rPr>
        <w:t xml:space="preserve">disjoncteur thermique </w:t>
      </w:r>
    </w:p>
    <w:p w:rsidR="00B467ED" w:rsidRPr="00AD5806" w:rsidRDefault="008D6091" w:rsidP="008D6091">
      <w:pPr>
        <w:jc w:val="both"/>
        <w:rPr>
          <w:rFonts w:asciiTheme="majorHAnsi" w:hAnsiTheme="majorHAnsi" w:cstheme="majorBidi"/>
          <w:sz w:val="22"/>
          <w:szCs w:val="22"/>
        </w:rPr>
      </w:pPr>
      <w:r>
        <w:rPr>
          <w:rFonts w:asciiTheme="majorHAnsi" w:hAnsiTheme="majorHAnsi" w:cstheme="majorBidi"/>
          <w:sz w:val="22"/>
          <w:szCs w:val="22"/>
          <w:lang w:eastAsia="fr-FR"/>
        </w:rPr>
        <w:t>- P</w:t>
      </w:r>
      <w:r w:rsidR="00B467ED" w:rsidRPr="00AD5806">
        <w:rPr>
          <w:rFonts w:asciiTheme="majorHAnsi" w:hAnsiTheme="majorHAnsi" w:cstheme="majorBidi"/>
          <w:sz w:val="22"/>
          <w:szCs w:val="22"/>
          <w:lang w:eastAsia="fr-FR"/>
        </w:rPr>
        <w:t>ar disjoncteur magnéto....</w:t>
      </w:r>
    </w:p>
    <w:p w:rsidR="00B467ED" w:rsidRDefault="00B467ED" w:rsidP="008D6091">
      <w:pPr>
        <w:ind w:left="-11"/>
        <w:jc w:val="both"/>
        <w:rPr>
          <w:rFonts w:asciiTheme="majorHAnsi" w:hAnsiTheme="majorHAnsi" w:cstheme="minorBidi"/>
          <w:b/>
          <w:sz w:val="22"/>
          <w:szCs w:val="22"/>
          <w:u w:val="thick" w:color="F79646" w:themeColor="accent6"/>
        </w:rPr>
      </w:pPr>
    </w:p>
    <w:p w:rsidR="00B467ED" w:rsidRPr="008D6091" w:rsidRDefault="00B467ED" w:rsidP="008D6091">
      <w:pPr>
        <w:ind w:left="-11"/>
        <w:jc w:val="both"/>
        <w:rPr>
          <w:rFonts w:asciiTheme="majorHAnsi" w:hAnsiTheme="majorHAnsi" w:cstheme="minorBidi"/>
          <w:b/>
          <w:u w:val="thick" w:color="F79646" w:themeColor="accent6"/>
        </w:rPr>
      </w:pPr>
      <w:r w:rsidRPr="008D6091">
        <w:rPr>
          <w:rFonts w:asciiTheme="majorHAnsi" w:hAnsiTheme="majorHAnsi" w:cstheme="minorBidi"/>
          <w:b/>
          <w:u w:val="thick" w:color="F79646" w:themeColor="accent6"/>
        </w:rPr>
        <w:t>Mode d’évaluation:</w:t>
      </w:r>
    </w:p>
    <w:p w:rsidR="00B467ED" w:rsidRPr="003C75F1" w:rsidRDefault="00B467ED" w:rsidP="008D6091">
      <w:pPr>
        <w:ind w:left="-11"/>
        <w:jc w:val="both"/>
        <w:rPr>
          <w:rFonts w:asciiTheme="majorHAnsi" w:hAnsiTheme="majorHAnsi" w:cstheme="minorBidi"/>
          <w:sz w:val="22"/>
          <w:szCs w:val="22"/>
        </w:rPr>
      </w:pPr>
      <w:r w:rsidRPr="003C75F1">
        <w:rPr>
          <w:rFonts w:asciiTheme="majorHAnsi" w:hAnsiTheme="majorHAnsi" w:cstheme="minorBidi"/>
          <w:sz w:val="22"/>
          <w:szCs w:val="22"/>
        </w:rPr>
        <w:t>Contrôle continu: 40% ; Examen : 60%.</w:t>
      </w:r>
    </w:p>
    <w:p w:rsidR="00B467ED" w:rsidRDefault="00B467ED" w:rsidP="008D6091">
      <w:pPr>
        <w:jc w:val="both"/>
        <w:rPr>
          <w:rFonts w:asciiTheme="majorHAnsi" w:hAnsiTheme="majorHAnsi" w:cstheme="minorBidi"/>
          <w:sz w:val="22"/>
          <w:szCs w:val="22"/>
        </w:rPr>
      </w:pPr>
    </w:p>
    <w:p w:rsidR="00B467ED" w:rsidRPr="008D6091" w:rsidRDefault="00B467ED" w:rsidP="008D6091">
      <w:pPr>
        <w:jc w:val="both"/>
        <w:rPr>
          <w:rFonts w:asciiTheme="majorHAnsi" w:hAnsiTheme="majorHAnsi" w:cstheme="minorBidi"/>
          <w:b/>
          <w:iCs/>
          <w:u w:val="thick" w:color="F79646" w:themeColor="accent6"/>
        </w:rPr>
      </w:pPr>
      <w:r w:rsidRPr="008D6091">
        <w:rPr>
          <w:rFonts w:asciiTheme="majorHAnsi" w:hAnsiTheme="majorHAnsi" w:cstheme="minorBidi"/>
          <w:b/>
          <w:u w:val="thick" w:color="F79646" w:themeColor="accent6"/>
        </w:rPr>
        <w:t>Références bibliographiques</w:t>
      </w:r>
      <w:r w:rsidRPr="008D6091">
        <w:rPr>
          <w:rFonts w:asciiTheme="majorHAnsi" w:hAnsiTheme="majorHAnsi" w:cstheme="minorBidi"/>
          <w:b/>
          <w:iCs/>
          <w:u w:val="thick" w:color="F79646" w:themeColor="accent6"/>
        </w:rPr>
        <w:t>:</w:t>
      </w:r>
    </w:p>
    <w:p w:rsidR="00B467ED" w:rsidRPr="003C75F1" w:rsidRDefault="00B467ED" w:rsidP="001B711E">
      <w:pPr>
        <w:numPr>
          <w:ilvl w:val="0"/>
          <w:numId w:val="14"/>
        </w:numPr>
        <w:tabs>
          <w:tab w:val="left" w:pos="993"/>
        </w:tabs>
        <w:autoSpaceDE w:val="0"/>
        <w:autoSpaceDN w:val="0"/>
        <w:adjustRightInd w:val="0"/>
        <w:jc w:val="both"/>
        <w:rPr>
          <w:rFonts w:ascii="Cambria" w:hAnsi="Cambria"/>
          <w:sz w:val="22"/>
          <w:szCs w:val="22"/>
        </w:rPr>
      </w:pPr>
      <w:r w:rsidRPr="003C75F1">
        <w:rPr>
          <w:rFonts w:ascii="Cambria" w:hAnsi="Cambria"/>
          <w:sz w:val="22"/>
          <w:szCs w:val="22"/>
        </w:rPr>
        <w:t xml:space="preserve">Christophe </w:t>
      </w:r>
      <w:proofErr w:type="spellStart"/>
      <w:r w:rsidRPr="003C75F1">
        <w:rPr>
          <w:rFonts w:ascii="Cambria" w:hAnsi="Cambria"/>
          <w:sz w:val="22"/>
          <w:szCs w:val="22"/>
        </w:rPr>
        <w:t>Prévé</w:t>
      </w:r>
      <w:proofErr w:type="spellEnd"/>
      <w:r>
        <w:rPr>
          <w:rFonts w:ascii="Cambria" w:hAnsi="Cambria"/>
          <w:sz w:val="22"/>
          <w:szCs w:val="22"/>
        </w:rPr>
        <w:t>.</w:t>
      </w:r>
      <w:r w:rsidRPr="003C75F1">
        <w:rPr>
          <w:rFonts w:ascii="Cambria" w:hAnsi="Cambria"/>
          <w:sz w:val="22"/>
          <w:szCs w:val="22"/>
        </w:rPr>
        <w:t xml:space="preserve"> Protection des réseaux électriques, Hermès</w:t>
      </w:r>
      <w:r>
        <w:rPr>
          <w:rFonts w:ascii="Cambria" w:hAnsi="Cambria"/>
          <w:sz w:val="22"/>
          <w:szCs w:val="22"/>
        </w:rPr>
        <w:t xml:space="preserve">, </w:t>
      </w:r>
      <w:r w:rsidRPr="003C75F1">
        <w:rPr>
          <w:rFonts w:ascii="Cambria" w:hAnsi="Cambria"/>
          <w:sz w:val="22"/>
          <w:szCs w:val="22"/>
        </w:rPr>
        <w:t>Paris</w:t>
      </w:r>
      <w:proofErr w:type="gramStart"/>
      <w:r>
        <w:rPr>
          <w:rFonts w:ascii="Cambria" w:hAnsi="Cambria"/>
          <w:sz w:val="22"/>
          <w:szCs w:val="22"/>
        </w:rPr>
        <w:t>,</w:t>
      </w:r>
      <w:r w:rsidRPr="003C75F1">
        <w:rPr>
          <w:rFonts w:ascii="Cambria" w:hAnsi="Cambria"/>
          <w:sz w:val="22"/>
          <w:szCs w:val="22"/>
        </w:rPr>
        <w:t>1998</w:t>
      </w:r>
      <w:proofErr w:type="gramEnd"/>
      <w:r w:rsidRPr="003C75F1">
        <w:rPr>
          <w:rFonts w:ascii="Cambria" w:hAnsi="Cambria"/>
          <w:sz w:val="22"/>
          <w:szCs w:val="22"/>
        </w:rPr>
        <w:t>.</w:t>
      </w:r>
    </w:p>
    <w:p w:rsidR="00B467ED" w:rsidRPr="002A65F2" w:rsidRDefault="00B467ED" w:rsidP="001B711E">
      <w:pPr>
        <w:numPr>
          <w:ilvl w:val="0"/>
          <w:numId w:val="14"/>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S.-H. Horowitz &amp; A.-</w:t>
      </w:r>
      <w:proofErr w:type="spellStart"/>
      <w:r w:rsidRPr="002A65F2">
        <w:rPr>
          <w:rFonts w:ascii="Cambria" w:hAnsi="Cambria"/>
          <w:sz w:val="22"/>
          <w:szCs w:val="22"/>
          <w:lang w:val="en-US"/>
        </w:rPr>
        <w:t>G.Phadke</w:t>
      </w:r>
      <w:proofErr w:type="spellEnd"/>
      <w:r>
        <w:rPr>
          <w:rFonts w:ascii="Cambria" w:hAnsi="Cambria"/>
          <w:sz w:val="22"/>
          <w:szCs w:val="22"/>
          <w:lang w:val="en-US"/>
        </w:rPr>
        <w:t xml:space="preserve">, </w:t>
      </w:r>
      <w:r w:rsidRPr="002A65F2">
        <w:rPr>
          <w:rFonts w:ascii="Cambria" w:hAnsi="Cambria"/>
          <w:sz w:val="22"/>
          <w:szCs w:val="22"/>
          <w:lang w:val="en-US"/>
        </w:rPr>
        <w:t xml:space="preserve">John </w:t>
      </w:r>
      <w:r>
        <w:rPr>
          <w:rFonts w:ascii="Cambria" w:hAnsi="Cambria"/>
          <w:sz w:val="22"/>
          <w:szCs w:val="22"/>
          <w:lang w:val="en-US"/>
        </w:rPr>
        <w:t>W</w:t>
      </w:r>
      <w:r w:rsidRPr="002A65F2">
        <w:rPr>
          <w:rFonts w:ascii="Cambria" w:hAnsi="Cambria"/>
          <w:sz w:val="22"/>
          <w:szCs w:val="22"/>
          <w:lang w:val="en-US"/>
        </w:rPr>
        <w:t xml:space="preserve">iley &amp; Sons. Power System Relaying, </w:t>
      </w:r>
      <w:r>
        <w:rPr>
          <w:rFonts w:ascii="Cambria" w:hAnsi="Cambria"/>
          <w:sz w:val="22"/>
          <w:szCs w:val="22"/>
          <w:lang w:val="en-US"/>
        </w:rPr>
        <w:t>2nd</w:t>
      </w:r>
      <w:r w:rsidRPr="002A65F2">
        <w:rPr>
          <w:rFonts w:ascii="Cambria" w:hAnsi="Cambria"/>
          <w:sz w:val="22"/>
          <w:szCs w:val="22"/>
          <w:lang w:val="en-US"/>
        </w:rPr>
        <w:t xml:space="preserve"> edition, 1995.</w:t>
      </w:r>
    </w:p>
    <w:p w:rsidR="00B467ED" w:rsidRPr="009E73FB" w:rsidRDefault="00B467ED" w:rsidP="001B711E">
      <w:pPr>
        <w:numPr>
          <w:ilvl w:val="0"/>
          <w:numId w:val="14"/>
        </w:numPr>
        <w:tabs>
          <w:tab w:val="left" w:pos="993"/>
        </w:tabs>
        <w:autoSpaceDE w:val="0"/>
        <w:autoSpaceDN w:val="0"/>
        <w:adjustRightInd w:val="0"/>
        <w:jc w:val="both"/>
        <w:rPr>
          <w:rFonts w:ascii="Cambria" w:hAnsi="Cambria"/>
          <w:sz w:val="22"/>
          <w:szCs w:val="22"/>
        </w:rPr>
      </w:pPr>
      <w:proofErr w:type="spellStart"/>
      <w:r w:rsidRPr="009E73FB">
        <w:rPr>
          <w:rFonts w:ascii="Cambria" w:hAnsi="Cambria"/>
          <w:sz w:val="22"/>
          <w:szCs w:val="22"/>
        </w:rPr>
        <w:t>Féchant</w:t>
      </w:r>
      <w:proofErr w:type="spellEnd"/>
      <w:r w:rsidRPr="009E73FB">
        <w:rPr>
          <w:rFonts w:ascii="Cambria" w:hAnsi="Cambria"/>
          <w:sz w:val="22"/>
          <w:szCs w:val="22"/>
        </w:rPr>
        <w:t xml:space="preserve"> L., Appareillage électrique à BT, Appareils de distribution, Techniques de l’Ingénieur, traité, Génie électrique, D 4 865.</w:t>
      </w:r>
    </w:p>
    <w:p w:rsidR="00F301CC" w:rsidRPr="006A69CD" w:rsidRDefault="00F301CC" w:rsidP="008D6091">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sectPr w:rsidR="00F301CC" w:rsidRPr="006A69C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Production d</w:t>
      </w:r>
      <w:r w:rsidR="004C6348">
        <w:rPr>
          <w:rFonts w:ascii="Cambria" w:hAnsi="Cambria" w:cs="Calibri"/>
          <w:b/>
          <w:bCs/>
          <w:iCs/>
        </w:rPr>
        <w:t>e l</w:t>
      </w:r>
      <w:r w:rsidRPr="0090386D">
        <w:rPr>
          <w:rFonts w:ascii="Cambria" w:hAnsi="Cambria" w:cs="Calibri"/>
          <w:b/>
          <w:bCs/>
          <w:iCs/>
        </w:rPr>
        <w:t>’énergie électrique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16B72" w:rsidRPr="008B179F" w:rsidRDefault="00916B72" w:rsidP="00916B72">
      <w:pPr>
        <w:jc w:val="both"/>
        <w:rPr>
          <w:rFonts w:asciiTheme="majorHAnsi" w:hAnsiTheme="majorHAnsi" w:cs="Calibri"/>
          <w:b/>
        </w:rPr>
      </w:pPr>
    </w:p>
    <w:p w:rsidR="00916B72" w:rsidRPr="008B179F" w:rsidRDefault="00916B72" w:rsidP="00916B7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 xml:space="preserve">Comprendre, maîtriser et acquérir les principes de base des différents modes de production de l’énergie électrique. A l’issue de cette matière, </w:t>
      </w:r>
      <w:r w:rsidRPr="00480179">
        <w:rPr>
          <w:rFonts w:ascii="Cambria" w:eastAsia="Arial Unicode MS" w:hAnsi="Cambria"/>
          <w:sz w:val="22"/>
          <w:szCs w:val="22"/>
        </w:rPr>
        <w:t>l’étudiant doit prendre conscience de l’enjeu énergétique en général, et de l’impact de l’énergie électrique sur la vie socioéconomique, en particulier.</w:t>
      </w:r>
    </w:p>
    <w:p w:rsidR="00916B72" w:rsidRPr="005100CF" w:rsidRDefault="00916B72" w:rsidP="00916B72">
      <w:pPr>
        <w:jc w:val="both"/>
        <w:rPr>
          <w:rFonts w:asciiTheme="majorHAnsi" w:hAnsiTheme="majorHAnsi" w:cstheme="minorBidi"/>
          <w:sz w:val="22"/>
          <w:szCs w:val="22"/>
        </w:rPr>
      </w:pPr>
    </w:p>
    <w:p w:rsidR="00916B72" w:rsidRPr="00717334" w:rsidRDefault="00916B72" w:rsidP="00916B7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916B72" w:rsidRPr="00ED2A83" w:rsidRDefault="00916B72" w:rsidP="00916B72">
      <w:pPr>
        <w:jc w:val="both"/>
        <w:rPr>
          <w:rFonts w:asciiTheme="majorHAnsi" w:hAnsiTheme="majorHAnsi" w:cstheme="minorBidi"/>
          <w:sz w:val="22"/>
          <w:szCs w:val="22"/>
        </w:rPr>
      </w:pPr>
      <w:r w:rsidRPr="00ED2A83">
        <w:rPr>
          <w:rFonts w:asciiTheme="majorHAnsi" w:hAnsiTheme="majorHAnsi" w:cstheme="minorBidi"/>
          <w:sz w:val="22"/>
          <w:szCs w:val="22"/>
        </w:rPr>
        <w:t xml:space="preserve">Avoir des notions de thermodynamique et de mécanique des fluides et surtout des connaissance de base d’électrotechnique fondamentale (électricité et circuit, champ électrique et magnétique, puissance, régime triphasé, alternateur, moteur, transformateur). </w:t>
      </w:r>
    </w:p>
    <w:p w:rsidR="00916B72" w:rsidRDefault="00916B72" w:rsidP="00916B72">
      <w:pPr>
        <w:jc w:val="both"/>
        <w:outlineLvl w:val="0"/>
        <w:rPr>
          <w:rFonts w:asciiTheme="majorHAnsi" w:hAnsiTheme="majorHAnsi" w:cstheme="minorHAnsi"/>
          <w:b/>
        </w:rPr>
      </w:pPr>
    </w:p>
    <w:p w:rsidR="00916B72" w:rsidRPr="00281673" w:rsidRDefault="00916B72" w:rsidP="00916B7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1. Généralités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480179">
        <w:rPr>
          <w:rFonts w:asciiTheme="majorHAnsi" w:hAnsiTheme="majorHAnsi" w:cstheme="minorBidi"/>
          <w:b/>
          <w:sz w:val="22"/>
          <w:szCs w:val="22"/>
        </w:rPr>
        <w:t>(2 semaines)</w:t>
      </w:r>
    </w:p>
    <w:p w:rsidR="00916B72" w:rsidRPr="00480179" w:rsidRDefault="00916B72" w:rsidP="00916B72">
      <w:pPr>
        <w:jc w:val="both"/>
        <w:rPr>
          <w:rFonts w:asciiTheme="majorHAnsi" w:hAnsiTheme="majorHAnsi" w:cstheme="minorBidi"/>
          <w:sz w:val="22"/>
          <w:szCs w:val="22"/>
        </w:rPr>
      </w:pPr>
      <w:r w:rsidRPr="00480179">
        <w:rPr>
          <w:rStyle w:val="lev"/>
          <w:rFonts w:ascii="Cambria" w:hAnsi="Cambria"/>
          <w:b w:val="0"/>
          <w:bCs w:val="0"/>
          <w:sz w:val="22"/>
          <w:szCs w:val="22"/>
          <w:bdr w:val="none" w:sz="0" w:space="0" w:color="auto" w:frame="1"/>
          <w:shd w:val="clear" w:color="auto" w:fill="FFFFFF"/>
        </w:rPr>
        <w:t>Historique de la production d’électricité</w:t>
      </w:r>
      <w:r w:rsidRPr="00480179">
        <w:rPr>
          <w:rStyle w:val="lev"/>
          <w:rFonts w:ascii="Cambria" w:hAnsi="Cambria"/>
          <w:sz w:val="22"/>
          <w:szCs w:val="22"/>
          <w:bdr w:val="none" w:sz="0" w:space="0" w:color="auto" w:frame="1"/>
          <w:shd w:val="clear" w:color="auto" w:fill="FFFFFF"/>
        </w:rPr>
        <w:t>.</w:t>
      </w:r>
      <w:r w:rsidRPr="00480179">
        <w:rPr>
          <w:rFonts w:asciiTheme="majorHAnsi" w:hAnsiTheme="majorHAnsi" w:cstheme="minorBidi"/>
          <w:sz w:val="22"/>
          <w:szCs w:val="22"/>
        </w:rPr>
        <w:t xml:space="preserve"> </w:t>
      </w:r>
      <w:r w:rsidRPr="00480179">
        <w:rPr>
          <w:rFonts w:ascii="Cambria" w:hAnsi="Cambria"/>
          <w:sz w:val="22"/>
          <w:szCs w:val="22"/>
        </w:rPr>
        <w:t>Historique de l’évolution de la production de l’énergie électrique en Algérie.</w:t>
      </w:r>
      <w:r w:rsidRPr="00480179">
        <w:rPr>
          <w:rFonts w:asciiTheme="majorHAnsi" w:hAnsiTheme="majorHAnsi" w:cstheme="minorBidi"/>
          <w:sz w:val="22"/>
          <w:szCs w:val="22"/>
        </w:rPr>
        <w:t xml:space="preserve"> Eco-conception et développement durable, énergies renouvelables et non renouvelables, aspects économiques.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2. Les centrales thermiques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w:t>
      </w:r>
      <w:r>
        <w:rPr>
          <w:rFonts w:asciiTheme="majorHAnsi" w:hAnsiTheme="majorHAnsi" w:cstheme="minorBidi"/>
          <w:b/>
          <w:sz w:val="22"/>
          <w:szCs w:val="22"/>
        </w:rPr>
        <w:t>2</w:t>
      </w:r>
      <w:r w:rsidRPr="00480179">
        <w:rPr>
          <w:rFonts w:asciiTheme="majorHAnsi" w:hAnsiTheme="majorHAnsi" w:cstheme="minorBidi"/>
          <w:b/>
          <w:sz w:val="22"/>
          <w:szCs w:val="22"/>
        </w:rPr>
        <w:t xml:space="preserve">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3. Les groupes électrogènes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4. Les centrales nucléaires</w:t>
      </w:r>
      <w:r w:rsidR="00A01450">
        <w:rPr>
          <w:rFonts w:asciiTheme="majorHAnsi" w:hAnsiTheme="majorHAnsi" w:cstheme="minorBidi"/>
          <w:b/>
          <w:sz w:val="22"/>
          <w:szCs w:val="22"/>
        </w:rPr>
        <w:tab/>
      </w:r>
      <w:r w:rsidR="00A01450">
        <w:rPr>
          <w:rFonts w:asciiTheme="majorHAnsi" w:hAnsiTheme="majorHAnsi" w:cstheme="minorBidi"/>
          <w:b/>
          <w:sz w:val="22"/>
          <w:szCs w:val="22"/>
        </w:rPr>
        <w:tab/>
      </w:r>
      <w:r w:rsidR="00A01450">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5. Les centrales hydrauliques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6. Energies éoliennes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Principe d’aérodynamisme et types d’éoliennes, principe de fonctionnement, interfaçage au réseau, protection et réglage de la tension.</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7. L’énergie solaire</w:t>
      </w:r>
      <w:r w:rsidR="00A01450">
        <w:rPr>
          <w:rFonts w:asciiTheme="majorHAnsi" w:hAnsiTheme="majorHAnsi" w:cstheme="minorBidi"/>
          <w:b/>
          <w:sz w:val="22"/>
          <w:szCs w:val="22"/>
        </w:rPr>
        <w:tab/>
      </w:r>
      <w:r w:rsidR="00A01450">
        <w:rPr>
          <w:rFonts w:asciiTheme="majorHAnsi" w:hAnsiTheme="majorHAnsi" w:cstheme="minorBidi"/>
          <w:b/>
          <w:sz w:val="22"/>
          <w:szCs w:val="22"/>
        </w:rPr>
        <w:tab/>
      </w:r>
      <w:r w:rsidR="00A01450">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Principe de fonctionnement et technologies, caractéristique et point de fonctionnement optimum.</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8. Les piles à combustible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(1 semaine)</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Types de piles à combustibles et principe de fonctionnement</w:t>
      </w:r>
    </w:p>
    <w:p w:rsidR="00916B72" w:rsidRPr="00480179" w:rsidRDefault="00916B72" w:rsidP="00916B72">
      <w:pPr>
        <w:jc w:val="both"/>
        <w:rPr>
          <w:rFonts w:ascii="Cambria" w:hAnsi="Cambria" w:cs="Calibri"/>
          <w:b/>
          <w:sz w:val="22"/>
          <w:szCs w:val="22"/>
        </w:rPr>
      </w:pPr>
    </w:p>
    <w:p w:rsidR="00916B72" w:rsidRPr="00281673" w:rsidRDefault="00916B72" w:rsidP="00916B7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916B72" w:rsidRPr="00C5239C" w:rsidRDefault="00916B72" w:rsidP="00916B72">
      <w:pPr>
        <w:jc w:val="both"/>
        <w:rPr>
          <w:rFonts w:asciiTheme="majorHAnsi" w:hAnsiTheme="majorHAnsi" w:cstheme="minorBidi"/>
          <w:sz w:val="22"/>
          <w:szCs w:val="22"/>
        </w:rPr>
      </w:pPr>
      <w:r w:rsidRPr="00C5239C">
        <w:rPr>
          <w:rFonts w:asciiTheme="majorHAnsi" w:hAnsiTheme="majorHAnsi" w:cstheme="minorBidi"/>
          <w:sz w:val="22"/>
          <w:szCs w:val="22"/>
        </w:rPr>
        <w:t xml:space="preserve">Examen : </w:t>
      </w:r>
      <w:r>
        <w:rPr>
          <w:rFonts w:asciiTheme="majorHAnsi" w:hAnsiTheme="majorHAnsi" w:cstheme="minorBidi"/>
          <w:sz w:val="22"/>
          <w:szCs w:val="22"/>
        </w:rPr>
        <w:t>10</w:t>
      </w:r>
      <w:r w:rsidRPr="00C5239C">
        <w:rPr>
          <w:rFonts w:asciiTheme="majorHAnsi" w:hAnsiTheme="majorHAnsi" w:cstheme="minorBidi"/>
          <w:sz w:val="22"/>
          <w:szCs w:val="22"/>
        </w:rPr>
        <w:t>0%.</w:t>
      </w:r>
    </w:p>
    <w:p w:rsidR="00916B72" w:rsidRPr="00C5239C" w:rsidRDefault="00916B72" w:rsidP="00916B72">
      <w:pPr>
        <w:jc w:val="both"/>
        <w:rPr>
          <w:rFonts w:asciiTheme="majorHAnsi" w:hAnsiTheme="majorHAnsi" w:cstheme="minorBidi"/>
          <w:b/>
          <w:sz w:val="22"/>
          <w:szCs w:val="22"/>
        </w:rPr>
      </w:pPr>
    </w:p>
    <w:p w:rsidR="00A01450" w:rsidRPr="00281673" w:rsidRDefault="00A01450" w:rsidP="00A01450">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A01450" w:rsidRPr="00A01450" w:rsidRDefault="00A01450" w:rsidP="006D286A">
      <w:pPr>
        <w:numPr>
          <w:ilvl w:val="0"/>
          <w:numId w:val="50"/>
        </w:numPr>
        <w:jc w:val="both"/>
        <w:rPr>
          <w:rFonts w:asciiTheme="majorHAnsi" w:hAnsiTheme="majorHAnsi"/>
          <w:sz w:val="22"/>
          <w:szCs w:val="22"/>
        </w:rPr>
      </w:pPr>
      <w:proofErr w:type="spellStart"/>
      <w:r w:rsidRPr="00A01450">
        <w:rPr>
          <w:rFonts w:asciiTheme="majorHAnsi" w:hAnsiTheme="majorHAnsi"/>
          <w:sz w:val="22"/>
          <w:szCs w:val="22"/>
        </w:rPr>
        <w:t>Sabonnadière</w:t>
      </w:r>
      <w:proofErr w:type="spellEnd"/>
      <w:r w:rsidRPr="00A01450">
        <w:rPr>
          <w:rFonts w:asciiTheme="majorHAnsi" w:hAnsiTheme="majorHAnsi"/>
          <w:sz w:val="22"/>
          <w:szCs w:val="22"/>
        </w:rPr>
        <w:t xml:space="preserve"> Jean Claude</w:t>
      </w:r>
      <w:r>
        <w:rPr>
          <w:rFonts w:asciiTheme="majorHAnsi" w:hAnsiTheme="majorHAnsi"/>
          <w:sz w:val="22"/>
          <w:szCs w:val="22"/>
        </w:rPr>
        <w:t>,</w:t>
      </w:r>
      <w:r w:rsidRPr="00A01450">
        <w:rPr>
          <w:rFonts w:asciiTheme="majorHAnsi" w:hAnsiTheme="majorHAnsi"/>
          <w:sz w:val="22"/>
          <w:szCs w:val="22"/>
        </w:rPr>
        <w:t xml:space="preserve"> Nouvelles technologies de l’énergie 1: Les énergies renouvelables, Ed. Hermès.</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Gide Paul</w:t>
      </w:r>
      <w:r>
        <w:rPr>
          <w:rFonts w:asciiTheme="majorHAnsi" w:hAnsiTheme="majorHAnsi"/>
          <w:sz w:val="22"/>
          <w:szCs w:val="22"/>
        </w:rPr>
        <w:t>,</w:t>
      </w:r>
      <w:r w:rsidRPr="00A01450">
        <w:rPr>
          <w:rFonts w:asciiTheme="majorHAnsi" w:hAnsiTheme="majorHAnsi"/>
          <w:sz w:val="22"/>
          <w:szCs w:val="22"/>
        </w:rPr>
        <w:t xml:space="preserve"> Le grand livre de l’éolien, Ed. Moniteur.</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 xml:space="preserve">A. </w:t>
      </w:r>
      <w:proofErr w:type="spellStart"/>
      <w:r w:rsidRPr="00A01450">
        <w:rPr>
          <w:rFonts w:asciiTheme="majorHAnsi" w:hAnsiTheme="majorHAnsi"/>
          <w:sz w:val="22"/>
          <w:szCs w:val="22"/>
        </w:rPr>
        <w:t>Labouret</w:t>
      </w:r>
      <w:proofErr w:type="spellEnd"/>
      <w:r>
        <w:rPr>
          <w:rFonts w:asciiTheme="majorHAnsi" w:hAnsiTheme="majorHAnsi"/>
          <w:sz w:val="22"/>
          <w:szCs w:val="22"/>
        </w:rPr>
        <w:t>,</w:t>
      </w:r>
      <w:r w:rsidRPr="00A01450">
        <w:rPr>
          <w:rFonts w:asciiTheme="majorHAnsi" w:hAnsiTheme="majorHAnsi"/>
          <w:sz w:val="22"/>
          <w:szCs w:val="22"/>
        </w:rPr>
        <w:t xml:space="preserve"> </w:t>
      </w:r>
      <w:r>
        <w:rPr>
          <w:rFonts w:asciiTheme="majorHAnsi" w:hAnsiTheme="majorHAnsi"/>
          <w:sz w:val="22"/>
          <w:szCs w:val="22"/>
        </w:rPr>
        <w:t>Énergie Solaire photo</w:t>
      </w:r>
      <w:r w:rsidRPr="00A01450">
        <w:rPr>
          <w:rFonts w:asciiTheme="majorHAnsi" w:hAnsiTheme="majorHAnsi"/>
          <w:sz w:val="22"/>
          <w:szCs w:val="22"/>
        </w:rPr>
        <w:t xml:space="preserve">voltaïque, Ed. </w:t>
      </w:r>
      <w:proofErr w:type="spellStart"/>
      <w:r w:rsidRPr="00A01450">
        <w:rPr>
          <w:rFonts w:asciiTheme="majorHAnsi" w:hAnsiTheme="majorHAnsi"/>
          <w:sz w:val="22"/>
          <w:szCs w:val="22"/>
        </w:rPr>
        <w:t>Dunod</w:t>
      </w:r>
      <w:proofErr w:type="spellEnd"/>
      <w:r w:rsidRPr="00A01450">
        <w:rPr>
          <w:rFonts w:asciiTheme="majorHAnsi" w:hAnsiTheme="majorHAnsi"/>
          <w:sz w:val="22"/>
          <w:szCs w:val="22"/>
        </w:rPr>
        <w:t>.</w:t>
      </w:r>
    </w:p>
    <w:p w:rsidR="00A01450" w:rsidRPr="00A01450" w:rsidRDefault="00A01450" w:rsidP="006D286A">
      <w:pPr>
        <w:numPr>
          <w:ilvl w:val="0"/>
          <w:numId w:val="50"/>
        </w:numPr>
        <w:jc w:val="both"/>
        <w:rPr>
          <w:rFonts w:asciiTheme="majorHAnsi" w:hAnsiTheme="majorHAnsi"/>
          <w:sz w:val="22"/>
          <w:szCs w:val="22"/>
        </w:rPr>
      </w:pPr>
      <w:proofErr w:type="spellStart"/>
      <w:r w:rsidRPr="00A01450">
        <w:rPr>
          <w:rFonts w:asciiTheme="majorHAnsi" w:hAnsiTheme="majorHAnsi"/>
          <w:sz w:val="22"/>
          <w:szCs w:val="22"/>
        </w:rPr>
        <w:t>Viollet</w:t>
      </w:r>
      <w:proofErr w:type="spellEnd"/>
      <w:r w:rsidRPr="00A01450">
        <w:rPr>
          <w:rFonts w:asciiTheme="majorHAnsi" w:hAnsiTheme="majorHAnsi"/>
          <w:sz w:val="22"/>
          <w:szCs w:val="22"/>
        </w:rPr>
        <w:t xml:space="preserve"> Pierre Louis</w:t>
      </w:r>
      <w:r>
        <w:rPr>
          <w:rFonts w:asciiTheme="majorHAnsi" w:hAnsiTheme="majorHAnsi"/>
          <w:sz w:val="22"/>
          <w:szCs w:val="22"/>
        </w:rPr>
        <w:t>,</w:t>
      </w:r>
      <w:r w:rsidRPr="00A01450">
        <w:rPr>
          <w:rFonts w:asciiTheme="majorHAnsi" w:hAnsiTheme="majorHAnsi"/>
          <w:sz w:val="22"/>
          <w:szCs w:val="22"/>
        </w:rPr>
        <w:t xml:space="preserve"> Histoire de l’énergie hydraulique, Ed. </w:t>
      </w:r>
      <w:proofErr w:type="spellStart"/>
      <w:r w:rsidRPr="00A01450">
        <w:rPr>
          <w:rFonts w:asciiTheme="majorHAnsi" w:hAnsiTheme="majorHAnsi"/>
          <w:sz w:val="22"/>
          <w:szCs w:val="22"/>
        </w:rPr>
        <w:t>Press</w:t>
      </w:r>
      <w:proofErr w:type="spellEnd"/>
      <w:r w:rsidRPr="00A01450">
        <w:rPr>
          <w:rFonts w:asciiTheme="majorHAnsi" w:hAnsiTheme="majorHAnsi"/>
          <w:sz w:val="22"/>
          <w:szCs w:val="22"/>
        </w:rPr>
        <w:t xml:space="preserve"> ENP Chaussée.</w:t>
      </w:r>
    </w:p>
    <w:p w:rsidR="00A01450" w:rsidRPr="00A01450" w:rsidRDefault="00A01450" w:rsidP="006D286A">
      <w:pPr>
        <w:widowControl w:val="0"/>
        <w:numPr>
          <w:ilvl w:val="0"/>
          <w:numId w:val="50"/>
        </w:numPr>
        <w:autoSpaceDE w:val="0"/>
        <w:autoSpaceDN w:val="0"/>
        <w:adjustRightInd w:val="0"/>
        <w:ind w:right="-20"/>
        <w:jc w:val="both"/>
        <w:rPr>
          <w:rFonts w:asciiTheme="majorHAnsi" w:eastAsia="Arial Unicode MS" w:hAnsiTheme="majorHAnsi"/>
          <w:sz w:val="22"/>
          <w:szCs w:val="22"/>
        </w:rPr>
      </w:pPr>
      <w:r w:rsidRPr="00A01450">
        <w:rPr>
          <w:rFonts w:asciiTheme="majorHAnsi" w:hAnsiTheme="majorHAnsi"/>
          <w:sz w:val="22"/>
          <w:szCs w:val="22"/>
        </w:rPr>
        <w:t>Peser Felix A, Installations solaires thermiques: conception et mise en œuvre, Ed. Moniteur,</w:t>
      </w:r>
      <w:r>
        <w:rPr>
          <w:rFonts w:asciiTheme="majorHAnsi" w:hAnsiTheme="majorHAnsi"/>
          <w:sz w:val="22"/>
          <w:szCs w:val="22"/>
        </w:rPr>
        <w:t xml:space="preserve"> </w:t>
      </w:r>
      <w:proofErr w:type="spellStart"/>
      <w:r w:rsidRPr="00A01450">
        <w:rPr>
          <w:rFonts w:asciiTheme="majorHAnsi" w:eastAsia="Arial Unicode MS" w:hAnsiTheme="majorHAnsi"/>
          <w:sz w:val="22"/>
          <w:szCs w:val="22"/>
        </w:rPr>
        <w:t>Dunod</w:t>
      </w:r>
      <w:proofErr w:type="spellEnd"/>
      <w:r w:rsidRPr="00A01450">
        <w:rPr>
          <w:rFonts w:asciiTheme="majorHAnsi" w:eastAsia="Arial Unicode MS" w:hAnsiTheme="majorHAnsi"/>
          <w:sz w:val="22"/>
          <w:szCs w:val="22"/>
        </w:rPr>
        <w:t>/L’Usine nouvelle, 2013.</w:t>
      </w:r>
    </w:p>
    <w:p w:rsidR="00A01450" w:rsidRPr="00A01450" w:rsidRDefault="00A01450" w:rsidP="006D286A">
      <w:pPr>
        <w:pStyle w:val="Titre1"/>
        <w:numPr>
          <w:ilvl w:val="0"/>
          <w:numId w:val="50"/>
        </w:numPr>
        <w:jc w:val="both"/>
        <w:rPr>
          <w:rFonts w:asciiTheme="majorHAnsi" w:hAnsiTheme="majorHAnsi"/>
          <w:b w:val="0"/>
          <w:sz w:val="22"/>
          <w:szCs w:val="22"/>
        </w:rPr>
      </w:pPr>
      <w:r w:rsidRPr="00A01450">
        <w:rPr>
          <w:rFonts w:asciiTheme="majorHAnsi" w:hAnsiTheme="majorHAnsi"/>
          <w:b w:val="0"/>
          <w:sz w:val="22"/>
          <w:szCs w:val="22"/>
        </w:rPr>
        <w:lastRenderedPageBreak/>
        <w:t xml:space="preserve">B. </w:t>
      </w:r>
      <w:proofErr w:type="spellStart"/>
      <w:r w:rsidRPr="00A01450">
        <w:rPr>
          <w:rFonts w:asciiTheme="majorHAnsi" w:hAnsiTheme="majorHAnsi"/>
          <w:b w:val="0"/>
          <w:sz w:val="22"/>
          <w:szCs w:val="22"/>
        </w:rPr>
        <w:t>Robyns</w:t>
      </w:r>
      <w:proofErr w:type="spellEnd"/>
      <w:r w:rsidRPr="00A01450">
        <w:rPr>
          <w:rFonts w:asciiTheme="majorHAnsi" w:hAnsiTheme="majorHAnsi"/>
          <w:b w:val="0"/>
          <w:sz w:val="22"/>
          <w:szCs w:val="22"/>
        </w:rPr>
        <w:t xml:space="preserve"> et al, Production d'énergie électrique à partir des sources renouvelables </w:t>
      </w:r>
      <w:r w:rsidRPr="00A01450">
        <w:rPr>
          <w:rStyle w:val="collection"/>
          <w:rFonts w:asciiTheme="majorHAnsi" w:hAnsiTheme="majorHAnsi"/>
          <w:b w:val="0"/>
          <w:sz w:val="22"/>
          <w:szCs w:val="22"/>
        </w:rPr>
        <w:t xml:space="preserve">(Coll. Sciences et technologies de l'énergie électrique), </w:t>
      </w:r>
      <w:r w:rsidRPr="00A01450">
        <w:rPr>
          <w:rFonts w:asciiTheme="majorHAnsi" w:hAnsiTheme="majorHAnsi"/>
          <w:b w:val="0"/>
          <w:sz w:val="22"/>
          <w:szCs w:val="22"/>
        </w:rPr>
        <w:t>Lavoisier, 2012.</w:t>
      </w:r>
    </w:p>
    <w:p w:rsidR="00A01450" w:rsidRPr="00A01450" w:rsidRDefault="00A01450" w:rsidP="006D286A">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G. Laval, La fusion nucléaire : de la recherche fondamentale à la production d’énergie ?, EDP Sciences, 2007.</w:t>
      </w:r>
    </w:p>
    <w:p w:rsidR="00A01450" w:rsidRPr="00A01450" w:rsidRDefault="00A01450" w:rsidP="006D286A">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 xml:space="preserve">V. </w:t>
      </w:r>
      <w:proofErr w:type="spellStart"/>
      <w:r w:rsidRPr="00A01450">
        <w:rPr>
          <w:rFonts w:asciiTheme="majorHAnsi" w:hAnsiTheme="majorHAnsi"/>
          <w:sz w:val="22"/>
          <w:szCs w:val="22"/>
        </w:rPr>
        <w:t>Crastan</w:t>
      </w:r>
      <w:proofErr w:type="spellEnd"/>
      <w:r w:rsidRPr="00A01450">
        <w:rPr>
          <w:rFonts w:asciiTheme="majorHAnsi" w:hAnsiTheme="majorHAnsi"/>
          <w:sz w:val="22"/>
          <w:szCs w:val="22"/>
        </w:rPr>
        <w:t>, Centrales électriques et production alternative d'électricité, Hermès-Lavoisier, 2009</w:t>
      </w:r>
      <w:r>
        <w:rPr>
          <w:rFonts w:asciiTheme="majorHAnsi" w:hAnsiTheme="majorHAnsi"/>
          <w:sz w:val="22"/>
          <w:szCs w:val="22"/>
        </w:rPr>
        <w:t>.</w:t>
      </w:r>
    </w:p>
    <w:p w:rsidR="00A01450" w:rsidRDefault="00A01450" w:rsidP="00A01450">
      <w:pPr>
        <w:spacing w:after="200" w:line="276" w:lineRule="auto"/>
        <w:jc w:val="both"/>
        <w:rPr>
          <w:rFonts w:ascii="Cambria" w:hAnsi="Cambria"/>
          <w:sz w:val="22"/>
          <w:szCs w:val="22"/>
        </w:rPr>
      </w:pPr>
    </w:p>
    <w:p w:rsidR="00A01450" w:rsidRDefault="00A01450" w:rsidP="00A01450">
      <w:pPr>
        <w:spacing w:after="200" w:line="276" w:lineRule="auto"/>
        <w:jc w:val="both"/>
        <w:rPr>
          <w:rFonts w:ascii="Cambria" w:hAnsi="Cambria"/>
          <w:sz w:val="22"/>
          <w:szCs w:val="22"/>
        </w:rPr>
      </w:pPr>
    </w:p>
    <w:p w:rsidR="00A01450" w:rsidRPr="00A01450" w:rsidRDefault="00A01450" w:rsidP="00A01450">
      <w:pPr>
        <w:spacing w:after="200" w:line="276" w:lineRule="auto"/>
        <w:jc w:val="both"/>
        <w:rPr>
          <w:rFonts w:ascii="Cambria" w:hAnsi="Cambria"/>
          <w:sz w:val="22"/>
          <w:szCs w:val="22"/>
        </w:rPr>
      </w:pPr>
      <w:r w:rsidRPr="00A01450">
        <w:rPr>
          <w:rFonts w:ascii="Cambria" w:hAnsi="Cambria"/>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Matériaux électrotechniques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1F0148" w:rsidRDefault="00F301CC" w:rsidP="00F301CC">
      <w:pPr>
        <w:jc w:val="both"/>
        <w:rPr>
          <w:rFonts w:asciiTheme="majorHAnsi" w:hAnsiTheme="majorHAnsi" w:cstheme="minorBidi"/>
          <w:sz w:val="22"/>
          <w:szCs w:val="22"/>
        </w:rPr>
      </w:pPr>
      <w:r w:rsidRPr="001F0148">
        <w:rPr>
          <w:rFonts w:asciiTheme="majorHAnsi" w:hAnsiTheme="majorHAnsi" w:cstheme="minorBidi"/>
          <w:sz w:val="22"/>
          <w:szCs w:val="22"/>
        </w:rPr>
        <w:t>Connaître les propriétés physiques, mécaniques et chimiques des matériaux. Maîtriser des phénomènes déterminant les propriétés des matériaux utilisés en industrie.</w:t>
      </w:r>
    </w:p>
    <w:p w:rsidR="00F301CC" w:rsidRPr="005100CF" w:rsidRDefault="00F301CC" w:rsidP="00F301CC">
      <w:pPr>
        <w:jc w:val="both"/>
        <w:rPr>
          <w:rFonts w:asciiTheme="majorHAnsi" w:hAnsiTheme="majorHAnsi" w:cstheme="minorBidi"/>
          <w:sz w:val="22"/>
          <w:szCs w:val="22"/>
        </w:rPr>
      </w:pPr>
    </w:p>
    <w:p w:rsidR="00F301CC" w:rsidRPr="00717334"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1F0148" w:rsidRDefault="00F301CC" w:rsidP="00F301CC">
      <w:pPr>
        <w:jc w:val="both"/>
        <w:rPr>
          <w:rFonts w:asciiTheme="majorHAnsi" w:hAnsiTheme="majorHAnsi" w:cstheme="minorBidi"/>
          <w:sz w:val="22"/>
          <w:szCs w:val="22"/>
        </w:rPr>
      </w:pPr>
      <w:r w:rsidRPr="001F0148">
        <w:rPr>
          <w:rFonts w:asciiTheme="majorHAnsi" w:hAnsiTheme="majorHAnsi" w:cstheme="minorBidi"/>
          <w:sz w:val="22"/>
          <w:szCs w:val="22"/>
        </w:rPr>
        <w:t xml:space="preserve">Avoir des notions de mécanique et de la physique atomique et surtout des connaissances de base d’électrotechnique fondamentale (électricité et circuit, champ électrique et magnétique). </w:t>
      </w:r>
    </w:p>
    <w:p w:rsidR="00F301CC" w:rsidRDefault="00F301CC" w:rsidP="00F301CC">
      <w:pPr>
        <w:jc w:val="both"/>
        <w:rPr>
          <w:rFonts w:asciiTheme="majorHAnsi" w:hAnsiTheme="majorHAnsi" w:cstheme="minorBidi"/>
          <w:sz w:val="22"/>
          <w:szCs w:val="22"/>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Chapitre 1</w:t>
      </w:r>
      <w:r>
        <w:rPr>
          <w:rFonts w:asciiTheme="majorHAnsi" w:hAnsiTheme="majorHAnsi" w:cstheme="minorBidi"/>
          <w:b/>
          <w:sz w:val="22"/>
          <w:szCs w:val="22"/>
        </w:rPr>
        <w:t>.</w:t>
      </w:r>
      <w:hyperlink r:id="rId49" w:history="1">
        <w:r w:rsidRPr="001F0148">
          <w:rPr>
            <w:rFonts w:asciiTheme="majorHAnsi" w:hAnsiTheme="majorHAnsi" w:cstheme="minorBidi"/>
            <w:b/>
            <w:sz w:val="22"/>
            <w:szCs w:val="22"/>
          </w:rPr>
          <w:t xml:space="preserve"> Matériaux magnétiques </w:t>
        </w:r>
      </w:hyperlink>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(2 semaines)</w:t>
      </w:r>
    </w:p>
    <w:p w:rsidR="00F301CC" w:rsidRDefault="00BA5B82" w:rsidP="00F301CC">
      <w:pPr>
        <w:autoSpaceDE w:val="0"/>
        <w:autoSpaceDN w:val="0"/>
        <w:adjustRightInd w:val="0"/>
        <w:jc w:val="both"/>
        <w:rPr>
          <w:rFonts w:asciiTheme="majorHAnsi" w:hAnsiTheme="majorHAnsi" w:cstheme="minorBidi"/>
          <w:sz w:val="22"/>
          <w:szCs w:val="22"/>
        </w:rPr>
      </w:pPr>
      <w:hyperlink r:id="rId50" w:history="1">
        <w:r w:rsidR="00F301CC" w:rsidRPr="001F0148">
          <w:rPr>
            <w:rFonts w:asciiTheme="majorHAnsi" w:hAnsiTheme="majorHAnsi" w:cstheme="minorBidi"/>
            <w:sz w:val="22"/>
            <w:szCs w:val="22"/>
          </w:rPr>
          <w:t>Classification des matériaux magnétiques</w:t>
        </w:r>
      </w:hyperlink>
      <w:r w:rsidR="00F301CC">
        <w:rPr>
          <w:rFonts w:asciiTheme="majorHAnsi" w:hAnsiTheme="majorHAnsi" w:cstheme="minorBidi"/>
          <w:sz w:val="22"/>
          <w:szCs w:val="22"/>
        </w:rPr>
        <w:t>, c</w:t>
      </w:r>
      <w:r w:rsidR="00F301CC" w:rsidRPr="001F0148">
        <w:rPr>
          <w:rFonts w:asciiTheme="majorHAnsi" w:hAnsiTheme="majorHAnsi" w:cstheme="minorBidi"/>
          <w:sz w:val="22"/>
          <w:szCs w:val="22"/>
        </w:rPr>
        <w:t>aractérisation technique d’aimantation</w:t>
      </w:r>
      <w:r w:rsidR="00F301CC">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2. </w:t>
      </w:r>
      <w:r w:rsidRPr="001F0148">
        <w:rPr>
          <w:rFonts w:asciiTheme="majorHAnsi" w:hAnsiTheme="majorHAnsi" w:cstheme="minorBidi"/>
          <w:b/>
          <w:sz w:val="22"/>
          <w:szCs w:val="22"/>
        </w:rPr>
        <w:t>Matériaux  ferromagnétiques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(4 semaines)</w:t>
      </w:r>
    </w:p>
    <w:p w:rsidR="00F301CC"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Matériaux  ferromagnétiques durs et leur</w:t>
      </w:r>
      <w:r>
        <w:rPr>
          <w:rFonts w:asciiTheme="majorHAnsi" w:hAnsiTheme="majorHAnsi" w:cstheme="minorBidi"/>
          <w:sz w:val="22"/>
          <w:szCs w:val="22"/>
        </w:rPr>
        <w:t>s</w:t>
      </w:r>
      <w:r w:rsidRPr="001F0148">
        <w:rPr>
          <w:rFonts w:asciiTheme="majorHAnsi" w:hAnsiTheme="majorHAnsi" w:cstheme="minorBidi"/>
          <w:sz w:val="22"/>
          <w:szCs w:val="22"/>
        </w:rPr>
        <w:t xml:space="preserve"> application</w:t>
      </w:r>
      <w:r>
        <w:rPr>
          <w:rFonts w:asciiTheme="majorHAnsi" w:hAnsiTheme="majorHAnsi" w:cstheme="minorBidi"/>
          <w:sz w:val="22"/>
          <w:szCs w:val="22"/>
        </w:rPr>
        <w:t xml:space="preserve">s, </w:t>
      </w:r>
      <w:r>
        <w:rPr>
          <w:rFonts w:ascii="Cambria" w:hAnsi="Cambria" w:cs="Calibri"/>
        </w:rPr>
        <w:t>m</w:t>
      </w:r>
      <w:r w:rsidRPr="001F0148">
        <w:rPr>
          <w:rFonts w:asciiTheme="majorHAnsi" w:hAnsiTheme="majorHAnsi" w:cstheme="minorBidi"/>
          <w:sz w:val="22"/>
          <w:szCs w:val="22"/>
        </w:rPr>
        <w:t>atériaux  ferromagnétiques doux et leur</w:t>
      </w:r>
      <w:r>
        <w:rPr>
          <w:rFonts w:asciiTheme="majorHAnsi" w:hAnsiTheme="majorHAnsi" w:cstheme="minorBidi"/>
          <w:sz w:val="22"/>
          <w:szCs w:val="22"/>
        </w:rPr>
        <w:t>s</w:t>
      </w:r>
      <w:r w:rsidRPr="001F0148">
        <w:rPr>
          <w:rFonts w:asciiTheme="majorHAnsi" w:hAnsiTheme="majorHAnsi" w:cstheme="minorBidi"/>
          <w:sz w:val="22"/>
          <w:szCs w:val="22"/>
        </w:rPr>
        <w:t xml:space="preserve"> application</w:t>
      </w:r>
      <w:r>
        <w:rPr>
          <w:rFonts w:asciiTheme="majorHAnsi" w:hAnsiTheme="majorHAnsi" w:cstheme="minorBidi"/>
          <w:sz w:val="22"/>
          <w:szCs w:val="22"/>
        </w:rPr>
        <w:t>s; c</w:t>
      </w:r>
      <w:r w:rsidRPr="001F0148">
        <w:rPr>
          <w:rFonts w:asciiTheme="majorHAnsi" w:hAnsiTheme="majorHAnsi" w:cstheme="minorBidi"/>
          <w:sz w:val="22"/>
          <w:szCs w:val="22"/>
        </w:rPr>
        <w:t>aractérisation des aimants permanents</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1F0148">
        <w:rPr>
          <w:rFonts w:asciiTheme="majorHAnsi" w:hAnsiTheme="majorHAnsi" w:cstheme="minorBidi"/>
          <w:b/>
          <w:sz w:val="22"/>
          <w:szCs w:val="22"/>
        </w:rPr>
        <w:t>Matériaux diélectriques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(4 semaines)</w:t>
      </w:r>
    </w:p>
    <w:p w:rsidR="00F301CC" w:rsidRDefault="00F301CC" w:rsidP="00F301CC">
      <w:pPr>
        <w:autoSpaceDE w:val="0"/>
        <w:autoSpaceDN w:val="0"/>
        <w:adjustRightInd w:val="0"/>
        <w:jc w:val="both"/>
        <w:rPr>
          <w:rFonts w:asciiTheme="majorHAnsi" w:hAnsiTheme="majorHAnsi" w:cstheme="minorBidi"/>
          <w:sz w:val="22"/>
          <w:szCs w:val="22"/>
        </w:rPr>
      </w:pPr>
      <w:r>
        <w:rPr>
          <w:rFonts w:asciiTheme="majorHAnsi" w:hAnsiTheme="majorHAnsi" w:cstheme="minorBidi"/>
          <w:sz w:val="22"/>
          <w:szCs w:val="22"/>
        </w:rPr>
        <w:t>Phénomène de polarisation, résistivité diélectrique, r</w:t>
      </w:r>
      <w:r w:rsidRPr="001F0148">
        <w:rPr>
          <w:rFonts w:asciiTheme="majorHAnsi" w:hAnsiTheme="majorHAnsi" w:cstheme="minorBidi"/>
          <w:sz w:val="22"/>
          <w:szCs w:val="22"/>
        </w:rPr>
        <w:t>igidité diélectrique</w:t>
      </w:r>
      <w:r>
        <w:rPr>
          <w:rFonts w:asciiTheme="majorHAnsi" w:hAnsiTheme="majorHAnsi" w:cstheme="minorBidi"/>
          <w:sz w:val="22"/>
          <w:szCs w:val="22"/>
        </w:rPr>
        <w:t>, p</w:t>
      </w:r>
      <w:r w:rsidRPr="001F0148">
        <w:rPr>
          <w:rFonts w:asciiTheme="majorHAnsi" w:hAnsiTheme="majorHAnsi" w:cstheme="minorBidi"/>
          <w:sz w:val="22"/>
          <w:szCs w:val="22"/>
        </w:rPr>
        <w:t>ertes diélectriques</w:t>
      </w:r>
      <w:r>
        <w:rPr>
          <w:rFonts w:asciiTheme="majorHAnsi" w:hAnsiTheme="majorHAnsi" w:cstheme="minorBidi"/>
          <w:sz w:val="22"/>
          <w:szCs w:val="22"/>
        </w:rPr>
        <w:t>, p</w:t>
      </w:r>
      <w:r w:rsidRPr="001F0148">
        <w:rPr>
          <w:rFonts w:asciiTheme="majorHAnsi" w:hAnsiTheme="majorHAnsi" w:cstheme="minorBidi"/>
          <w:sz w:val="22"/>
          <w:szCs w:val="22"/>
        </w:rPr>
        <w:t>ropriétés physico-chimiques</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4. </w:t>
      </w:r>
      <w:r w:rsidRPr="001F0148">
        <w:rPr>
          <w:rFonts w:asciiTheme="majorHAnsi" w:hAnsiTheme="majorHAnsi" w:cstheme="minorBidi"/>
          <w:b/>
          <w:sz w:val="22"/>
          <w:szCs w:val="22"/>
        </w:rPr>
        <w:t>Matériaux conducteurs et supraconducteurs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(3 semaines)</w:t>
      </w:r>
    </w:p>
    <w:p w:rsidR="00F301CC"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Généralités et Application</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5.</w:t>
      </w:r>
      <w:r w:rsidRPr="001F0148">
        <w:rPr>
          <w:rFonts w:asciiTheme="majorHAnsi" w:hAnsiTheme="majorHAnsi" w:cstheme="minorBidi"/>
          <w:b/>
          <w:sz w:val="22"/>
          <w:szCs w:val="22"/>
        </w:rPr>
        <w:t xml:space="preserve"> Semi-conducteurs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(2 semaines)</w:t>
      </w:r>
    </w:p>
    <w:p w:rsidR="00F301CC" w:rsidRPr="001F0148"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Généralités et Applications</w:t>
      </w:r>
    </w:p>
    <w:p w:rsidR="00F301CC" w:rsidRPr="002F5B88" w:rsidRDefault="00F301CC" w:rsidP="00F301CC">
      <w:pPr>
        <w:autoSpaceDE w:val="0"/>
        <w:autoSpaceDN w:val="0"/>
        <w:adjustRightInd w:val="0"/>
        <w:jc w:val="both"/>
        <w:rPr>
          <w:rFonts w:asciiTheme="majorHAnsi" w:hAnsiTheme="majorHAnsi"/>
          <w:bCs/>
        </w:rPr>
      </w:pPr>
    </w:p>
    <w:p w:rsidR="00F301CC" w:rsidRPr="00281673" w:rsidRDefault="00F301CC" w:rsidP="00F301C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C5239C" w:rsidRDefault="00F301CC" w:rsidP="00F301CC">
      <w:pPr>
        <w:jc w:val="both"/>
        <w:rPr>
          <w:rFonts w:asciiTheme="majorHAnsi" w:hAnsiTheme="majorHAnsi" w:cstheme="minorBidi"/>
          <w:sz w:val="22"/>
          <w:szCs w:val="22"/>
        </w:rPr>
      </w:pPr>
      <w:r w:rsidRPr="00C5239C">
        <w:rPr>
          <w:rFonts w:asciiTheme="majorHAnsi" w:hAnsiTheme="majorHAnsi" w:cstheme="minorBidi"/>
          <w:sz w:val="22"/>
          <w:szCs w:val="22"/>
        </w:rPr>
        <w:t xml:space="preserve">Examen : </w:t>
      </w:r>
      <w:r>
        <w:rPr>
          <w:rFonts w:asciiTheme="majorHAnsi" w:hAnsiTheme="majorHAnsi" w:cstheme="minorBidi"/>
          <w:sz w:val="22"/>
          <w:szCs w:val="22"/>
        </w:rPr>
        <w:t>100</w:t>
      </w:r>
      <w:r w:rsidRPr="00C5239C">
        <w:rPr>
          <w:rFonts w:asciiTheme="majorHAnsi" w:hAnsiTheme="majorHAnsi" w:cstheme="minorBidi"/>
          <w:sz w:val="22"/>
          <w:szCs w:val="22"/>
        </w:rPr>
        <w:t>%.</w:t>
      </w:r>
    </w:p>
    <w:p w:rsidR="00F301CC" w:rsidRPr="00C5239C" w:rsidRDefault="00F301CC" w:rsidP="00F301CC">
      <w:pPr>
        <w:jc w:val="both"/>
        <w:rPr>
          <w:rFonts w:asciiTheme="majorHAnsi" w:hAnsiTheme="majorHAnsi" w:cstheme="minorBidi"/>
          <w:b/>
          <w:sz w:val="22"/>
          <w:szCs w:val="22"/>
        </w:rPr>
      </w:pPr>
    </w:p>
    <w:p w:rsidR="00F301CC" w:rsidRPr="00281673" w:rsidRDefault="00F301CC" w:rsidP="00F301CC">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proofErr w:type="spellStart"/>
      <w:r w:rsidRPr="003C3F3F">
        <w:rPr>
          <w:rFonts w:ascii="Cambria" w:hAnsi="Cambria"/>
          <w:sz w:val="22"/>
          <w:szCs w:val="22"/>
        </w:rPr>
        <w:t>P.Robert</w:t>
      </w:r>
      <w:proofErr w:type="spellEnd"/>
      <w:r>
        <w:rPr>
          <w:rFonts w:ascii="Cambria" w:hAnsi="Cambria"/>
          <w:sz w:val="22"/>
          <w:szCs w:val="22"/>
        </w:rPr>
        <w:t>.</w:t>
      </w:r>
      <w:r w:rsidRPr="003C3F3F">
        <w:rPr>
          <w:rFonts w:ascii="Cambria" w:hAnsi="Cambria"/>
          <w:sz w:val="22"/>
          <w:szCs w:val="22"/>
        </w:rPr>
        <w:t xml:space="preserve"> Matériaux de l’électrotechnique</w:t>
      </w:r>
      <w:r>
        <w:rPr>
          <w:rFonts w:ascii="Cambria" w:hAnsi="Cambria"/>
          <w:sz w:val="22"/>
          <w:szCs w:val="22"/>
        </w:rPr>
        <w:t xml:space="preserve">, </w:t>
      </w:r>
      <w:proofErr w:type="spellStart"/>
      <w:r w:rsidRPr="003C3F3F">
        <w:rPr>
          <w:rFonts w:ascii="Cambria" w:hAnsi="Cambria"/>
          <w:sz w:val="22"/>
          <w:szCs w:val="22"/>
        </w:rPr>
        <w:t>Dunod</w:t>
      </w:r>
      <w:proofErr w:type="spellEnd"/>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proofErr w:type="spellStart"/>
      <w:r w:rsidRPr="003C3F3F">
        <w:rPr>
          <w:rFonts w:ascii="Cambria" w:hAnsi="Cambria"/>
          <w:sz w:val="22"/>
          <w:szCs w:val="22"/>
        </w:rPr>
        <w:t>F.Piriou</w:t>
      </w:r>
      <w:proofErr w:type="spellEnd"/>
      <w:r>
        <w:rPr>
          <w:rFonts w:ascii="Cambria" w:hAnsi="Cambria"/>
          <w:sz w:val="22"/>
          <w:szCs w:val="22"/>
        </w:rPr>
        <w:t xml:space="preserve">. </w:t>
      </w:r>
      <w:r w:rsidRPr="003C3F3F">
        <w:rPr>
          <w:rFonts w:ascii="Cambria" w:hAnsi="Cambria"/>
          <w:sz w:val="22"/>
          <w:szCs w:val="22"/>
        </w:rPr>
        <w:t>Matériaux du génie électrique</w:t>
      </w:r>
      <w:r>
        <w:rPr>
          <w:rFonts w:ascii="Cambria" w:hAnsi="Cambria"/>
          <w:sz w:val="22"/>
          <w:szCs w:val="22"/>
        </w:rPr>
        <w:t>,</w:t>
      </w:r>
      <w:r w:rsidRPr="003C3F3F">
        <w:rPr>
          <w:rFonts w:ascii="Cambria" w:hAnsi="Cambria"/>
          <w:sz w:val="22"/>
          <w:szCs w:val="22"/>
        </w:rPr>
        <w:t xml:space="preserve"> MGE 2000, </w:t>
      </w:r>
      <w:r>
        <w:rPr>
          <w:rFonts w:ascii="Cambria" w:hAnsi="Cambria"/>
          <w:sz w:val="22"/>
          <w:szCs w:val="22"/>
        </w:rPr>
        <w:t>H</w:t>
      </w:r>
      <w:r w:rsidRPr="003C3F3F">
        <w:rPr>
          <w:rFonts w:ascii="Cambria" w:hAnsi="Cambria"/>
          <w:sz w:val="22"/>
          <w:szCs w:val="22"/>
        </w:rPr>
        <w:t>ermès</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proofErr w:type="spellStart"/>
      <w:r w:rsidRPr="003C3F3F">
        <w:rPr>
          <w:rFonts w:ascii="Cambria" w:hAnsi="Cambria"/>
          <w:sz w:val="22"/>
          <w:szCs w:val="22"/>
        </w:rPr>
        <w:t>Breal</w:t>
      </w:r>
      <w:proofErr w:type="spellEnd"/>
      <w:r>
        <w:rPr>
          <w:rFonts w:ascii="Cambria" w:hAnsi="Cambria"/>
          <w:sz w:val="22"/>
          <w:szCs w:val="22"/>
        </w:rPr>
        <w:t xml:space="preserve">. </w:t>
      </w:r>
      <w:r w:rsidRPr="003C3F3F">
        <w:rPr>
          <w:rFonts w:ascii="Cambria" w:hAnsi="Cambria"/>
          <w:sz w:val="22"/>
          <w:szCs w:val="22"/>
        </w:rPr>
        <w:t>Traité des matériaux 3 : caractérisation expérimentale des matériaux II</w:t>
      </w:r>
      <w:r>
        <w:rPr>
          <w:rFonts w:ascii="Cambria" w:hAnsi="Cambria"/>
          <w:sz w:val="22"/>
          <w:szCs w:val="22"/>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 xml:space="preserve">Gérald </w:t>
      </w:r>
      <w:proofErr w:type="spellStart"/>
      <w:r w:rsidRPr="003C3F3F">
        <w:rPr>
          <w:rFonts w:ascii="Cambria" w:hAnsi="Cambria"/>
          <w:sz w:val="22"/>
          <w:szCs w:val="22"/>
        </w:rPr>
        <w:t>Roosen</w:t>
      </w:r>
      <w:proofErr w:type="spellEnd"/>
      <w:r>
        <w:rPr>
          <w:rFonts w:ascii="Cambria" w:hAnsi="Cambria"/>
          <w:sz w:val="22"/>
          <w:szCs w:val="22"/>
        </w:rPr>
        <w:t>.</w:t>
      </w:r>
      <w:r w:rsidRPr="003C3F3F">
        <w:rPr>
          <w:rFonts w:ascii="Cambria" w:hAnsi="Cambria"/>
          <w:sz w:val="22"/>
          <w:szCs w:val="22"/>
        </w:rPr>
        <w:t xml:space="preserve"> Matériaux semi-conducteurs et nitrures pour l'optoélectronique</w:t>
      </w:r>
      <w:r>
        <w:rPr>
          <w:rFonts w:ascii="Cambria" w:hAnsi="Cambria"/>
          <w:sz w:val="22"/>
          <w:szCs w:val="22"/>
        </w:rPr>
        <w:t>,</w:t>
      </w:r>
      <w:r w:rsidRPr="003C3F3F">
        <w:rPr>
          <w:rFonts w:ascii="Cambria" w:hAnsi="Cambria"/>
          <w:sz w:val="22"/>
          <w:szCs w:val="22"/>
        </w:rPr>
        <w:t xml:space="preserve"> Hermès</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 xml:space="preserve">P. </w:t>
      </w:r>
      <w:proofErr w:type="spellStart"/>
      <w:r w:rsidRPr="003C3F3F">
        <w:rPr>
          <w:rFonts w:ascii="Cambria" w:hAnsi="Cambria"/>
          <w:sz w:val="22"/>
          <w:szCs w:val="22"/>
        </w:rPr>
        <w:t>Tixador</w:t>
      </w:r>
      <w:proofErr w:type="spellEnd"/>
      <w:r>
        <w:rPr>
          <w:rFonts w:ascii="Cambria" w:hAnsi="Cambria"/>
          <w:sz w:val="22"/>
          <w:szCs w:val="22"/>
        </w:rPr>
        <w:t xml:space="preserve">. </w:t>
      </w:r>
      <w:r w:rsidRPr="003C3F3F">
        <w:rPr>
          <w:rFonts w:ascii="Cambria" w:hAnsi="Cambria"/>
          <w:sz w:val="22"/>
          <w:szCs w:val="22"/>
        </w:rPr>
        <w:t>Matériaux supraconducteurs</w:t>
      </w:r>
      <w:r>
        <w:rPr>
          <w:rFonts w:ascii="Cambria" w:hAnsi="Cambria"/>
          <w:sz w:val="22"/>
          <w:szCs w:val="22"/>
        </w:rPr>
        <w:t>,</w:t>
      </w:r>
      <w:r w:rsidRPr="003C3F3F">
        <w:rPr>
          <w:rFonts w:ascii="Cambria" w:hAnsi="Cambria"/>
          <w:sz w:val="22"/>
          <w:szCs w:val="22"/>
        </w:rPr>
        <w:t xml:space="preserve"> Hermès</w:t>
      </w:r>
      <w:r>
        <w:rPr>
          <w:rFonts w:ascii="Cambria" w:hAnsi="Cambria"/>
          <w:sz w:val="22"/>
          <w:szCs w:val="22"/>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Traité d'électricité, vol II, "Matériaux de l'électrotechnique</w:t>
      </w: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84508E" w:rsidRDefault="0084508E">
      <w:pPr>
        <w:spacing w:after="200" w:line="276" w:lineRule="auto"/>
        <w:rPr>
          <w:bCs/>
          <w:sz w:val="22"/>
          <w:szCs w:val="22"/>
        </w:rPr>
      </w:pPr>
      <w:r>
        <w:rPr>
          <w:bCs/>
          <w:sz w:val="22"/>
          <w:szCs w:val="22"/>
        </w:rPr>
        <w:br w:type="page"/>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 xml:space="preserve">Semestre: </w:t>
      </w:r>
      <w:r>
        <w:rPr>
          <w:rFonts w:asciiTheme="majorHAnsi" w:hAnsiTheme="majorHAnsi" w:cs="Calibri"/>
          <w:b/>
          <w:bCs/>
          <w:iCs/>
        </w:rPr>
        <w:t>5</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Unité d’enseignement: </w:t>
      </w:r>
      <w:r w:rsidRPr="00873132">
        <w:rPr>
          <w:rFonts w:asciiTheme="majorHAnsi" w:hAnsiTheme="majorHAnsi" w:cs="Calibri"/>
          <w:b/>
          <w:bCs/>
          <w:iCs/>
        </w:rPr>
        <w:t>UE</w:t>
      </w:r>
      <w:r>
        <w:rPr>
          <w:rFonts w:asciiTheme="majorHAnsi" w:hAnsiTheme="majorHAnsi" w:cs="Calibri"/>
          <w:b/>
          <w:bCs/>
          <w:iCs/>
        </w:rPr>
        <w:t>T</w:t>
      </w:r>
      <w:r w:rsidRPr="00873132">
        <w:rPr>
          <w:rFonts w:asciiTheme="majorHAnsi" w:hAnsiTheme="majorHAnsi" w:cs="Calibri"/>
          <w:b/>
          <w:bCs/>
          <w:iCs/>
        </w:rPr>
        <w:t xml:space="preserve"> </w:t>
      </w:r>
      <w:r>
        <w:rPr>
          <w:rFonts w:asciiTheme="majorHAnsi" w:hAnsiTheme="majorHAnsi" w:cs="Calibri"/>
          <w:b/>
          <w:bCs/>
          <w:iCs/>
        </w:rPr>
        <w:t>3.1</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sidRPr="00A9395C">
        <w:rPr>
          <w:rFonts w:asciiTheme="majorHAnsi" w:hAnsiTheme="majorHAnsi" w:cstheme="majorBidi"/>
          <w:b/>
          <w:bCs/>
        </w:rPr>
        <w:t xml:space="preserve">Sécurité électrique       </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C72D6B" w:rsidRDefault="00C72D6B" w:rsidP="00C72D6B">
      <w:pPr>
        <w:jc w:val="both"/>
        <w:rPr>
          <w:rFonts w:asciiTheme="majorHAnsi" w:hAnsiTheme="majorHAnsi" w:cs="Arial"/>
          <w:b/>
          <w:u w:val="thick" w:color="F79646" w:themeColor="accent6"/>
        </w:rPr>
      </w:pPr>
    </w:p>
    <w:p w:rsidR="00C72D6B" w:rsidRPr="005E70E5" w:rsidRDefault="00C72D6B" w:rsidP="00C72D6B">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C72D6B" w:rsidRPr="00316DEE" w:rsidRDefault="00C72D6B" w:rsidP="00C72D6B">
      <w:pPr>
        <w:autoSpaceDE w:val="0"/>
        <w:autoSpaceDN w:val="0"/>
        <w:adjustRightInd w:val="0"/>
        <w:jc w:val="both"/>
        <w:rPr>
          <w:rFonts w:asciiTheme="majorHAnsi" w:hAnsiTheme="majorHAnsi" w:cs="Arial"/>
        </w:rPr>
      </w:pPr>
      <w:r w:rsidRPr="00316DEE">
        <w:rPr>
          <w:rFonts w:asciiTheme="majorHAnsi" w:hAnsiTheme="majorHAnsi" w:cs="Arial"/>
        </w:rPr>
        <w:t xml:space="preserve">La matière a pour objectif d’informer le futur </w:t>
      </w:r>
      <w:r>
        <w:rPr>
          <w:rFonts w:asciiTheme="majorHAnsi" w:hAnsiTheme="majorHAnsi" w:cs="Arial"/>
        </w:rPr>
        <w:t>licencié</w:t>
      </w:r>
      <w:r w:rsidRPr="00316DEE">
        <w:rPr>
          <w:rFonts w:asciiTheme="majorHAnsi" w:hAnsiTheme="majorHAnsi" w:cs="Arial"/>
        </w:rPr>
        <w:t xml:space="preserve">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C72D6B" w:rsidRPr="00F00454" w:rsidRDefault="00C72D6B" w:rsidP="00C72D6B">
      <w:pPr>
        <w:adjustRightInd w:val="0"/>
        <w:ind w:right="252"/>
        <w:jc w:val="both"/>
        <w:rPr>
          <w:rFonts w:asciiTheme="majorHAnsi" w:hAnsiTheme="majorHAnsi" w:cstheme="majorBidi"/>
          <w:strike/>
        </w:rPr>
      </w:pPr>
    </w:p>
    <w:p w:rsidR="00C72D6B" w:rsidRPr="00F00454" w:rsidRDefault="00C72D6B" w:rsidP="00C72D6B">
      <w:pPr>
        <w:jc w:val="both"/>
        <w:rPr>
          <w:rFonts w:asciiTheme="majorHAnsi" w:hAnsiTheme="majorHAnsi" w:cstheme="majorBidi"/>
          <w:i/>
        </w:rPr>
      </w:pPr>
      <w:r w:rsidRPr="00F00454">
        <w:rPr>
          <w:rFonts w:asciiTheme="majorHAnsi" w:hAnsiTheme="majorHAnsi" w:cstheme="majorBidi"/>
          <w:b/>
        </w:rPr>
        <w:t>Connaissances préalables recommandées</w:t>
      </w:r>
      <w:r>
        <w:rPr>
          <w:rFonts w:asciiTheme="majorHAnsi" w:hAnsiTheme="majorHAnsi" w:cstheme="majorBidi"/>
          <w:b/>
        </w:rPr>
        <w:t>:</w:t>
      </w:r>
    </w:p>
    <w:p w:rsidR="00C72D6B" w:rsidRPr="00DB3A08" w:rsidRDefault="00C72D6B" w:rsidP="00C72D6B">
      <w:pPr>
        <w:jc w:val="both"/>
        <w:rPr>
          <w:rFonts w:asciiTheme="majorHAnsi" w:hAnsiTheme="majorHAnsi" w:cstheme="majorBidi"/>
          <w:iCs/>
        </w:rPr>
      </w:pPr>
      <w:r w:rsidRPr="00DB3A08">
        <w:rPr>
          <w:rFonts w:asciiTheme="majorHAnsi" w:hAnsiTheme="majorHAnsi" w:cstheme="majorBidi"/>
          <w:iCs/>
        </w:rPr>
        <w:t>Notions d’électricité.</w:t>
      </w:r>
    </w:p>
    <w:p w:rsidR="00C72D6B" w:rsidRPr="00F00454" w:rsidRDefault="00C72D6B" w:rsidP="00C72D6B">
      <w:pPr>
        <w:jc w:val="both"/>
        <w:rPr>
          <w:rFonts w:asciiTheme="majorHAnsi" w:hAnsiTheme="majorHAnsi" w:cstheme="majorBidi"/>
          <w:i/>
        </w:rPr>
      </w:pPr>
    </w:p>
    <w:p w:rsidR="00C72D6B" w:rsidRPr="00F00454" w:rsidRDefault="00C72D6B" w:rsidP="00C72D6B">
      <w:pPr>
        <w:jc w:val="both"/>
        <w:rPr>
          <w:rFonts w:asciiTheme="majorHAnsi" w:hAnsiTheme="majorHAnsi" w:cstheme="majorBidi"/>
          <w:b/>
        </w:rPr>
      </w:pPr>
      <w:r w:rsidRPr="00F00454">
        <w:rPr>
          <w:rFonts w:asciiTheme="majorHAnsi" w:hAnsiTheme="majorHAnsi" w:cstheme="majorBidi"/>
          <w:b/>
        </w:rPr>
        <w:t>Contenu de la matière: </w:t>
      </w:r>
    </w:p>
    <w:p w:rsidR="00C72D6B" w:rsidRPr="00F00454" w:rsidRDefault="00C72D6B" w:rsidP="00C72D6B">
      <w:pPr>
        <w:jc w:val="both"/>
        <w:rPr>
          <w:rFonts w:asciiTheme="majorHAnsi" w:hAnsiTheme="majorHAnsi" w:cstheme="majorBidi"/>
          <w:b/>
          <w:bCs/>
        </w:rPr>
      </w:pPr>
    </w:p>
    <w:p w:rsidR="00C72D6B" w:rsidRPr="00316DEE" w:rsidRDefault="00C72D6B" w:rsidP="00C72D6B">
      <w:pPr>
        <w:jc w:val="both"/>
        <w:rPr>
          <w:rFonts w:asciiTheme="majorHAnsi" w:hAnsiTheme="majorHAnsi"/>
          <w:b/>
          <w:bCs/>
          <w:color w:val="FF0000"/>
        </w:rPr>
      </w:pPr>
      <w:r w:rsidRPr="009F6B14">
        <w:rPr>
          <w:rFonts w:ascii="Cambria" w:hAnsi="Cambria"/>
          <w:b/>
          <w:bCs/>
        </w:rPr>
        <w:t>Chapitre 1</w:t>
      </w:r>
      <w:r>
        <w:rPr>
          <w:rFonts w:ascii="Cambria" w:hAnsi="Cambria"/>
          <w:b/>
          <w:bCs/>
          <w:color w:val="000000"/>
          <w:spacing w:val="-1"/>
        </w:rPr>
        <w:t xml:space="preserve"> : </w:t>
      </w:r>
      <w:r w:rsidRPr="00316DEE">
        <w:rPr>
          <w:rFonts w:asciiTheme="majorHAnsi" w:hAnsiTheme="majorHAnsi"/>
          <w:b/>
          <w:bCs/>
        </w:rPr>
        <w:t xml:space="preserve">Risques électriques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Définition et but de la sécurité du travail</w:t>
      </w:r>
      <w:r>
        <w:rPr>
          <w:rFonts w:asciiTheme="majorHAnsi" w:hAnsiTheme="majorHAnsi"/>
        </w:rPr>
        <w:t xml:space="preserve">, </w:t>
      </w:r>
      <w:r w:rsidRPr="00316DEE">
        <w:rPr>
          <w:rFonts w:asciiTheme="majorHAnsi" w:hAnsiTheme="majorHAnsi"/>
        </w:rPr>
        <w:t>Légende et historique du risque électrique</w:t>
      </w:r>
      <w:r>
        <w:rPr>
          <w:rFonts w:asciiTheme="majorHAnsi" w:hAnsiTheme="majorHAnsi"/>
        </w:rPr>
        <w:t xml:space="preserve">, </w:t>
      </w:r>
      <w:r w:rsidRPr="00316DEE">
        <w:rPr>
          <w:rFonts w:asciiTheme="majorHAnsi" w:hAnsiTheme="majorHAnsi"/>
        </w:rPr>
        <w:t>Organisme de normalisation</w:t>
      </w:r>
      <w:r>
        <w:rPr>
          <w:rFonts w:asciiTheme="majorHAnsi" w:hAnsiTheme="majorHAnsi"/>
        </w:rPr>
        <w:t xml:space="preserve">, </w:t>
      </w:r>
      <w:r w:rsidRPr="00316DEE">
        <w:rPr>
          <w:rFonts w:asciiTheme="majorHAnsi" w:hAnsiTheme="majorHAnsi"/>
        </w:rPr>
        <w:t>Statistiques sur les accidents électriques</w:t>
      </w:r>
      <w:r>
        <w:rPr>
          <w:rFonts w:asciiTheme="majorHAnsi" w:hAnsiTheme="majorHAnsi"/>
        </w:rPr>
        <w:t>.</w:t>
      </w:r>
    </w:p>
    <w:p w:rsidR="00C72D6B" w:rsidRPr="00316DEE" w:rsidRDefault="00C72D6B" w:rsidP="00C72D6B">
      <w:pPr>
        <w:jc w:val="both"/>
        <w:rPr>
          <w:rFonts w:asciiTheme="majorHAnsi" w:hAnsiTheme="majorHAnsi"/>
        </w:rPr>
      </w:pPr>
    </w:p>
    <w:p w:rsidR="00C72D6B" w:rsidRDefault="00C72D6B" w:rsidP="00C72D6B">
      <w:pPr>
        <w:jc w:val="both"/>
        <w:rPr>
          <w:rFonts w:asciiTheme="majorHAnsi" w:hAnsiTheme="majorHAnsi"/>
          <w:b/>
          <w:bCs/>
        </w:rPr>
      </w:pPr>
      <w:r w:rsidRPr="009F6B14">
        <w:rPr>
          <w:rFonts w:ascii="Cambria" w:hAnsi="Cambria"/>
          <w:b/>
          <w:bCs/>
        </w:rPr>
        <w:t xml:space="preserve">Chapitre </w:t>
      </w:r>
      <w:r>
        <w:rPr>
          <w:rFonts w:ascii="Cambria" w:hAnsi="Cambria"/>
          <w:b/>
          <w:bCs/>
        </w:rPr>
        <w:t>2</w:t>
      </w:r>
      <w:r>
        <w:rPr>
          <w:rFonts w:ascii="Cambria" w:hAnsi="Cambria"/>
          <w:b/>
          <w:bCs/>
          <w:color w:val="000000"/>
          <w:spacing w:val="-1"/>
        </w:rPr>
        <w:t xml:space="preserve"> : </w:t>
      </w:r>
      <w:r w:rsidRPr="00316DEE">
        <w:rPr>
          <w:rFonts w:asciiTheme="majorHAnsi" w:hAnsiTheme="majorHAnsi"/>
          <w:b/>
          <w:bCs/>
        </w:rPr>
        <w:t>Nature des accidents électriques et dangers du courant électrique</w:t>
      </w:r>
    </w:p>
    <w:p w:rsidR="00C72D6B" w:rsidRPr="00316DEE" w:rsidRDefault="00C72D6B" w:rsidP="00C72D6B">
      <w:pPr>
        <w:ind w:left="7080" w:firstLine="708"/>
        <w:jc w:val="both"/>
        <w:rPr>
          <w:rFonts w:asciiTheme="majorHAnsi" w:hAnsiTheme="majorHAnsi"/>
          <w:b/>
          <w:bCs/>
          <w:color w:val="FF0000"/>
        </w:rPr>
      </w:pPr>
      <w:r>
        <w:rPr>
          <w:rFonts w:asciiTheme="majorHAnsi" w:hAnsiTheme="majorHAnsi"/>
          <w:b/>
          <w:bCs/>
          <w:color w:val="000000" w:themeColor="text1"/>
        </w:rPr>
        <w:t>(</w:t>
      </w:r>
      <w:r w:rsidRPr="00316DEE">
        <w:rPr>
          <w:rFonts w:asciiTheme="majorHAnsi" w:hAnsiTheme="majorHAnsi"/>
          <w:b/>
          <w:bCs/>
          <w:color w:val="000000" w:themeColor="text1"/>
        </w:rPr>
        <w:t>3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Classement (actions directe et indirecte du courant électrique)</w:t>
      </w:r>
      <w:r>
        <w:rPr>
          <w:rFonts w:asciiTheme="majorHAnsi" w:hAnsiTheme="majorHAnsi"/>
        </w:rPr>
        <w:t xml:space="preserve">, </w:t>
      </w:r>
      <w:r w:rsidRPr="00316DEE">
        <w:rPr>
          <w:rFonts w:asciiTheme="majorHAnsi" w:hAnsiTheme="majorHAnsi"/>
        </w:rPr>
        <w:t>Impédance du corps humain</w:t>
      </w:r>
      <w:r>
        <w:rPr>
          <w:rFonts w:asciiTheme="majorHAnsi" w:hAnsiTheme="majorHAnsi"/>
        </w:rPr>
        <w:t xml:space="preserve">, </w:t>
      </w:r>
      <w:r w:rsidRPr="00316DEE">
        <w:rPr>
          <w:rFonts w:asciiTheme="majorHAnsi" w:hAnsiTheme="majorHAnsi"/>
        </w:rPr>
        <w:t>Paramètres d’influence du courant humain</w:t>
      </w:r>
      <w:r>
        <w:rPr>
          <w:rFonts w:asciiTheme="majorHAnsi" w:hAnsiTheme="majorHAnsi"/>
        </w:rPr>
        <w:t xml:space="preserve">, </w:t>
      </w:r>
      <w:r w:rsidRPr="00316DEE">
        <w:rPr>
          <w:rFonts w:asciiTheme="majorHAnsi" w:hAnsiTheme="majorHAnsi"/>
        </w:rPr>
        <w:t xml:space="preserve">Effets </w:t>
      </w:r>
      <w:proofErr w:type="spellStart"/>
      <w:r w:rsidRPr="00316DEE">
        <w:rPr>
          <w:rFonts w:asciiTheme="majorHAnsi" w:hAnsiTheme="majorHAnsi"/>
        </w:rPr>
        <w:t>pathophysiologiques</w:t>
      </w:r>
      <w:proofErr w:type="spellEnd"/>
      <w:r w:rsidRPr="00316DEE">
        <w:rPr>
          <w:rFonts w:asciiTheme="majorHAnsi" w:hAnsiTheme="majorHAnsi"/>
        </w:rPr>
        <w:t xml:space="preserve"> d</w:t>
      </w:r>
      <w:r>
        <w:rPr>
          <w:rFonts w:asciiTheme="majorHAnsi" w:hAnsiTheme="majorHAnsi"/>
        </w:rPr>
        <w:t xml:space="preserve">u passage du courant électrique, </w:t>
      </w:r>
      <w:r w:rsidRPr="00316DEE">
        <w:rPr>
          <w:rFonts w:asciiTheme="majorHAnsi" w:hAnsiTheme="majorHAnsi"/>
        </w:rPr>
        <w:t>Electrisation sans perte de connaissance</w:t>
      </w:r>
      <w:r>
        <w:rPr>
          <w:rFonts w:asciiTheme="majorHAnsi" w:hAnsiTheme="majorHAnsi"/>
        </w:rPr>
        <w:t xml:space="preserve">, </w:t>
      </w:r>
      <w:r w:rsidRPr="00316DEE">
        <w:rPr>
          <w:rFonts w:asciiTheme="majorHAnsi" w:hAnsiTheme="majorHAnsi"/>
        </w:rPr>
        <w:t>Electrisation avec perte de connaissance (fibrillation ventriculaire)</w:t>
      </w:r>
      <w:r>
        <w:rPr>
          <w:rFonts w:asciiTheme="majorHAnsi" w:hAnsiTheme="majorHAnsi"/>
        </w:rPr>
        <w:t>.</w:t>
      </w:r>
    </w:p>
    <w:p w:rsidR="00C72D6B" w:rsidRPr="00316DEE" w:rsidRDefault="00C72D6B" w:rsidP="00C72D6B">
      <w:pPr>
        <w:jc w:val="both"/>
        <w:rPr>
          <w:rFonts w:asciiTheme="majorHAnsi" w:hAnsiTheme="majorHAnsi"/>
        </w:rPr>
      </w:pPr>
    </w:p>
    <w:p w:rsidR="00C72D6B" w:rsidRPr="00316DEE" w:rsidRDefault="00C72D6B" w:rsidP="00C72D6B">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3 : </w:t>
      </w:r>
      <w:r w:rsidRPr="00316DEE">
        <w:rPr>
          <w:rFonts w:asciiTheme="majorHAnsi" w:hAnsiTheme="majorHAnsi"/>
          <w:b/>
          <w:bCs/>
        </w:rPr>
        <w:t xml:space="preserve">Mesures de protection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6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Introduction</w:t>
      </w:r>
      <w:r>
        <w:rPr>
          <w:rFonts w:asciiTheme="majorHAnsi" w:hAnsiTheme="majorHAnsi"/>
        </w:rPr>
        <w:t xml:space="preserve">, </w:t>
      </w:r>
      <w:r w:rsidRPr="00316DEE">
        <w:rPr>
          <w:rFonts w:asciiTheme="majorHAnsi" w:hAnsiTheme="majorHAnsi"/>
        </w:rPr>
        <w:t>Protection de personnes</w:t>
      </w:r>
      <w:r>
        <w:rPr>
          <w:rFonts w:asciiTheme="majorHAnsi" w:hAnsiTheme="majorHAnsi"/>
        </w:rPr>
        <w:t xml:space="preserve">, </w:t>
      </w:r>
      <w:r w:rsidRPr="00316DEE">
        <w:rPr>
          <w:rFonts w:asciiTheme="majorHAnsi" w:hAnsiTheme="majorHAnsi"/>
        </w:rPr>
        <w:t>Réglementation</w:t>
      </w:r>
      <w:r>
        <w:rPr>
          <w:rFonts w:asciiTheme="majorHAnsi" w:hAnsiTheme="majorHAnsi"/>
        </w:rPr>
        <w:t xml:space="preserve">, </w:t>
      </w:r>
      <w:r w:rsidRPr="00316DEE">
        <w:rPr>
          <w:rFonts w:asciiTheme="majorHAnsi" w:hAnsiTheme="majorHAnsi"/>
        </w:rPr>
        <w:t>Mesures de sécurité</w:t>
      </w:r>
      <w:r>
        <w:rPr>
          <w:rFonts w:asciiTheme="majorHAnsi" w:hAnsiTheme="majorHAnsi"/>
        </w:rPr>
        <w:t xml:space="preserve">, </w:t>
      </w:r>
      <w:r w:rsidRPr="00316DEE">
        <w:rPr>
          <w:rFonts w:asciiTheme="majorHAnsi" w:hAnsiTheme="majorHAnsi"/>
        </w:rPr>
        <w:t>Travaux hors tension</w:t>
      </w:r>
      <w:r>
        <w:rPr>
          <w:rFonts w:asciiTheme="majorHAnsi" w:hAnsiTheme="majorHAnsi"/>
        </w:rPr>
        <w:t xml:space="preserve">, </w:t>
      </w:r>
      <w:r w:rsidRPr="00316DEE">
        <w:rPr>
          <w:rFonts w:asciiTheme="majorHAnsi" w:hAnsiTheme="majorHAnsi"/>
        </w:rPr>
        <w:t>Travaux au voisinage des installations électriques</w:t>
      </w:r>
      <w:r>
        <w:rPr>
          <w:rFonts w:asciiTheme="majorHAnsi" w:hAnsiTheme="majorHAnsi"/>
        </w:rPr>
        <w:t xml:space="preserve">, </w:t>
      </w:r>
      <w:r w:rsidRPr="00316DEE">
        <w:rPr>
          <w:rFonts w:asciiTheme="majorHAnsi" w:hAnsiTheme="majorHAnsi"/>
        </w:rPr>
        <w:t>Protections individuelles et collectives</w:t>
      </w:r>
      <w:r>
        <w:rPr>
          <w:rFonts w:asciiTheme="majorHAnsi" w:hAnsiTheme="majorHAnsi"/>
        </w:rPr>
        <w:t xml:space="preserve">, </w:t>
      </w:r>
      <w:r w:rsidRPr="00316DEE">
        <w:rPr>
          <w:rFonts w:asciiTheme="majorHAnsi" w:hAnsiTheme="majorHAnsi"/>
        </w:rPr>
        <w:t>Protection contre les courants direct et indirect</w:t>
      </w:r>
      <w:r>
        <w:rPr>
          <w:rFonts w:asciiTheme="majorHAnsi" w:hAnsiTheme="majorHAnsi"/>
        </w:rPr>
        <w:t xml:space="preserve">, </w:t>
      </w:r>
      <w:r w:rsidRPr="00316DEE">
        <w:rPr>
          <w:rFonts w:asciiTheme="majorHAnsi" w:hAnsiTheme="majorHAnsi"/>
        </w:rPr>
        <w:t>Tension de sécurité</w:t>
      </w:r>
      <w:r>
        <w:rPr>
          <w:rFonts w:asciiTheme="majorHAnsi" w:hAnsiTheme="majorHAnsi"/>
        </w:rPr>
        <w:t xml:space="preserve">, </w:t>
      </w:r>
      <w:r w:rsidRPr="00316DEE">
        <w:rPr>
          <w:rFonts w:asciiTheme="majorHAnsi" w:hAnsiTheme="majorHAnsi"/>
        </w:rPr>
        <w:t>Schéma de liaison à la terre (SLT)</w:t>
      </w:r>
      <w:r>
        <w:rPr>
          <w:rFonts w:asciiTheme="majorHAnsi" w:hAnsiTheme="majorHAnsi"/>
        </w:rPr>
        <w:t xml:space="preserve">, </w:t>
      </w:r>
      <w:r w:rsidRPr="00316DEE">
        <w:rPr>
          <w:rFonts w:asciiTheme="majorHAnsi" w:hAnsiTheme="majorHAnsi"/>
        </w:rPr>
        <w:t>Effets du champ électrique et magnétique</w:t>
      </w:r>
      <w:r>
        <w:rPr>
          <w:rFonts w:asciiTheme="majorHAnsi" w:hAnsiTheme="majorHAnsi"/>
        </w:rPr>
        <w:t xml:space="preserve">, </w:t>
      </w:r>
      <w:r w:rsidRPr="00316DEE">
        <w:rPr>
          <w:rFonts w:asciiTheme="majorHAnsi" w:hAnsiTheme="majorHAnsi"/>
        </w:rPr>
        <w:t>Protection du matériel</w:t>
      </w:r>
      <w:r>
        <w:rPr>
          <w:rFonts w:asciiTheme="majorHAnsi" w:hAnsiTheme="majorHAnsi"/>
        </w:rPr>
        <w:t xml:space="preserve">, </w:t>
      </w:r>
      <w:r w:rsidRPr="00316DEE">
        <w:rPr>
          <w:rFonts w:asciiTheme="majorHAnsi" w:hAnsiTheme="majorHAnsi"/>
        </w:rPr>
        <w:t>Dispositifs de protection (types et fiabilité des dispositifs)</w:t>
      </w:r>
      <w:r>
        <w:rPr>
          <w:rFonts w:asciiTheme="majorHAnsi" w:hAnsiTheme="majorHAnsi"/>
        </w:rPr>
        <w:t xml:space="preserve">, </w:t>
      </w:r>
      <w:r w:rsidRPr="00316DEE">
        <w:rPr>
          <w:rFonts w:asciiTheme="majorHAnsi" w:hAnsiTheme="majorHAnsi"/>
        </w:rPr>
        <w:t>Installations intérieures BT, MT et HT</w:t>
      </w:r>
      <w:r>
        <w:rPr>
          <w:rFonts w:asciiTheme="majorHAnsi" w:hAnsiTheme="majorHAnsi"/>
        </w:rPr>
        <w:t xml:space="preserve">, </w:t>
      </w:r>
      <w:r w:rsidRPr="00316DEE">
        <w:rPr>
          <w:rFonts w:asciiTheme="majorHAnsi" w:hAnsiTheme="majorHAnsi"/>
        </w:rPr>
        <w:t>Appareils mobiles BT</w:t>
      </w:r>
      <w:r>
        <w:rPr>
          <w:rFonts w:asciiTheme="majorHAnsi" w:hAnsiTheme="majorHAnsi"/>
        </w:rPr>
        <w:t xml:space="preserve">, </w:t>
      </w:r>
      <w:r w:rsidRPr="00316DEE">
        <w:rPr>
          <w:rFonts w:asciiTheme="majorHAnsi" w:hAnsiTheme="majorHAnsi"/>
        </w:rPr>
        <w:t>Vérifications et contrôles</w:t>
      </w:r>
      <w:r>
        <w:rPr>
          <w:rFonts w:asciiTheme="majorHAnsi" w:hAnsiTheme="majorHAnsi"/>
        </w:rPr>
        <w:t>.</w:t>
      </w:r>
    </w:p>
    <w:p w:rsidR="00C72D6B" w:rsidRPr="00316DEE" w:rsidRDefault="00C72D6B" w:rsidP="00C72D6B">
      <w:pPr>
        <w:jc w:val="both"/>
        <w:rPr>
          <w:rFonts w:asciiTheme="majorHAnsi" w:hAnsiTheme="majorHAnsi"/>
        </w:rPr>
      </w:pPr>
    </w:p>
    <w:p w:rsidR="00C72D6B" w:rsidRDefault="00C72D6B" w:rsidP="00C72D6B">
      <w:pPr>
        <w:jc w:val="both"/>
        <w:rPr>
          <w:rFonts w:asciiTheme="majorHAnsi" w:hAnsiTheme="majorHAnsi"/>
          <w:b/>
          <w:bCs/>
          <w:color w:val="000000" w:themeColor="text1"/>
        </w:rPr>
      </w:pPr>
      <w:r w:rsidRPr="009F6B14">
        <w:rPr>
          <w:rFonts w:ascii="Cambria" w:hAnsi="Cambria"/>
          <w:b/>
          <w:bCs/>
        </w:rPr>
        <w:t xml:space="preserve">Chapitre </w:t>
      </w:r>
      <w:r>
        <w:rPr>
          <w:rFonts w:ascii="Cambria" w:hAnsi="Cambria"/>
          <w:b/>
          <w:bCs/>
        </w:rPr>
        <w:t xml:space="preserve">4 : </w:t>
      </w:r>
      <w:r w:rsidRPr="00316DEE">
        <w:rPr>
          <w:rFonts w:asciiTheme="majorHAnsi" w:hAnsiTheme="majorHAnsi"/>
          <w:b/>
          <w:bCs/>
        </w:rPr>
        <w:t xml:space="preserve">Mesures de sécurité contre les effets indirects du courant électrique </w:t>
      </w:r>
    </w:p>
    <w:p w:rsidR="00C72D6B" w:rsidRPr="00316DEE" w:rsidRDefault="00C72D6B" w:rsidP="00C72D6B">
      <w:pPr>
        <w:ind w:left="7080" w:firstLine="708"/>
        <w:jc w:val="both"/>
        <w:rPr>
          <w:rFonts w:asciiTheme="majorHAnsi" w:hAnsiTheme="majorHAnsi"/>
          <w:b/>
          <w:bCs/>
          <w:color w:val="000000" w:themeColor="text1"/>
        </w:rPr>
      </w:pPr>
      <w:r>
        <w:rPr>
          <w:rFonts w:asciiTheme="majorHAnsi" w:hAnsiTheme="majorHAnsi"/>
          <w:b/>
          <w:bCs/>
          <w:color w:val="000000" w:themeColor="text1"/>
        </w:rPr>
        <w:t>(2 semaines)</w:t>
      </w:r>
    </w:p>
    <w:p w:rsidR="00C72D6B" w:rsidRPr="00316DEE" w:rsidRDefault="00C72D6B" w:rsidP="00C72D6B">
      <w:pPr>
        <w:jc w:val="both"/>
        <w:rPr>
          <w:rFonts w:asciiTheme="majorHAnsi" w:hAnsiTheme="majorHAnsi"/>
        </w:rPr>
      </w:pPr>
      <w:r w:rsidRPr="00316DEE">
        <w:rPr>
          <w:rFonts w:asciiTheme="majorHAnsi" w:hAnsiTheme="majorHAnsi"/>
        </w:rPr>
        <w:t>Les incendies</w:t>
      </w:r>
      <w:r>
        <w:rPr>
          <w:rFonts w:asciiTheme="majorHAnsi" w:hAnsiTheme="majorHAnsi"/>
        </w:rPr>
        <w:t xml:space="preserve">, </w:t>
      </w:r>
      <w:r w:rsidRPr="00316DEE">
        <w:rPr>
          <w:rFonts w:asciiTheme="majorHAnsi" w:hAnsiTheme="majorHAnsi"/>
        </w:rPr>
        <w:t>Les matières nuisibles</w:t>
      </w:r>
      <w:r>
        <w:rPr>
          <w:rFonts w:asciiTheme="majorHAnsi" w:hAnsiTheme="majorHAnsi"/>
        </w:rPr>
        <w:t xml:space="preserve">, </w:t>
      </w:r>
      <w:r w:rsidRPr="00316DEE">
        <w:rPr>
          <w:rFonts w:asciiTheme="majorHAnsi" w:hAnsiTheme="majorHAnsi"/>
        </w:rPr>
        <w:t>Les explosions</w:t>
      </w:r>
      <w:r>
        <w:rPr>
          <w:rFonts w:asciiTheme="majorHAnsi" w:hAnsiTheme="majorHAnsi"/>
        </w:rPr>
        <w:t xml:space="preserve">, </w:t>
      </w:r>
      <w:r w:rsidRPr="00316DEE">
        <w:rPr>
          <w:rFonts w:asciiTheme="majorHAnsi" w:hAnsiTheme="majorHAnsi"/>
        </w:rPr>
        <w:t>Les bruits et les vibrations (Définition, normes et techniques de luttes contre le bruit)</w:t>
      </w:r>
      <w:r>
        <w:rPr>
          <w:rFonts w:asciiTheme="majorHAnsi" w:hAnsiTheme="majorHAnsi"/>
        </w:rPr>
        <w:t>.</w:t>
      </w:r>
    </w:p>
    <w:p w:rsidR="00C72D6B" w:rsidRPr="00316DEE" w:rsidRDefault="00C72D6B" w:rsidP="00C72D6B">
      <w:pPr>
        <w:jc w:val="both"/>
        <w:rPr>
          <w:rFonts w:asciiTheme="majorHAnsi" w:hAnsiTheme="majorHAnsi"/>
        </w:rPr>
      </w:pPr>
    </w:p>
    <w:p w:rsidR="00C72D6B" w:rsidRPr="00316DEE" w:rsidRDefault="00C72D6B" w:rsidP="00C72D6B">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5 : </w:t>
      </w:r>
      <w:r w:rsidRPr="00316DEE">
        <w:rPr>
          <w:rFonts w:asciiTheme="majorHAnsi" w:hAnsiTheme="majorHAnsi"/>
          <w:b/>
          <w:bCs/>
        </w:rPr>
        <w:t xml:space="preserve">Mesures de secours et soins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Attitude à observer en cas d’accidents électriques</w:t>
      </w:r>
      <w:r>
        <w:rPr>
          <w:rFonts w:asciiTheme="majorHAnsi" w:hAnsiTheme="majorHAnsi"/>
        </w:rPr>
        <w:t xml:space="preserve">, Premiers soins, </w:t>
      </w:r>
      <w:r w:rsidRPr="00316DEE">
        <w:rPr>
          <w:rFonts w:asciiTheme="majorHAnsi" w:hAnsiTheme="majorHAnsi"/>
        </w:rPr>
        <w:t xml:space="preserve">Ventilation assistée (méthodes </w:t>
      </w:r>
      <w:proofErr w:type="gramStart"/>
      <w:r w:rsidRPr="00316DEE">
        <w:rPr>
          <w:rFonts w:asciiTheme="majorHAnsi" w:hAnsiTheme="majorHAnsi"/>
        </w:rPr>
        <w:t>du</w:t>
      </w:r>
      <w:proofErr w:type="gramEnd"/>
      <w:r w:rsidRPr="00316DEE">
        <w:rPr>
          <w:rFonts w:asciiTheme="majorHAnsi" w:hAnsiTheme="majorHAnsi"/>
        </w:rPr>
        <w:t xml:space="preserve"> bouche à bouche et de Sylvester)</w:t>
      </w:r>
      <w:r>
        <w:rPr>
          <w:rFonts w:asciiTheme="majorHAnsi" w:hAnsiTheme="majorHAnsi"/>
        </w:rPr>
        <w:t xml:space="preserve">, </w:t>
      </w:r>
      <w:r w:rsidRPr="00316DEE">
        <w:rPr>
          <w:rFonts w:asciiTheme="majorHAnsi" w:hAnsiTheme="majorHAnsi"/>
        </w:rPr>
        <w:t>Massage cardiaque externe</w:t>
      </w:r>
      <w:r>
        <w:rPr>
          <w:rFonts w:asciiTheme="majorHAnsi" w:hAnsiTheme="majorHAnsi"/>
        </w:rPr>
        <w:t xml:space="preserve">, </w:t>
      </w:r>
      <w:r w:rsidRPr="00316DEE">
        <w:rPr>
          <w:rFonts w:asciiTheme="majorHAnsi" w:hAnsiTheme="majorHAnsi"/>
        </w:rPr>
        <w:t>Soins aux brûlés</w:t>
      </w:r>
      <w:r>
        <w:rPr>
          <w:rFonts w:asciiTheme="majorHAnsi" w:hAnsiTheme="majorHAnsi"/>
        </w:rPr>
        <w:t>.</w:t>
      </w:r>
    </w:p>
    <w:p w:rsidR="00C72D6B" w:rsidRDefault="00C72D6B" w:rsidP="00C72D6B">
      <w:pPr>
        <w:jc w:val="both"/>
        <w:rPr>
          <w:rFonts w:ascii="Cambria" w:hAnsi="Cambria"/>
          <w:b/>
        </w:rPr>
      </w:pPr>
    </w:p>
    <w:p w:rsidR="00C72D6B" w:rsidRDefault="00C72D6B" w:rsidP="00C72D6B">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C72D6B" w:rsidRPr="00C37205" w:rsidRDefault="00C72D6B" w:rsidP="00C72D6B">
      <w:pPr>
        <w:jc w:val="both"/>
        <w:rPr>
          <w:rFonts w:asciiTheme="majorHAnsi" w:hAnsiTheme="majorHAnsi" w:cs="Arial"/>
          <w:bCs/>
        </w:rPr>
      </w:pPr>
      <w:r w:rsidRPr="00220537">
        <w:rPr>
          <w:rFonts w:asciiTheme="majorHAnsi" w:hAnsiTheme="majorHAnsi" w:cs="Arial"/>
          <w:bCs/>
        </w:rPr>
        <w:t>Examen final</w:t>
      </w:r>
      <w:r w:rsidRPr="00C37205">
        <w:rPr>
          <w:rFonts w:asciiTheme="majorHAnsi" w:hAnsiTheme="majorHAnsi" w:cs="Arial"/>
          <w:bCs/>
        </w:rPr>
        <w:t>: 100 %.</w:t>
      </w:r>
    </w:p>
    <w:p w:rsidR="00C72D6B" w:rsidRDefault="00C72D6B" w:rsidP="00C72D6B">
      <w:pPr>
        <w:jc w:val="both"/>
        <w:rPr>
          <w:rFonts w:asciiTheme="majorHAnsi" w:hAnsiTheme="majorHAnsi" w:cs="Arial"/>
          <w:b/>
          <w:bCs/>
        </w:rPr>
      </w:pPr>
    </w:p>
    <w:p w:rsidR="00C72D6B" w:rsidRDefault="00C72D6B" w:rsidP="00C72D6B">
      <w:pPr>
        <w:jc w:val="both"/>
        <w:rPr>
          <w:rFonts w:asciiTheme="majorHAnsi" w:hAnsiTheme="majorHAnsi" w:cs="Arial"/>
          <w:b/>
          <w:bCs/>
        </w:rPr>
      </w:pPr>
      <w:r w:rsidRPr="005E70E5">
        <w:rPr>
          <w:rFonts w:asciiTheme="majorHAnsi" w:hAnsiTheme="majorHAnsi" w:cs="Arial"/>
          <w:b/>
          <w:bCs/>
          <w:u w:val="thick" w:color="F79646" w:themeColor="accent6"/>
        </w:rPr>
        <w:lastRenderedPageBreak/>
        <w:t>Références bibliographiques</w:t>
      </w:r>
      <w:r>
        <w:rPr>
          <w:rFonts w:asciiTheme="majorHAnsi" w:hAnsiTheme="majorHAnsi" w:cs="Arial"/>
          <w:b/>
          <w:bCs/>
        </w:rPr>
        <w:t>:</w:t>
      </w:r>
    </w:p>
    <w:p w:rsidR="00C72D6B" w:rsidRPr="00316DEE" w:rsidRDefault="00C72D6B" w:rsidP="00C72D6B">
      <w:pPr>
        <w:jc w:val="both"/>
        <w:rPr>
          <w:rFonts w:asciiTheme="majorHAnsi" w:eastAsia="Times New Roman" w:hAnsiTheme="majorHAnsi"/>
        </w:rPr>
      </w:pPr>
      <w:r w:rsidRPr="00316DEE">
        <w:rPr>
          <w:rFonts w:asciiTheme="majorHAnsi" w:eastAsia="Times New Roman" w:hAnsiTheme="majorHAnsi"/>
        </w:rPr>
        <w:t xml:space="preserve">1-V. </w:t>
      </w:r>
      <w:proofErr w:type="spellStart"/>
      <w:r w:rsidRPr="00316DEE">
        <w:rPr>
          <w:rFonts w:asciiTheme="majorHAnsi" w:eastAsia="Times New Roman" w:hAnsiTheme="majorHAnsi"/>
        </w:rPr>
        <w:t>Semeneko</w:t>
      </w:r>
      <w:proofErr w:type="spellEnd"/>
      <w:r w:rsidRPr="00316DEE">
        <w:rPr>
          <w:rFonts w:asciiTheme="majorHAnsi" w:eastAsia="Times New Roman" w:hAnsiTheme="majorHAnsi"/>
        </w:rPr>
        <w:t>, Prescriptions Générale de Sécurité Technique dans une Entreprise, Université</w:t>
      </w:r>
      <w:r>
        <w:rPr>
          <w:rFonts w:asciiTheme="majorHAnsi" w:eastAsia="Times New Roman" w:hAnsiTheme="majorHAnsi"/>
        </w:rPr>
        <w:t xml:space="preserve"> </w:t>
      </w:r>
      <w:proofErr w:type="gramStart"/>
      <w:r w:rsidRPr="00316DEE">
        <w:rPr>
          <w:rFonts w:asciiTheme="majorHAnsi" w:eastAsia="Times New Roman" w:hAnsiTheme="majorHAnsi"/>
        </w:rPr>
        <w:t>de Annaba</w:t>
      </w:r>
      <w:proofErr w:type="gramEnd"/>
      <w:r w:rsidRPr="00316DEE">
        <w:rPr>
          <w:rFonts w:asciiTheme="majorHAnsi" w:eastAsia="Times New Roman" w:hAnsiTheme="majorHAnsi"/>
        </w:rPr>
        <w:t>, 1979.</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2- </w:t>
      </w:r>
      <w:proofErr w:type="spellStart"/>
      <w:r w:rsidRPr="00316DEE">
        <w:rPr>
          <w:rFonts w:asciiTheme="majorHAnsi" w:eastAsia="Times New Roman" w:hAnsiTheme="majorHAnsi"/>
        </w:rPr>
        <w:t>A.Novikov</w:t>
      </w:r>
      <w:proofErr w:type="spellEnd"/>
      <w:r w:rsidRPr="00316DEE">
        <w:rPr>
          <w:rFonts w:asciiTheme="majorHAnsi" w:eastAsia="Times New Roman" w:hAnsiTheme="majorHAnsi"/>
        </w:rPr>
        <w:t xml:space="preserve">, Cahier de Cours de Protection de Travail, Université </w:t>
      </w:r>
      <w:proofErr w:type="gramStart"/>
      <w:r w:rsidRPr="00316DEE">
        <w:rPr>
          <w:rFonts w:asciiTheme="majorHAnsi" w:eastAsia="Times New Roman" w:hAnsiTheme="majorHAnsi"/>
        </w:rPr>
        <w:t>de</w:t>
      </w:r>
      <w:r>
        <w:rPr>
          <w:rFonts w:asciiTheme="majorHAnsi" w:eastAsia="Times New Roman" w:hAnsiTheme="majorHAnsi"/>
        </w:rPr>
        <w:t xml:space="preserve"> </w:t>
      </w:r>
      <w:r w:rsidRPr="00316DEE">
        <w:rPr>
          <w:rFonts w:asciiTheme="majorHAnsi" w:eastAsia="Times New Roman" w:hAnsiTheme="majorHAnsi"/>
        </w:rPr>
        <w:t>Annaba</w:t>
      </w:r>
      <w:proofErr w:type="gramEnd"/>
      <w:r w:rsidRPr="00316DEE">
        <w:rPr>
          <w:rFonts w:asciiTheme="majorHAnsi" w:eastAsia="Times New Roman" w:hAnsiTheme="majorHAnsi"/>
        </w:rPr>
        <w:t>, 1983</w:t>
      </w:r>
      <w:r>
        <w:rPr>
          <w:rFonts w:asciiTheme="majorHAnsi" w:eastAsia="Times New Roman" w:hAnsiTheme="majorHAnsi"/>
        </w:rPr>
        <w:t>.</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3- </w:t>
      </w:r>
      <w:r w:rsidRPr="00316DEE">
        <w:rPr>
          <w:rFonts w:asciiTheme="majorHAnsi" w:eastAsia="Times New Roman" w:hAnsiTheme="majorHAnsi"/>
        </w:rPr>
        <w:t xml:space="preserve">Edgar </w:t>
      </w:r>
      <w:proofErr w:type="spellStart"/>
      <w:r w:rsidRPr="00316DEE">
        <w:rPr>
          <w:rFonts w:asciiTheme="majorHAnsi" w:eastAsia="Times New Roman" w:hAnsiTheme="majorHAnsi"/>
        </w:rPr>
        <w:t>Gillon</w:t>
      </w:r>
      <w:proofErr w:type="spellEnd"/>
      <w:r w:rsidRPr="00316DEE">
        <w:rPr>
          <w:rFonts w:asciiTheme="majorHAnsi" w:eastAsia="Times New Roman" w:hAnsiTheme="majorHAnsi"/>
        </w:rPr>
        <w:t xml:space="preserve">, Cours d'Electrotechnique, </w:t>
      </w:r>
      <w:proofErr w:type="spellStart"/>
      <w:r w:rsidRPr="00316DEE">
        <w:rPr>
          <w:rFonts w:asciiTheme="majorHAnsi" w:eastAsia="Times New Roman" w:hAnsiTheme="majorHAnsi"/>
        </w:rPr>
        <w:t>Dunod</w:t>
      </w:r>
      <w:proofErr w:type="spellEnd"/>
      <w:r w:rsidRPr="00316DEE">
        <w:rPr>
          <w:rFonts w:asciiTheme="majorHAnsi" w:eastAsia="Times New Roman" w:hAnsiTheme="majorHAnsi"/>
        </w:rPr>
        <w:t>, Paris 1966</w:t>
      </w:r>
      <w:r>
        <w:rPr>
          <w:rFonts w:asciiTheme="majorHAnsi" w:eastAsia="Times New Roman" w:hAnsiTheme="majorHAnsi"/>
        </w:rPr>
        <w:t>.</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4- </w:t>
      </w:r>
      <w:r w:rsidRPr="00316DEE">
        <w:rPr>
          <w:rFonts w:asciiTheme="majorHAnsi" w:eastAsia="Times New Roman" w:hAnsiTheme="majorHAnsi"/>
        </w:rPr>
        <w:t xml:space="preserve">Encyclopédie des Sciences industrielles, </w:t>
      </w:r>
      <w:proofErr w:type="spellStart"/>
      <w:r w:rsidRPr="00316DEE">
        <w:rPr>
          <w:rFonts w:asciiTheme="majorHAnsi" w:eastAsia="Times New Roman" w:hAnsiTheme="majorHAnsi"/>
        </w:rPr>
        <w:t>Quillet</w:t>
      </w:r>
      <w:proofErr w:type="spellEnd"/>
      <w:r w:rsidRPr="00316DEE">
        <w:rPr>
          <w:rFonts w:asciiTheme="majorHAnsi" w:eastAsia="Times New Roman" w:hAnsiTheme="majorHAnsi"/>
        </w:rPr>
        <w:t>, Paris, 1983.</w:t>
      </w:r>
    </w:p>
    <w:p w:rsidR="00C72D6B" w:rsidRDefault="00C72D6B" w:rsidP="00C72D6B">
      <w:pPr>
        <w:jc w:val="both"/>
        <w:rPr>
          <w:rFonts w:asciiTheme="majorHAnsi" w:eastAsia="Times New Roman" w:hAnsiTheme="majorHAnsi"/>
        </w:rPr>
      </w:pPr>
      <w:r>
        <w:rPr>
          <w:rFonts w:asciiTheme="majorHAnsi" w:eastAsia="Times New Roman" w:hAnsiTheme="majorHAnsi"/>
        </w:rPr>
        <w:t xml:space="preserve">5- </w:t>
      </w:r>
      <w:r w:rsidRPr="00316DEE">
        <w:rPr>
          <w:rFonts w:asciiTheme="majorHAnsi" w:eastAsia="Times New Roman" w:hAnsiTheme="majorHAnsi"/>
        </w:rPr>
        <w:t xml:space="preserve">L.G. </w:t>
      </w:r>
      <w:proofErr w:type="spellStart"/>
      <w:r w:rsidRPr="00316DEE">
        <w:rPr>
          <w:rFonts w:asciiTheme="majorHAnsi" w:eastAsia="Times New Roman" w:hAnsiTheme="majorHAnsi"/>
        </w:rPr>
        <w:t>Hewitson</w:t>
      </w:r>
      <w:proofErr w:type="spellEnd"/>
      <w:r w:rsidRPr="00316DEE">
        <w:rPr>
          <w:rFonts w:asciiTheme="majorHAnsi" w:eastAsia="Times New Roman" w:hAnsiTheme="majorHAnsi"/>
        </w:rPr>
        <w:t xml:space="preserve">, Guide de la protection des équipements électriques, </w:t>
      </w:r>
      <w:proofErr w:type="spellStart"/>
      <w:r w:rsidRPr="00316DEE">
        <w:rPr>
          <w:rFonts w:asciiTheme="majorHAnsi" w:eastAsia="Times New Roman" w:hAnsiTheme="majorHAnsi"/>
        </w:rPr>
        <w:t>Dunod</w:t>
      </w:r>
      <w:proofErr w:type="spellEnd"/>
      <w:r w:rsidRPr="00316DEE">
        <w:rPr>
          <w:rFonts w:asciiTheme="majorHAnsi" w:eastAsia="Times New Roman" w:hAnsiTheme="majorHAnsi"/>
        </w:rPr>
        <w:t>, 2007</w:t>
      </w:r>
      <w:r>
        <w:rPr>
          <w:rFonts w:asciiTheme="majorHAnsi" w:eastAsia="Times New Roman" w:hAnsiTheme="majorHAnsi"/>
        </w:rPr>
        <w:t>.</w:t>
      </w:r>
    </w:p>
    <w:p w:rsidR="00C72D6B" w:rsidRDefault="00C72D6B" w:rsidP="00C72D6B">
      <w:pPr>
        <w:jc w:val="both"/>
        <w:rPr>
          <w:rFonts w:asciiTheme="majorHAnsi" w:eastAsia="Times New Roman" w:hAnsiTheme="majorHAnsi"/>
        </w:rPr>
      </w:pPr>
    </w:p>
    <w:p w:rsidR="00C72D6B" w:rsidRDefault="00C72D6B">
      <w:pPr>
        <w:spacing w:after="200" w:line="276" w:lineRule="auto"/>
        <w:rPr>
          <w:rFonts w:asciiTheme="majorHAnsi" w:eastAsia="Times New Roman" w:hAnsiTheme="majorHAnsi"/>
        </w:rPr>
      </w:pPr>
      <w:r>
        <w:rPr>
          <w:rFonts w:asciiTheme="majorHAnsi" w:eastAsia="Times New Roman" w:hAnsiTheme="majorHAnsi"/>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w:t>
      </w:r>
      <w:r>
        <w:rPr>
          <w:rFonts w:ascii="Cambria" w:hAnsi="Cambria" w:cs="Calibri"/>
          <w:b/>
          <w:bCs/>
          <w:iCs/>
        </w:rPr>
        <w:t>2</w:t>
      </w:r>
      <w:r w:rsidRPr="0090386D">
        <w:rPr>
          <w:rFonts w:ascii="Cambria" w:hAnsi="Cambria" w:cs="Calibri"/>
          <w:b/>
          <w:bCs/>
          <w:iCs/>
        </w:rPr>
        <w:t>.</w:t>
      </w:r>
      <w:r>
        <w:rPr>
          <w:rFonts w:ascii="Cambria" w:hAnsi="Cambria" w:cs="Calibri"/>
          <w:b/>
          <w:bCs/>
          <w:iCs/>
        </w:rPr>
        <w:t>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Régulation industrielle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82E1A" w:rsidRDefault="00B82E1A" w:rsidP="00B82E1A"/>
    <w:p w:rsidR="00B82E1A" w:rsidRPr="00134F0C" w:rsidRDefault="00B82E1A" w:rsidP="00B82E1A">
      <w:pPr>
        <w:spacing w:before="60"/>
        <w:jc w:val="both"/>
        <w:rPr>
          <w:rFonts w:asciiTheme="majorHAnsi" w:hAnsiTheme="majorHAnsi" w:cs="Calibri"/>
          <w:i/>
          <w:u w:val="thick" w:color="F79646"/>
        </w:rPr>
      </w:pPr>
      <w:r w:rsidRPr="00134F0C">
        <w:rPr>
          <w:rFonts w:asciiTheme="majorHAnsi" w:hAnsiTheme="majorHAnsi" w:cs="Calibri"/>
          <w:b/>
          <w:u w:val="thick" w:color="F79646"/>
        </w:rPr>
        <w:t>Objectifs de l’enseignement:</w:t>
      </w:r>
    </w:p>
    <w:p w:rsidR="00B82E1A" w:rsidRPr="00986A79" w:rsidRDefault="00B82E1A" w:rsidP="00B82E1A">
      <w:pPr>
        <w:jc w:val="both"/>
        <w:rPr>
          <w:rFonts w:asciiTheme="majorHAnsi" w:hAnsiTheme="majorHAnsi" w:cs="Calibri"/>
          <w:i/>
          <w:sz w:val="22"/>
          <w:szCs w:val="22"/>
        </w:rPr>
      </w:pPr>
      <w:r w:rsidRPr="00986A79">
        <w:rPr>
          <w:rFonts w:asciiTheme="majorHAnsi" w:hAnsiTheme="majorHAnsi" w:cs="Calibri"/>
          <w:bCs/>
          <w:sz w:val="22"/>
          <w:szCs w:val="22"/>
        </w:rPr>
        <w:t>Maîtriser le principe et la structure des boucles de régulations. C</w:t>
      </w:r>
      <w:r w:rsidRPr="00986A79">
        <w:rPr>
          <w:rFonts w:asciiTheme="majorHAnsi" w:hAnsiTheme="majorHAnsi" w:cs="Calibri"/>
          <w:sz w:val="22"/>
          <w:szCs w:val="22"/>
        </w:rPr>
        <w:t>hois</w:t>
      </w:r>
      <w:r w:rsidRPr="00986A79">
        <w:rPr>
          <w:rFonts w:asciiTheme="majorHAnsi" w:hAnsiTheme="majorHAnsi" w:cs="Calibri"/>
          <w:spacing w:val="1"/>
          <w:sz w:val="22"/>
          <w:szCs w:val="22"/>
        </w:rPr>
        <w:t>i</w:t>
      </w:r>
      <w:r w:rsidRPr="00986A79">
        <w:rPr>
          <w:rFonts w:asciiTheme="majorHAnsi" w:hAnsiTheme="majorHAnsi" w:cs="Calibri"/>
          <w:sz w:val="22"/>
          <w:szCs w:val="22"/>
        </w:rPr>
        <w:t xml:space="preserve">r le </w:t>
      </w:r>
      <w:r w:rsidRPr="00986A79">
        <w:rPr>
          <w:rFonts w:asciiTheme="majorHAnsi" w:hAnsiTheme="majorHAnsi" w:cs="Calibri"/>
          <w:spacing w:val="1"/>
          <w:sz w:val="22"/>
          <w:szCs w:val="22"/>
        </w:rPr>
        <w:t>ré</w:t>
      </w:r>
      <w:r w:rsidRPr="00986A79">
        <w:rPr>
          <w:rFonts w:asciiTheme="majorHAnsi" w:hAnsiTheme="majorHAnsi" w:cs="Calibri"/>
          <w:spacing w:val="-2"/>
          <w:sz w:val="22"/>
          <w:szCs w:val="22"/>
        </w:rPr>
        <w:t>g</w:t>
      </w:r>
      <w:r w:rsidRPr="00986A79">
        <w:rPr>
          <w:rFonts w:asciiTheme="majorHAnsi" w:hAnsiTheme="majorHAnsi" w:cs="Calibri"/>
          <w:sz w:val="22"/>
          <w:szCs w:val="22"/>
        </w:rPr>
        <w:t>ulat</w:t>
      </w:r>
      <w:r w:rsidRPr="00986A79">
        <w:rPr>
          <w:rFonts w:asciiTheme="majorHAnsi" w:hAnsiTheme="majorHAnsi" w:cs="Calibri"/>
          <w:spacing w:val="1"/>
          <w:sz w:val="22"/>
          <w:szCs w:val="22"/>
        </w:rPr>
        <w:t>e</w:t>
      </w:r>
      <w:r w:rsidRPr="00986A79">
        <w:rPr>
          <w:rFonts w:asciiTheme="majorHAnsi" w:hAnsiTheme="majorHAnsi" w:cs="Calibri"/>
          <w:sz w:val="22"/>
          <w:szCs w:val="22"/>
        </w:rPr>
        <w:t>ur</w:t>
      </w:r>
      <w:r w:rsidRPr="00986A79">
        <w:rPr>
          <w:rFonts w:asciiTheme="majorHAnsi" w:hAnsiTheme="majorHAnsi" w:cs="Calibri"/>
          <w:spacing w:val="-1"/>
          <w:sz w:val="22"/>
          <w:szCs w:val="22"/>
        </w:rPr>
        <w:t xml:space="preserve"> a</w:t>
      </w:r>
      <w:r w:rsidRPr="00986A79">
        <w:rPr>
          <w:rFonts w:asciiTheme="majorHAnsi" w:hAnsiTheme="majorHAnsi" w:cs="Calibri"/>
          <w:sz w:val="22"/>
          <w:szCs w:val="22"/>
        </w:rPr>
        <w:t>ppro</w:t>
      </w:r>
      <w:r w:rsidRPr="00986A79">
        <w:rPr>
          <w:rFonts w:asciiTheme="majorHAnsi" w:hAnsiTheme="majorHAnsi" w:cs="Calibri"/>
          <w:spacing w:val="-1"/>
          <w:sz w:val="22"/>
          <w:szCs w:val="22"/>
        </w:rPr>
        <w:t>p</w:t>
      </w:r>
      <w:r w:rsidRPr="00986A79">
        <w:rPr>
          <w:rFonts w:asciiTheme="majorHAnsi" w:hAnsiTheme="majorHAnsi" w:cs="Calibri"/>
          <w:sz w:val="22"/>
          <w:szCs w:val="22"/>
        </w:rPr>
        <w:t xml:space="preserve">rié </w:t>
      </w:r>
      <w:r w:rsidRPr="00986A79">
        <w:rPr>
          <w:rFonts w:asciiTheme="majorHAnsi" w:hAnsiTheme="majorHAnsi" w:cs="Calibri"/>
          <w:spacing w:val="2"/>
          <w:sz w:val="22"/>
          <w:szCs w:val="22"/>
        </w:rPr>
        <w:t>p</w:t>
      </w:r>
      <w:r w:rsidRPr="00986A79">
        <w:rPr>
          <w:rFonts w:asciiTheme="majorHAnsi" w:hAnsiTheme="majorHAnsi" w:cs="Calibri"/>
          <w:sz w:val="22"/>
          <w:szCs w:val="22"/>
        </w:rPr>
        <w:t xml:space="preserve">our </w:t>
      </w:r>
      <w:r w:rsidRPr="00986A79">
        <w:rPr>
          <w:rFonts w:asciiTheme="majorHAnsi" w:hAnsiTheme="majorHAnsi" w:cs="Calibri"/>
          <w:spacing w:val="-1"/>
          <w:sz w:val="22"/>
          <w:szCs w:val="22"/>
        </w:rPr>
        <w:t>u</w:t>
      </w:r>
      <w:r w:rsidRPr="00986A79">
        <w:rPr>
          <w:rFonts w:asciiTheme="majorHAnsi" w:hAnsiTheme="majorHAnsi" w:cs="Calibri"/>
          <w:sz w:val="22"/>
          <w:szCs w:val="22"/>
        </w:rPr>
        <w:t>n pr</w:t>
      </w:r>
      <w:r w:rsidRPr="00986A79">
        <w:rPr>
          <w:rFonts w:asciiTheme="majorHAnsi" w:hAnsiTheme="majorHAnsi" w:cs="Calibri"/>
          <w:spacing w:val="1"/>
          <w:sz w:val="22"/>
          <w:szCs w:val="22"/>
        </w:rPr>
        <w:t>o</w:t>
      </w:r>
      <w:r w:rsidRPr="00986A79">
        <w:rPr>
          <w:rFonts w:asciiTheme="majorHAnsi" w:hAnsiTheme="majorHAnsi" w:cs="Calibri"/>
          <w:spacing w:val="-1"/>
          <w:sz w:val="22"/>
          <w:szCs w:val="22"/>
        </w:rPr>
        <w:t>cé</w:t>
      </w:r>
      <w:r w:rsidRPr="00986A79">
        <w:rPr>
          <w:rFonts w:asciiTheme="majorHAnsi" w:hAnsiTheme="majorHAnsi" w:cs="Calibri"/>
          <w:sz w:val="22"/>
          <w:szCs w:val="22"/>
        </w:rPr>
        <w:t xml:space="preserve">dé industriel </w:t>
      </w:r>
      <w:r w:rsidRPr="00986A79">
        <w:rPr>
          <w:rFonts w:asciiTheme="majorHAnsi" w:hAnsiTheme="majorHAnsi" w:cs="Calibri"/>
          <w:spacing w:val="1"/>
          <w:sz w:val="22"/>
          <w:szCs w:val="22"/>
        </w:rPr>
        <w:t>a</w:t>
      </w:r>
      <w:r w:rsidRPr="00986A79">
        <w:rPr>
          <w:rFonts w:asciiTheme="majorHAnsi" w:hAnsiTheme="majorHAnsi" w:cs="Calibri"/>
          <w:sz w:val="22"/>
          <w:szCs w:val="22"/>
        </w:rPr>
        <w:t>fin d</w:t>
      </w:r>
      <w:r w:rsidRPr="00986A79">
        <w:rPr>
          <w:rFonts w:asciiTheme="majorHAnsi" w:hAnsiTheme="majorHAnsi" w:cs="Calibri"/>
          <w:spacing w:val="-1"/>
          <w:sz w:val="22"/>
          <w:szCs w:val="22"/>
        </w:rPr>
        <w:t>’a</w:t>
      </w:r>
      <w:r w:rsidRPr="00986A79">
        <w:rPr>
          <w:rFonts w:asciiTheme="majorHAnsi" w:hAnsiTheme="majorHAnsi" w:cs="Calibri"/>
          <w:sz w:val="22"/>
          <w:szCs w:val="22"/>
        </w:rPr>
        <w:t>v</w:t>
      </w:r>
      <w:r w:rsidRPr="00986A79">
        <w:rPr>
          <w:rFonts w:asciiTheme="majorHAnsi" w:hAnsiTheme="majorHAnsi" w:cs="Calibri"/>
          <w:spacing w:val="2"/>
          <w:sz w:val="22"/>
          <w:szCs w:val="22"/>
        </w:rPr>
        <w:t>o</w:t>
      </w:r>
      <w:r w:rsidRPr="00986A79">
        <w:rPr>
          <w:rFonts w:asciiTheme="majorHAnsi" w:hAnsiTheme="majorHAnsi" w:cs="Calibri"/>
          <w:sz w:val="22"/>
          <w:szCs w:val="22"/>
        </w:rPr>
        <w:t>ir les p</w:t>
      </w:r>
      <w:r w:rsidRPr="00986A79">
        <w:rPr>
          <w:rFonts w:asciiTheme="majorHAnsi" w:hAnsiTheme="majorHAnsi" w:cs="Calibri"/>
          <w:spacing w:val="-1"/>
          <w:sz w:val="22"/>
          <w:szCs w:val="22"/>
        </w:rPr>
        <w:t>e</w:t>
      </w:r>
      <w:r w:rsidRPr="00986A79">
        <w:rPr>
          <w:rFonts w:asciiTheme="majorHAnsi" w:hAnsiTheme="majorHAnsi" w:cs="Calibri"/>
          <w:sz w:val="22"/>
          <w:szCs w:val="22"/>
        </w:rPr>
        <w:t>r</w:t>
      </w:r>
      <w:r w:rsidRPr="00986A79">
        <w:rPr>
          <w:rFonts w:asciiTheme="majorHAnsi" w:hAnsiTheme="majorHAnsi" w:cs="Calibri"/>
          <w:spacing w:val="-1"/>
          <w:sz w:val="22"/>
          <w:szCs w:val="22"/>
        </w:rPr>
        <w:t>f</w:t>
      </w:r>
      <w:r w:rsidRPr="00986A79">
        <w:rPr>
          <w:rFonts w:asciiTheme="majorHAnsi" w:hAnsiTheme="majorHAnsi" w:cs="Calibri"/>
          <w:sz w:val="22"/>
          <w:szCs w:val="22"/>
        </w:rPr>
        <w:t>o</w:t>
      </w:r>
      <w:r w:rsidRPr="00986A79">
        <w:rPr>
          <w:rFonts w:asciiTheme="majorHAnsi" w:hAnsiTheme="majorHAnsi" w:cs="Calibri"/>
          <w:spacing w:val="-1"/>
          <w:sz w:val="22"/>
          <w:szCs w:val="22"/>
        </w:rPr>
        <w:t>r</w:t>
      </w:r>
      <w:r w:rsidRPr="00986A79">
        <w:rPr>
          <w:rFonts w:asciiTheme="majorHAnsi" w:hAnsiTheme="majorHAnsi" w:cs="Calibri"/>
          <w:spacing w:val="3"/>
          <w:sz w:val="22"/>
          <w:szCs w:val="22"/>
        </w:rPr>
        <w:t>m</w:t>
      </w:r>
      <w:r w:rsidRPr="00986A79">
        <w:rPr>
          <w:rFonts w:asciiTheme="majorHAnsi" w:hAnsiTheme="majorHAnsi" w:cs="Calibri"/>
          <w:spacing w:val="-1"/>
          <w:sz w:val="22"/>
          <w:szCs w:val="22"/>
        </w:rPr>
        <w:t>a</w:t>
      </w:r>
      <w:r w:rsidRPr="00986A79">
        <w:rPr>
          <w:rFonts w:asciiTheme="majorHAnsi" w:hAnsiTheme="majorHAnsi" w:cs="Calibri"/>
          <w:sz w:val="22"/>
          <w:szCs w:val="22"/>
        </w:rPr>
        <w:t>n</w:t>
      </w:r>
      <w:r w:rsidRPr="00986A79">
        <w:rPr>
          <w:rFonts w:asciiTheme="majorHAnsi" w:hAnsiTheme="majorHAnsi" w:cs="Calibri"/>
          <w:spacing w:val="-1"/>
          <w:sz w:val="22"/>
          <w:szCs w:val="22"/>
        </w:rPr>
        <w:t>ce</w:t>
      </w:r>
      <w:r w:rsidRPr="00986A79">
        <w:rPr>
          <w:rFonts w:asciiTheme="majorHAnsi" w:hAnsiTheme="majorHAnsi" w:cs="Calibri"/>
          <w:sz w:val="22"/>
          <w:szCs w:val="22"/>
        </w:rPr>
        <w:t>s r</w:t>
      </w:r>
      <w:r w:rsidRPr="00986A79">
        <w:rPr>
          <w:rFonts w:asciiTheme="majorHAnsi" w:hAnsiTheme="majorHAnsi" w:cs="Calibri"/>
          <w:spacing w:val="-2"/>
          <w:sz w:val="22"/>
          <w:szCs w:val="22"/>
        </w:rPr>
        <w:t>e</w:t>
      </w:r>
      <w:r w:rsidRPr="00986A79">
        <w:rPr>
          <w:rFonts w:asciiTheme="majorHAnsi" w:hAnsiTheme="majorHAnsi" w:cs="Calibri"/>
          <w:sz w:val="22"/>
          <w:szCs w:val="22"/>
        </w:rPr>
        <w:t>quis</w:t>
      </w:r>
      <w:r w:rsidRPr="00986A79">
        <w:rPr>
          <w:rFonts w:asciiTheme="majorHAnsi" w:hAnsiTheme="majorHAnsi" w:cs="Calibri"/>
          <w:spacing w:val="2"/>
          <w:sz w:val="22"/>
          <w:szCs w:val="22"/>
        </w:rPr>
        <w:t>e</w:t>
      </w:r>
      <w:r w:rsidRPr="00986A79">
        <w:rPr>
          <w:rFonts w:asciiTheme="majorHAnsi" w:hAnsiTheme="majorHAnsi" w:cs="Calibri"/>
          <w:sz w:val="22"/>
          <w:szCs w:val="22"/>
        </w:rPr>
        <w:t>s (st</w:t>
      </w:r>
      <w:r w:rsidRPr="00986A79">
        <w:rPr>
          <w:rFonts w:asciiTheme="majorHAnsi" w:hAnsiTheme="majorHAnsi" w:cs="Calibri"/>
          <w:spacing w:val="-1"/>
          <w:sz w:val="22"/>
          <w:szCs w:val="22"/>
        </w:rPr>
        <w:t>a</w:t>
      </w:r>
      <w:r w:rsidRPr="00986A79">
        <w:rPr>
          <w:rFonts w:asciiTheme="majorHAnsi" w:hAnsiTheme="majorHAnsi" w:cs="Calibri"/>
          <w:sz w:val="22"/>
          <w:szCs w:val="22"/>
        </w:rPr>
        <w:t>bi</w:t>
      </w:r>
      <w:r w:rsidRPr="00986A79">
        <w:rPr>
          <w:rFonts w:asciiTheme="majorHAnsi" w:hAnsiTheme="majorHAnsi" w:cs="Calibri"/>
          <w:spacing w:val="1"/>
          <w:sz w:val="22"/>
          <w:szCs w:val="22"/>
        </w:rPr>
        <w:t>l</w:t>
      </w:r>
      <w:r w:rsidRPr="00986A79">
        <w:rPr>
          <w:rFonts w:asciiTheme="majorHAnsi" w:hAnsiTheme="majorHAnsi" w:cs="Calibri"/>
          <w:sz w:val="22"/>
          <w:szCs w:val="22"/>
        </w:rPr>
        <w:t>i</w:t>
      </w:r>
      <w:r w:rsidRPr="00986A79">
        <w:rPr>
          <w:rFonts w:asciiTheme="majorHAnsi" w:hAnsiTheme="majorHAnsi" w:cs="Calibri"/>
          <w:spacing w:val="1"/>
          <w:sz w:val="22"/>
          <w:szCs w:val="22"/>
        </w:rPr>
        <w:t>t</w:t>
      </w:r>
      <w:r w:rsidRPr="00986A79">
        <w:rPr>
          <w:rFonts w:asciiTheme="majorHAnsi" w:hAnsiTheme="majorHAnsi" w:cs="Calibri"/>
          <w:sz w:val="22"/>
          <w:szCs w:val="22"/>
        </w:rPr>
        <w:t>é, pr</w:t>
      </w:r>
      <w:r w:rsidRPr="00986A79">
        <w:rPr>
          <w:rFonts w:asciiTheme="majorHAnsi" w:hAnsiTheme="majorHAnsi" w:cs="Calibri"/>
          <w:spacing w:val="-2"/>
          <w:sz w:val="22"/>
          <w:szCs w:val="22"/>
        </w:rPr>
        <w:t>é</w:t>
      </w:r>
      <w:r w:rsidRPr="00986A79">
        <w:rPr>
          <w:rFonts w:asciiTheme="majorHAnsi" w:hAnsiTheme="majorHAnsi" w:cs="Calibri"/>
          <w:spacing w:val="-1"/>
          <w:sz w:val="22"/>
          <w:szCs w:val="22"/>
        </w:rPr>
        <w:t>c</w:t>
      </w:r>
      <w:r w:rsidRPr="00986A79">
        <w:rPr>
          <w:rFonts w:asciiTheme="majorHAnsi" w:hAnsiTheme="majorHAnsi" w:cs="Calibri"/>
          <w:sz w:val="22"/>
          <w:szCs w:val="22"/>
        </w:rPr>
        <w:t>is</w:t>
      </w:r>
      <w:r w:rsidRPr="00986A79">
        <w:rPr>
          <w:rFonts w:asciiTheme="majorHAnsi" w:hAnsiTheme="majorHAnsi" w:cs="Calibri"/>
          <w:spacing w:val="1"/>
          <w:sz w:val="22"/>
          <w:szCs w:val="22"/>
        </w:rPr>
        <w:t>i</w:t>
      </w:r>
      <w:r w:rsidRPr="00986A79">
        <w:rPr>
          <w:rFonts w:asciiTheme="majorHAnsi" w:hAnsiTheme="majorHAnsi" w:cs="Calibri"/>
          <w:sz w:val="22"/>
          <w:szCs w:val="22"/>
        </w:rPr>
        <w:t>on).</w:t>
      </w:r>
    </w:p>
    <w:p w:rsidR="00B82E1A" w:rsidRDefault="00B82E1A" w:rsidP="00B82E1A">
      <w:pPr>
        <w:spacing w:before="60"/>
        <w:jc w:val="both"/>
        <w:rPr>
          <w:rFonts w:asciiTheme="majorHAnsi" w:hAnsiTheme="majorHAnsi" w:cs="Calibri"/>
          <w:b/>
          <w:sz w:val="22"/>
          <w:szCs w:val="22"/>
          <w:u w:val="thick" w:color="F79646"/>
        </w:rPr>
      </w:pPr>
    </w:p>
    <w:p w:rsidR="00B82E1A" w:rsidRPr="00134F0C" w:rsidRDefault="00B82E1A" w:rsidP="00B82E1A">
      <w:pPr>
        <w:spacing w:before="60"/>
        <w:jc w:val="both"/>
        <w:rPr>
          <w:rFonts w:asciiTheme="majorHAnsi" w:hAnsiTheme="majorHAnsi" w:cs="Calibri"/>
          <w:i/>
          <w:u w:val="thick" w:color="F79646"/>
        </w:rPr>
      </w:pPr>
      <w:r w:rsidRPr="00134F0C">
        <w:rPr>
          <w:rFonts w:asciiTheme="majorHAnsi" w:hAnsiTheme="majorHAnsi" w:cs="Calibri"/>
          <w:b/>
          <w:u w:val="thick" w:color="F79646"/>
        </w:rPr>
        <w:t xml:space="preserve">Connaissances préalables recommandées: </w:t>
      </w:r>
    </w:p>
    <w:p w:rsidR="00B82E1A" w:rsidRPr="00986A79" w:rsidRDefault="00B82E1A" w:rsidP="00B82E1A">
      <w:pPr>
        <w:jc w:val="both"/>
        <w:rPr>
          <w:rFonts w:asciiTheme="majorHAnsi" w:hAnsiTheme="majorHAnsi" w:cs="Calibri"/>
          <w:sz w:val="22"/>
          <w:szCs w:val="22"/>
        </w:rPr>
      </w:pPr>
      <w:r w:rsidRPr="00986A79">
        <w:rPr>
          <w:rFonts w:asciiTheme="majorHAnsi" w:hAnsiTheme="majorHAnsi"/>
          <w:sz w:val="22"/>
          <w:szCs w:val="22"/>
        </w:rPr>
        <w:t>Connaissances en Asservissements linéaires continus et en Electricité générale.</w:t>
      </w:r>
    </w:p>
    <w:p w:rsidR="00B82E1A" w:rsidRDefault="00B82E1A" w:rsidP="00B82E1A">
      <w:pPr>
        <w:spacing w:before="60"/>
        <w:jc w:val="both"/>
        <w:rPr>
          <w:rFonts w:asciiTheme="majorHAnsi" w:hAnsiTheme="majorHAnsi" w:cs="Calibri"/>
          <w:b/>
          <w:sz w:val="22"/>
          <w:szCs w:val="22"/>
          <w:u w:val="thick" w:color="F79646"/>
        </w:rPr>
      </w:pPr>
    </w:p>
    <w:p w:rsidR="00B82E1A" w:rsidRPr="00134F0C" w:rsidRDefault="00B82E1A" w:rsidP="00B82E1A">
      <w:pPr>
        <w:spacing w:before="60"/>
        <w:jc w:val="both"/>
        <w:rPr>
          <w:rFonts w:asciiTheme="majorHAnsi" w:hAnsiTheme="majorHAnsi" w:cs="Calibri"/>
          <w:b/>
          <w:u w:val="thick" w:color="F79646"/>
        </w:rPr>
      </w:pPr>
      <w:r w:rsidRPr="00134F0C">
        <w:rPr>
          <w:rFonts w:asciiTheme="majorHAnsi" w:hAnsiTheme="majorHAnsi" w:cs="Calibri"/>
          <w:b/>
          <w:u w:val="thick" w:color="F79646"/>
        </w:rPr>
        <w:t>Contenu de la matière:</w:t>
      </w:r>
    </w:p>
    <w:p w:rsidR="00B82E1A" w:rsidRPr="00986A79" w:rsidRDefault="00B82E1A" w:rsidP="00B82E1A">
      <w:pPr>
        <w:tabs>
          <w:tab w:val="right" w:pos="9638"/>
        </w:tabs>
        <w:rPr>
          <w:rFonts w:asciiTheme="majorHAnsi" w:hAnsiTheme="majorHAnsi"/>
          <w:b/>
          <w:sz w:val="22"/>
          <w:szCs w:val="22"/>
        </w:rPr>
      </w:pPr>
      <w:r w:rsidRPr="00986A79">
        <w:rPr>
          <w:rFonts w:asciiTheme="majorHAnsi" w:hAnsiTheme="majorHAnsi" w:cs="Arial"/>
          <w:b/>
          <w:sz w:val="22"/>
          <w:szCs w:val="22"/>
        </w:rPr>
        <w:t>Chapitre 1.</w:t>
      </w:r>
      <w:r w:rsidRPr="00986A79">
        <w:rPr>
          <w:rFonts w:asciiTheme="majorHAnsi" w:hAnsiTheme="majorHAnsi"/>
          <w:b/>
          <w:sz w:val="22"/>
          <w:szCs w:val="22"/>
        </w:rPr>
        <w:t xml:space="preserve"> Introduction à la régulation industrielle               </w:t>
      </w:r>
      <w:r w:rsidRPr="00986A79">
        <w:rPr>
          <w:rFonts w:asciiTheme="majorHAnsi" w:hAnsiTheme="majorHAnsi"/>
          <w:b/>
          <w:sz w:val="22"/>
          <w:szCs w:val="22"/>
        </w:rPr>
        <w:tab/>
        <w:t>(2 Semaines)</w:t>
      </w:r>
    </w:p>
    <w:p w:rsidR="00B82E1A" w:rsidRPr="00986A79" w:rsidRDefault="00B82E1A" w:rsidP="00B82E1A">
      <w:pPr>
        <w:jc w:val="both"/>
        <w:outlineLvl w:val="2"/>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 xml:space="preserve">Notions de procédé industriel, </w:t>
      </w:r>
      <w:r w:rsidRPr="00986A79">
        <w:rPr>
          <w:rFonts w:asciiTheme="majorHAnsi" w:hAnsiTheme="majorHAnsi"/>
          <w:sz w:val="22"/>
          <w:szCs w:val="22"/>
        </w:rPr>
        <w:t>Organes d'une boucle de régulation (procédé industriel, actionneurs, capteurs, régulateurs, conditionneur des signaux,</w:t>
      </w:r>
      <w:r w:rsidRPr="00986A79">
        <w:rPr>
          <w:rFonts w:asciiTheme="majorHAnsi" w:eastAsia="Times New Roman" w:hAnsiTheme="majorHAnsi"/>
          <w:sz w:val="22"/>
          <w:szCs w:val="22"/>
          <w:lang w:eastAsia="fr-FR"/>
        </w:rPr>
        <w:t xml:space="preserve"> consigne, mesure, perturbation, grandeurs caractéristiques, grandeurs </w:t>
      </w:r>
      <w:proofErr w:type="spellStart"/>
      <w:r w:rsidRPr="00986A79">
        <w:rPr>
          <w:rFonts w:asciiTheme="majorHAnsi" w:eastAsia="Times New Roman" w:hAnsiTheme="majorHAnsi"/>
          <w:sz w:val="22"/>
          <w:szCs w:val="22"/>
          <w:lang w:eastAsia="fr-FR"/>
        </w:rPr>
        <w:t>réglantes</w:t>
      </w:r>
      <w:proofErr w:type="spellEnd"/>
      <w:r w:rsidRPr="00986A79">
        <w:rPr>
          <w:rFonts w:asciiTheme="majorHAnsi" w:eastAsia="Times New Roman" w:hAnsiTheme="majorHAnsi"/>
          <w:sz w:val="22"/>
          <w:szCs w:val="22"/>
          <w:lang w:eastAsia="fr-FR"/>
        </w:rPr>
        <w:t>, grandeurs réglées, grandeurs perturbatrices), Schéma d'un système régulé, Eléments constitutifs d'une boucle de régulation, symboles, schémas fonctionnels et boucles, critères de performance d'une régulation.</w:t>
      </w:r>
    </w:p>
    <w:p w:rsidR="00B82E1A" w:rsidRDefault="00B82E1A" w:rsidP="00B82E1A">
      <w:pPr>
        <w:spacing w:before="60"/>
        <w:jc w:val="both"/>
        <w:rPr>
          <w:rFonts w:asciiTheme="majorHAnsi" w:hAnsiTheme="majorHAnsi" w:cs="Arial"/>
          <w:b/>
          <w:sz w:val="22"/>
          <w:szCs w:val="22"/>
        </w:rPr>
      </w:pPr>
    </w:p>
    <w:p w:rsidR="00B82E1A" w:rsidRPr="00986A79" w:rsidRDefault="00B82E1A" w:rsidP="00B82E1A">
      <w:pPr>
        <w:spacing w:before="60"/>
        <w:jc w:val="both"/>
        <w:rPr>
          <w:rFonts w:asciiTheme="majorHAnsi" w:hAnsiTheme="majorHAnsi"/>
          <w:b/>
          <w:sz w:val="22"/>
          <w:szCs w:val="22"/>
        </w:rPr>
      </w:pPr>
      <w:r w:rsidRPr="00986A79">
        <w:rPr>
          <w:rFonts w:asciiTheme="majorHAnsi" w:hAnsiTheme="majorHAnsi" w:cs="Arial"/>
          <w:b/>
          <w:sz w:val="22"/>
          <w:szCs w:val="22"/>
        </w:rPr>
        <w:t xml:space="preserve">Chapitre 2. </w:t>
      </w:r>
      <w:r w:rsidRPr="00986A79">
        <w:rPr>
          <w:rFonts w:asciiTheme="majorHAnsi" w:hAnsiTheme="majorHAnsi"/>
          <w:b/>
          <w:bCs/>
          <w:sz w:val="22"/>
          <w:szCs w:val="22"/>
        </w:rPr>
        <w:t>Régulateur tout-ou-rien</w:t>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Pr>
          <w:rFonts w:asciiTheme="majorHAnsi" w:hAnsiTheme="majorHAnsi" w:cs="Calibri"/>
          <w:b/>
          <w:bCs/>
          <w:sz w:val="22"/>
          <w:szCs w:val="22"/>
        </w:rPr>
        <w:t xml:space="preserve">        </w:t>
      </w:r>
      <w:r w:rsidRPr="00986A79">
        <w:rPr>
          <w:rFonts w:asciiTheme="majorHAnsi" w:hAnsiTheme="majorHAnsi" w:cs="Calibri"/>
          <w:b/>
          <w:bCs/>
          <w:sz w:val="22"/>
          <w:szCs w:val="22"/>
        </w:rPr>
        <w:t>(</w:t>
      </w:r>
      <w:r w:rsidRPr="00986A79">
        <w:rPr>
          <w:rFonts w:asciiTheme="majorHAnsi" w:hAnsiTheme="majorHAnsi"/>
          <w:b/>
          <w:sz w:val="22"/>
          <w:szCs w:val="22"/>
        </w:rPr>
        <w:t xml:space="preserve">2 Semaines)                                                                                                                                          </w:t>
      </w:r>
    </w:p>
    <w:p w:rsidR="00B82E1A" w:rsidRPr="00986A79" w:rsidRDefault="00B82E1A" w:rsidP="00B82E1A">
      <w:pPr>
        <w:autoSpaceDE w:val="0"/>
        <w:autoSpaceDN w:val="0"/>
        <w:adjustRightInd w:val="0"/>
        <w:jc w:val="both"/>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Régulateur tout-ou-rien, Régulateur tout-ou-rien avec seuil, Régulateur tout-ou-rien avec hystérésis, Régulateur tout-ou-rien avec seuil et hystérésis.</w:t>
      </w:r>
    </w:p>
    <w:p w:rsidR="00B82E1A" w:rsidRDefault="00B82E1A" w:rsidP="00B82E1A">
      <w:pPr>
        <w:rPr>
          <w:rFonts w:asciiTheme="majorHAnsi" w:hAnsiTheme="majorHAnsi"/>
          <w:b/>
          <w:bCs/>
          <w:sz w:val="22"/>
          <w:szCs w:val="22"/>
        </w:rPr>
      </w:pPr>
    </w:p>
    <w:p w:rsidR="00B82E1A" w:rsidRPr="00986A79" w:rsidRDefault="00B82E1A" w:rsidP="00B82E1A">
      <w:pPr>
        <w:rPr>
          <w:rFonts w:asciiTheme="majorHAnsi" w:hAnsiTheme="majorHAnsi"/>
          <w:b/>
          <w:bCs/>
          <w:sz w:val="22"/>
          <w:szCs w:val="22"/>
        </w:rPr>
      </w:pPr>
      <w:r w:rsidRPr="00986A79">
        <w:rPr>
          <w:rFonts w:asciiTheme="majorHAnsi" w:hAnsiTheme="majorHAnsi"/>
          <w:b/>
          <w:bCs/>
          <w:sz w:val="22"/>
          <w:szCs w:val="22"/>
        </w:rPr>
        <w:t>Chapitre 3. Identification des systèmes en boucle ouverte et fermée</w:t>
      </w:r>
      <w:r w:rsidRPr="00986A79">
        <w:rPr>
          <w:rFonts w:asciiTheme="majorHAnsi" w:hAnsiTheme="majorHAnsi"/>
          <w:b/>
          <w:bCs/>
          <w:sz w:val="22"/>
          <w:szCs w:val="22"/>
        </w:rPr>
        <w:tab/>
      </w:r>
      <w:r>
        <w:rPr>
          <w:rFonts w:asciiTheme="majorHAnsi" w:hAnsiTheme="majorHAnsi"/>
          <w:b/>
          <w:bCs/>
          <w:sz w:val="22"/>
          <w:szCs w:val="22"/>
        </w:rPr>
        <w:tab/>
        <w:t xml:space="preserve">         </w:t>
      </w:r>
      <w:r w:rsidRPr="00986A79">
        <w:rPr>
          <w:rFonts w:asciiTheme="majorHAnsi" w:hAnsiTheme="majorHAnsi"/>
          <w:b/>
          <w:bCs/>
          <w:sz w:val="22"/>
          <w:szCs w:val="22"/>
        </w:rPr>
        <w:t>(2 Semaines)</w:t>
      </w:r>
    </w:p>
    <w:p w:rsidR="00B82E1A" w:rsidRPr="00986A79" w:rsidRDefault="00B82E1A" w:rsidP="00B82E1A">
      <w:pPr>
        <w:spacing w:before="60"/>
        <w:jc w:val="both"/>
        <w:rPr>
          <w:rFonts w:asciiTheme="majorHAnsi" w:hAnsiTheme="majorHAnsi"/>
          <w:sz w:val="22"/>
          <w:szCs w:val="22"/>
        </w:rPr>
      </w:pPr>
      <w:r w:rsidRPr="00986A79">
        <w:rPr>
          <w:rFonts w:asciiTheme="majorHAnsi" w:hAnsiTheme="majorHAnsi" w:cs="Arial"/>
          <w:sz w:val="22"/>
          <w:szCs w:val="22"/>
        </w:rPr>
        <w:t>But de l’identification, choix du modèle, identification en chaines ouvertes (courbes en S, courbe intégratrice, courbe oscillatoire), identification en chaines fermées (méthodes des oscillations).</w:t>
      </w:r>
    </w:p>
    <w:p w:rsidR="00B82E1A" w:rsidRDefault="00B82E1A" w:rsidP="00B82E1A">
      <w:pPr>
        <w:autoSpaceDE w:val="0"/>
        <w:autoSpaceDN w:val="0"/>
        <w:adjustRightInd w:val="0"/>
        <w:jc w:val="both"/>
        <w:rPr>
          <w:rFonts w:asciiTheme="majorHAnsi" w:hAnsiTheme="majorHAnsi" w:cs="Arial"/>
          <w:b/>
          <w:sz w:val="22"/>
          <w:szCs w:val="22"/>
        </w:rPr>
      </w:pPr>
    </w:p>
    <w:p w:rsidR="00B82E1A" w:rsidRPr="00986A79" w:rsidRDefault="00B82E1A" w:rsidP="00B82E1A">
      <w:pPr>
        <w:autoSpaceDE w:val="0"/>
        <w:autoSpaceDN w:val="0"/>
        <w:adjustRightInd w:val="0"/>
        <w:jc w:val="both"/>
        <w:rPr>
          <w:rFonts w:asciiTheme="majorHAnsi" w:hAnsiTheme="majorHAnsi"/>
          <w:b/>
          <w:sz w:val="22"/>
          <w:szCs w:val="22"/>
        </w:rPr>
      </w:pPr>
      <w:r w:rsidRPr="00986A79">
        <w:rPr>
          <w:rFonts w:asciiTheme="majorHAnsi" w:hAnsiTheme="majorHAnsi" w:cs="Arial"/>
          <w:b/>
          <w:sz w:val="22"/>
          <w:szCs w:val="22"/>
        </w:rPr>
        <w:t>Chapitre 4.</w:t>
      </w:r>
      <w:r w:rsidRPr="00986A79">
        <w:rPr>
          <w:rFonts w:asciiTheme="majorHAnsi" w:hAnsiTheme="majorHAnsi"/>
          <w:b/>
          <w:bCs/>
          <w:sz w:val="22"/>
          <w:szCs w:val="22"/>
        </w:rPr>
        <w:t xml:space="preserve">Les régulateurs standards : P, PI, PD, PID </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Pr>
          <w:rFonts w:asciiTheme="majorHAnsi" w:hAnsiTheme="majorHAnsi"/>
          <w:b/>
          <w:bCs/>
          <w:sz w:val="22"/>
          <w:szCs w:val="22"/>
        </w:rPr>
        <w:t xml:space="preserve">        </w:t>
      </w:r>
      <w:r w:rsidRPr="00986A79">
        <w:rPr>
          <w:rFonts w:asciiTheme="majorHAnsi" w:hAnsiTheme="majorHAnsi"/>
          <w:b/>
          <w:bCs/>
          <w:sz w:val="22"/>
          <w:szCs w:val="22"/>
        </w:rPr>
        <w:t>(</w:t>
      </w:r>
      <w:r w:rsidRPr="00986A79">
        <w:rPr>
          <w:rFonts w:asciiTheme="majorHAnsi" w:hAnsiTheme="majorHAnsi"/>
          <w:b/>
          <w:sz w:val="22"/>
          <w:szCs w:val="22"/>
        </w:rPr>
        <w:t>2 Semaines)</w:t>
      </w:r>
    </w:p>
    <w:p w:rsidR="00B82E1A" w:rsidRPr="00986A79" w:rsidRDefault="00B82E1A" w:rsidP="00B82E1A">
      <w:pPr>
        <w:rPr>
          <w:rFonts w:asciiTheme="majorHAnsi" w:hAnsiTheme="majorHAnsi"/>
          <w:sz w:val="22"/>
          <w:szCs w:val="22"/>
        </w:rPr>
      </w:pPr>
      <w:r w:rsidRPr="00986A79">
        <w:rPr>
          <w:rFonts w:asciiTheme="majorHAnsi" w:hAnsiTheme="majorHAnsi"/>
          <w:sz w:val="22"/>
          <w:szCs w:val="22"/>
        </w:rPr>
        <w:t>Caractéristiques, Structures des régulateurs PID</w:t>
      </w:r>
      <w:r w:rsidRPr="00986A79">
        <w:rPr>
          <w:rFonts w:asciiTheme="majorHAnsi" w:hAnsiTheme="majorHAnsi"/>
          <w:b/>
          <w:bCs/>
          <w:i/>
          <w:iCs/>
          <w:sz w:val="22"/>
          <w:szCs w:val="22"/>
        </w:rPr>
        <w:t> </w:t>
      </w:r>
      <w:r w:rsidRPr="00986A79">
        <w:rPr>
          <w:rFonts w:asciiTheme="majorHAnsi" w:hAnsiTheme="majorHAnsi"/>
          <w:sz w:val="22"/>
          <w:szCs w:val="22"/>
        </w:rPr>
        <w:t>(parallèle, série, mixte), Réalisations électroniques et pneumatiques.</w:t>
      </w:r>
    </w:p>
    <w:p w:rsidR="00B82E1A" w:rsidRDefault="00B82E1A" w:rsidP="00B82E1A">
      <w:pPr>
        <w:tabs>
          <w:tab w:val="right" w:pos="9638"/>
        </w:tabs>
        <w:ind w:left="709" w:hanging="709"/>
        <w:rPr>
          <w:rFonts w:asciiTheme="majorHAnsi" w:hAnsiTheme="majorHAnsi" w:cs="Arial"/>
          <w:b/>
          <w:sz w:val="22"/>
          <w:szCs w:val="22"/>
        </w:rPr>
      </w:pPr>
    </w:p>
    <w:p w:rsidR="00B82E1A" w:rsidRPr="00986A79" w:rsidRDefault="00B82E1A" w:rsidP="00B82E1A">
      <w:pPr>
        <w:tabs>
          <w:tab w:val="right" w:pos="9638"/>
        </w:tabs>
        <w:ind w:left="709" w:hanging="709"/>
        <w:rPr>
          <w:rFonts w:asciiTheme="majorHAnsi" w:hAnsiTheme="majorHAnsi"/>
          <w:b/>
          <w:sz w:val="22"/>
          <w:szCs w:val="22"/>
        </w:rPr>
      </w:pPr>
      <w:r w:rsidRPr="00986A79">
        <w:rPr>
          <w:rFonts w:asciiTheme="majorHAnsi" w:hAnsiTheme="majorHAnsi" w:cs="Arial"/>
          <w:b/>
          <w:sz w:val="22"/>
          <w:szCs w:val="22"/>
        </w:rPr>
        <w:t>Chapitre 5.</w:t>
      </w:r>
      <w:r w:rsidRPr="00986A79">
        <w:rPr>
          <w:rFonts w:asciiTheme="majorHAnsi" w:hAnsiTheme="majorHAnsi"/>
          <w:b/>
          <w:bCs/>
          <w:sz w:val="22"/>
          <w:szCs w:val="22"/>
        </w:rPr>
        <w:t xml:space="preserve">Choix et </w:t>
      </w:r>
      <w:r>
        <w:rPr>
          <w:rFonts w:asciiTheme="majorHAnsi" w:hAnsiTheme="majorHAnsi"/>
          <w:b/>
          <w:bCs/>
          <w:sz w:val="22"/>
          <w:szCs w:val="22"/>
        </w:rPr>
        <w:t>dimensionnement des régulateurs</w:t>
      </w:r>
      <w:r>
        <w:rPr>
          <w:rFonts w:asciiTheme="majorHAnsi" w:hAnsiTheme="majorHAnsi"/>
          <w:b/>
          <w:bCs/>
          <w:sz w:val="22"/>
          <w:szCs w:val="22"/>
        </w:rPr>
        <w:tab/>
      </w:r>
      <w:r w:rsidRPr="00986A79">
        <w:rPr>
          <w:rFonts w:asciiTheme="majorHAnsi" w:hAnsiTheme="majorHAnsi"/>
          <w:b/>
          <w:bCs/>
          <w:sz w:val="22"/>
          <w:szCs w:val="22"/>
        </w:rPr>
        <w:t>(4 semaines)</w:t>
      </w:r>
    </w:p>
    <w:p w:rsidR="00B82E1A" w:rsidRPr="00986A79" w:rsidRDefault="00B82E1A" w:rsidP="00B82E1A">
      <w:pPr>
        <w:rPr>
          <w:rFonts w:asciiTheme="majorHAnsi" w:hAnsiTheme="majorHAnsi"/>
          <w:sz w:val="22"/>
          <w:szCs w:val="22"/>
        </w:rPr>
      </w:pPr>
      <w:r w:rsidRPr="00986A79">
        <w:rPr>
          <w:rFonts w:asciiTheme="majorHAnsi" w:hAnsiTheme="majorHAnsi"/>
          <w:sz w:val="22"/>
          <w:szCs w:val="22"/>
        </w:rPr>
        <w:t xml:space="preserve">Critères de choix, Méthodes de dimensionnement (critère méplat, critère symétrique, méthode de Ziegler </w:t>
      </w:r>
      <w:proofErr w:type="spellStart"/>
      <w:r w:rsidRPr="00986A79">
        <w:rPr>
          <w:rFonts w:asciiTheme="majorHAnsi" w:hAnsiTheme="majorHAnsi"/>
          <w:sz w:val="22"/>
          <w:szCs w:val="22"/>
        </w:rPr>
        <w:t>Nichols</w:t>
      </w:r>
      <w:proofErr w:type="spellEnd"/>
      <w:r w:rsidRPr="00986A79">
        <w:rPr>
          <w:rFonts w:asciiTheme="majorHAnsi" w:hAnsiTheme="majorHAnsi"/>
          <w:sz w:val="22"/>
          <w:szCs w:val="22"/>
        </w:rPr>
        <w:t>, ….), Réglage des Régulateurs par imposition d'un modèle de poursuite.</w:t>
      </w:r>
    </w:p>
    <w:p w:rsidR="00B82E1A" w:rsidRDefault="00B82E1A" w:rsidP="00B82E1A">
      <w:pPr>
        <w:spacing w:before="60"/>
        <w:jc w:val="both"/>
        <w:rPr>
          <w:rFonts w:asciiTheme="majorHAnsi" w:hAnsiTheme="majorHAnsi" w:cs="Arial"/>
          <w:b/>
          <w:sz w:val="22"/>
          <w:szCs w:val="22"/>
        </w:rPr>
      </w:pPr>
    </w:p>
    <w:p w:rsidR="00B82E1A" w:rsidRPr="00986A79" w:rsidRDefault="00B82E1A" w:rsidP="00B82E1A">
      <w:pPr>
        <w:spacing w:before="60"/>
        <w:jc w:val="both"/>
        <w:rPr>
          <w:rFonts w:asciiTheme="majorHAnsi" w:hAnsiTheme="majorHAnsi"/>
          <w:b/>
          <w:bCs/>
          <w:sz w:val="22"/>
          <w:szCs w:val="22"/>
        </w:rPr>
      </w:pPr>
      <w:r w:rsidRPr="00986A79">
        <w:rPr>
          <w:rFonts w:asciiTheme="majorHAnsi" w:hAnsiTheme="majorHAnsi" w:cs="Arial"/>
          <w:b/>
          <w:sz w:val="22"/>
          <w:szCs w:val="22"/>
        </w:rPr>
        <w:t>Chapitre 6.</w:t>
      </w:r>
      <w:r w:rsidRPr="00986A79">
        <w:rPr>
          <w:rFonts w:asciiTheme="majorHAnsi" w:hAnsiTheme="majorHAnsi"/>
          <w:b/>
          <w:bCs/>
          <w:sz w:val="22"/>
          <w:szCs w:val="22"/>
          <w:lang w:eastAsia="fr-FR"/>
        </w:rPr>
        <w:t>Applications industrielles</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Pr>
          <w:rFonts w:asciiTheme="majorHAnsi" w:hAnsiTheme="majorHAnsi"/>
          <w:b/>
          <w:bCs/>
          <w:sz w:val="22"/>
          <w:szCs w:val="22"/>
        </w:rPr>
        <w:t xml:space="preserve">          </w:t>
      </w:r>
      <w:r w:rsidRPr="00986A79">
        <w:rPr>
          <w:rFonts w:asciiTheme="majorHAnsi" w:hAnsiTheme="majorHAnsi"/>
          <w:b/>
          <w:bCs/>
          <w:sz w:val="22"/>
          <w:szCs w:val="22"/>
        </w:rPr>
        <w:t>(3 Semaines)</w:t>
      </w:r>
    </w:p>
    <w:p w:rsidR="00B82E1A" w:rsidRPr="00986A79" w:rsidRDefault="00B82E1A" w:rsidP="00B82E1A">
      <w:pPr>
        <w:jc w:val="both"/>
        <w:rPr>
          <w:rFonts w:asciiTheme="majorHAnsi" w:hAnsiTheme="majorHAnsi" w:cs="Arial"/>
          <w:b/>
          <w:sz w:val="22"/>
          <w:szCs w:val="22"/>
        </w:rPr>
      </w:pPr>
      <w:r w:rsidRPr="00986A79">
        <w:rPr>
          <w:rFonts w:asciiTheme="majorHAnsi" w:hAnsiTheme="majorHAnsi"/>
          <w:sz w:val="22"/>
          <w:szCs w:val="22"/>
        </w:rPr>
        <w:t>Régulations de</w:t>
      </w:r>
      <w:r w:rsidRPr="00986A79">
        <w:rPr>
          <w:rFonts w:asciiTheme="majorHAnsi" w:eastAsia="Times New Roman" w:hAnsiTheme="majorHAnsi"/>
          <w:sz w:val="22"/>
          <w:szCs w:val="22"/>
          <w:lang w:eastAsia="fr-FR"/>
        </w:rPr>
        <w:t xml:space="preserve"> température, débit, pression, niveau.</w:t>
      </w:r>
    </w:p>
    <w:p w:rsidR="00B82E1A" w:rsidRPr="00986A79" w:rsidRDefault="00B82E1A" w:rsidP="00B82E1A">
      <w:pPr>
        <w:spacing w:before="60" w:line="276" w:lineRule="auto"/>
        <w:jc w:val="both"/>
        <w:rPr>
          <w:rFonts w:asciiTheme="majorHAnsi" w:hAnsiTheme="majorHAnsi" w:cs="Arial"/>
          <w:b/>
          <w:sz w:val="22"/>
          <w:szCs w:val="22"/>
          <w:u w:val="thick" w:color="F79646"/>
        </w:rPr>
      </w:pPr>
    </w:p>
    <w:p w:rsidR="00B82E1A" w:rsidRPr="00134F0C" w:rsidRDefault="00B82E1A" w:rsidP="00B82E1A">
      <w:pPr>
        <w:spacing w:before="60" w:line="276" w:lineRule="auto"/>
        <w:jc w:val="both"/>
        <w:rPr>
          <w:rFonts w:asciiTheme="majorHAnsi" w:hAnsiTheme="majorHAnsi" w:cs="Arial"/>
          <w:b/>
          <w:u w:val="thick" w:color="F79646"/>
        </w:rPr>
      </w:pPr>
      <w:r w:rsidRPr="00134F0C">
        <w:rPr>
          <w:rFonts w:asciiTheme="majorHAnsi" w:hAnsiTheme="majorHAnsi" w:cs="Arial"/>
          <w:b/>
          <w:u w:val="thick" w:color="F79646"/>
        </w:rPr>
        <w:t>Mode d’évaluation:</w:t>
      </w:r>
    </w:p>
    <w:p w:rsidR="00B82E1A" w:rsidRPr="00986A79" w:rsidRDefault="00B82E1A" w:rsidP="00B82E1A">
      <w:pPr>
        <w:spacing w:line="276" w:lineRule="auto"/>
        <w:jc w:val="both"/>
        <w:rPr>
          <w:rFonts w:asciiTheme="majorHAnsi" w:hAnsiTheme="majorHAnsi" w:cs="Arial"/>
          <w:sz w:val="22"/>
          <w:szCs w:val="22"/>
        </w:rPr>
      </w:pPr>
      <w:r w:rsidRPr="00986A79">
        <w:rPr>
          <w:rFonts w:asciiTheme="majorHAnsi" w:hAnsiTheme="majorHAnsi" w:cs="Arial"/>
          <w:sz w:val="22"/>
          <w:szCs w:val="22"/>
        </w:rPr>
        <w:t>Contrôle continu: 40%; Examen: 60%.</w:t>
      </w:r>
    </w:p>
    <w:p w:rsidR="00B82E1A" w:rsidRPr="00986A79" w:rsidRDefault="00B82E1A" w:rsidP="00B82E1A">
      <w:pPr>
        <w:spacing w:before="60" w:line="276" w:lineRule="auto"/>
        <w:jc w:val="both"/>
        <w:rPr>
          <w:rFonts w:asciiTheme="majorHAnsi" w:hAnsiTheme="majorHAnsi" w:cs="Arial"/>
          <w:b/>
          <w:sz w:val="22"/>
          <w:szCs w:val="22"/>
          <w:u w:val="thick" w:color="F79646"/>
        </w:rPr>
      </w:pPr>
    </w:p>
    <w:p w:rsidR="00B82E1A" w:rsidRPr="00134F0C" w:rsidRDefault="00B82E1A" w:rsidP="00B82E1A">
      <w:pPr>
        <w:spacing w:before="60" w:line="276" w:lineRule="auto"/>
        <w:jc w:val="both"/>
        <w:rPr>
          <w:rFonts w:asciiTheme="majorHAnsi" w:hAnsiTheme="majorHAnsi" w:cs="Arial"/>
          <w:iCs/>
          <w:u w:val="thick" w:color="F79646"/>
        </w:rPr>
      </w:pPr>
      <w:r w:rsidRPr="00134F0C">
        <w:rPr>
          <w:rFonts w:asciiTheme="majorHAnsi" w:hAnsiTheme="majorHAnsi" w:cs="Arial"/>
          <w:b/>
          <w:u w:val="thick" w:color="F79646"/>
        </w:rPr>
        <w:t>Références bibliographiques</w:t>
      </w:r>
      <w:r w:rsidRPr="00134F0C">
        <w:rPr>
          <w:rFonts w:asciiTheme="majorHAnsi" w:hAnsiTheme="majorHAnsi" w:cs="Arial"/>
          <w:iCs/>
          <w:u w:val="thick" w:color="F79646"/>
        </w:rPr>
        <w:t>:</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E. </w:t>
      </w:r>
      <w:proofErr w:type="spellStart"/>
      <w:r w:rsidRPr="00C56164">
        <w:rPr>
          <w:rFonts w:ascii="Cambria" w:hAnsi="Cambria"/>
          <w:sz w:val="20"/>
          <w:szCs w:val="20"/>
        </w:rPr>
        <w:t>Dieulesaint</w:t>
      </w:r>
      <w:proofErr w:type="spellEnd"/>
      <w:r w:rsidRPr="00C56164">
        <w:rPr>
          <w:rFonts w:ascii="Cambria" w:hAnsi="Cambria"/>
          <w:sz w:val="20"/>
          <w:szCs w:val="20"/>
        </w:rPr>
        <w:t xml:space="preserve">, D. Royer, </w:t>
      </w:r>
      <w:r>
        <w:rPr>
          <w:rFonts w:ascii="Cambria" w:hAnsi="Cambria"/>
          <w:sz w:val="20"/>
          <w:szCs w:val="20"/>
        </w:rPr>
        <w:t>"</w:t>
      </w:r>
      <w:r w:rsidRPr="00C56164">
        <w:rPr>
          <w:rFonts w:ascii="Cambria" w:hAnsi="Cambria"/>
          <w:sz w:val="20"/>
          <w:szCs w:val="20"/>
        </w:rPr>
        <w:t>Automatique appliquée</w:t>
      </w:r>
      <w:r>
        <w:rPr>
          <w:rFonts w:ascii="Cambria" w:hAnsi="Cambria"/>
          <w:sz w:val="20"/>
          <w:szCs w:val="20"/>
        </w:rPr>
        <w:t>"</w:t>
      </w:r>
      <w:r w:rsidRPr="00C56164">
        <w:rPr>
          <w:rFonts w:ascii="Cambria" w:hAnsi="Cambria"/>
          <w:sz w:val="20"/>
          <w:szCs w:val="20"/>
        </w:rPr>
        <w:t>, 2001.</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P</w:t>
      </w:r>
      <w:r>
        <w:rPr>
          <w:rFonts w:ascii="Cambria" w:hAnsi="Cambria"/>
          <w:sz w:val="20"/>
          <w:szCs w:val="20"/>
        </w:rPr>
        <w:t>.</w:t>
      </w:r>
      <w:r w:rsidRPr="00C56164">
        <w:rPr>
          <w:rFonts w:ascii="Cambria" w:hAnsi="Cambria"/>
          <w:sz w:val="20"/>
          <w:szCs w:val="20"/>
        </w:rPr>
        <w:t xml:space="preserve"> De </w:t>
      </w:r>
      <w:proofErr w:type="spellStart"/>
      <w:r w:rsidRPr="00C56164">
        <w:rPr>
          <w:rFonts w:ascii="Cambria" w:hAnsi="Cambria"/>
          <w:sz w:val="20"/>
          <w:szCs w:val="20"/>
        </w:rPr>
        <w:t>Larminat</w:t>
      </w:r>
      <w:proofErr w:type="spellEnd"/>
      <w:r w:rsidRPr="00C56164">
        <w:rPr>
          <w:rFonts w:ascii="Cambria" w:hAnsi="Cambria"/>
          <w:sz w:val="20"/>
          <w:szCs w:val="20"/>
        </w:rPr>
        <w:t xml:space="preserve">, </w:t>
      </w:r>
      <w:r>
        <w:rPr>
          <w:rFonts w:ascii="Cambria" w:hAnsi="Cambria"/>
          <w:sz w:val="20"/>
          <w:szCs w:val="20"/>
        </w:rPr>
        <w:t>"</w:t>
      </w:r>
      <w:r w:rsidRPr="00C56164">
        <w:rPr>
          <w:rFonts w:ascii="Cambria" w:hAnsi="Cambria"/>
          <w:sz w:val="20"/>
          <w:szCs w:val="20"/>
        </w:rPr>
        <w:t xml:space="preserve">Automatique: Commande des systèmes linéaires. </w:t>
      </w:r>
      <w:proofErr w:type="spellStart"/>
      <w:r w:rsidRPr="00C56164">
        <w:rPr>
          <w:rFonts w:ascii="Cambria" w:hAnsi="Cambria"/>
          <w:sz w:val="20"/>
          <w:szCs w:val="20"/>
        </w:rPr>
        <w:t>Hermes</w:t>
      </w:r>
      <w:proofErr w:type="spellEnd"/>
      <w:r w:rsidRPr="00C56164">
        <w:rPr>
          <w:rFonts w:ascii="Cambria" w:hAnsi="Cambria"/>
          <w:sz w:val="20"/>
          <w:szCs w:val="20"/>
        </w:rPr>
        <w:t xml:space="preserve"> 1993.</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t xml:space="preserve">K. J. </w:t>
      </w:r>
      <w:proofErr w:type="spellStart"/>
      <w:r w:rsidRPr="00C56164">
        <w:rPr>
          <w:rFonts w:ascii="Cambria" w:hAnsi="Cambria"/>
          <w:sz w:val="20"/>
          <w:szCs w:val="20"/>
          <w:lang w:val="en-US"/>
        </w:rPr>
        <w:t>Astrom</w:t>
      </w:r>
      <w:proofErr w:type="spellEnd"/>
      <w:r w:rsidRPr="00C56164">
        <w:rPr>
          <w:rFonts w:ascii="Cambria" w:hAnsi="Cambria"/>
          <w:sz w:val="20"/>
          <w:szCs w:val="20"/>
          <w:lang w:val="en-US"/>
        </w:rPr>
        <w:t xml:space="preserve">, T. </w:t>
      </w:r>
      <w:proofErr w:type="spellStart"/>
      <w:r w:rsidRPr="00C56164">
        <w:rPr>
          <w:rFonts w:ascii="Cambria" w:hAnsi="Cambria"/>
          <w:sz w:val="20"/>
          <w:szCs w:val="20"/>
          <w:lang w:val="en-US"/>
        </w:rPr>
        <w:t>Hagglund</w:t>
      </w:r>
      <w:proofErr w:type="spellEnd"/>
      <w:r w:rsidRPr="00C56164">
        <w:rPr>
          <w:rFonts w:ascii="Cambria" w:hAnsi="Cambria"/>
          <w:sz w:val="20"/>
          <w:szCs w:val="20"/>
          <w:lang w:val="en-US"/>
        </w:rPr>
        <w:t xml:space="preserve">, </w:t>
      </w:r>
      <w:r>
        <w:rPr>
          <w:rFonts w:ascii="Cambria" w:hAnsi="Cambria"/>
          <w:sz w:val="20"/>
          <w:szCs w:val="20"/>
          <w:lang w:val="en-US"/>
        </w:rPr>
        <w:t>"</w:t>
      </w:r>
      <w:r w:rsidRPr="00C56164">
        <w:rPr>
          <w:rFonts w:ascii="Cambria" w:hAnsi="Cambria"/>
          <w:sz w:val="20"/>
          <w:szCs w:val="20"/>
          <w:lang w:val="en-US"/>
        </w:rPr>
        <w:t>PID Controllers: Theory, Design and Tuning</w:t>
      </w:r>
      <w:r>
        <w:rPr>
          <w:rFonts w:ascii="Cambria" w:hAnsi="Cambria"/>
          <w:sz w:val="20"/>
          <w:szCs w:val="20"/>
          <w:lang w:val="en-US"/>
        </w:rPr>
        <w:t>"</w:t>
      </w:r>
      <w:r w:rsidRPr="00C56164">
        <w:rPr>
          <w:rFonts w:ascii="Cambria" w:hAnsi="Cambria"/>
          <w:sz w:val="20"/>
          <w:szCs w:val="20"/>
          <w:lang w:val="en-US"/>
        </w:rPr>
        <w:t>, Instrument Society of America, Research Triangle Park, NC, 1995.</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lastRenderedPageBreak/>
        <w:t xml:space="preserve">A. </w:t>
      </w:r>
      <w:proofErr w:type="spellStart"/>
      <w:r w:rsidRPr="00C56164">
        <w:rPr>
          <w:rFonts w:ascii="Cambria" w:hAnsi="Cambria"/>
          <w:sz w:val="20"/>
          <w:szCs w:val="20"/>
          <w:lang w:val="en-US"/>
        </w:rPr>
        <w:t>Datta</w:t>
      </w:r>
      <w:proofErr w:type="spellEnd"/>
      <w:r w:rsidRPr="00C56164">
        <w:rPr>
          <w:rFonts w:ascii="Cambria" w:hAnsi="Cambria"/>
          <w:sz w:val="20"/>
          <w:szCs w:val="20"/>
          <w:lang w:val="en-US"/>
        </w:rPr>
        <w:t xml:space="preserve">, M. T. Ho, S. P. Bhattacharyya, </w:t>
      </w:r>
      <w:r>
        <w:rPr>
          <w:rFonts w:ascii="Cambria" w:hAnsi="Cambria"/>
          <w:sz w:val="20"/>
          <w:szCs w:val="20"/>
          <w:lang w:val="en-US"/>
        </w:rPr>
        <w:t>"</w:t>
      </w:r>
      <w:r w:rsidRPr="00C56164">
        <w:rPr>
          <w:rFonts w:ascii="Cambria" w:hAnsi="Cambria"/>
          <w:sz w:val="20"/>
          <w:szCs w:val="20"/>
          <w:lang w:val="en-US"/>
        </w:rPr>
        <w:t>Structure and Synthesis of PID Controllers</w:t>
      </w:r>
      <w:r>
        <w:rPr>
          <w:rFonts w:ascii="Cambria" w:hAnsi="Cambria"/>
          <w:sz w:val="20"/>
          <w:szCs w:val="20"/>
          <w:lang w:val="en-US"/>
        </w:rPr>
        <w:t>"</w:t>
      </w:r>
      <w:r w:rsidRPr="00C56164">
        <w:rPr>
          <w:rFonts w:ascii="Cambria" w:hAnsi="Cambria"/>
          <w:sz w:val="20"/>
          <w:szCs w:val="20"/>
          <w:lang w:val="en-US"/>
        </w:rPr>
        <w:t>, Springer-</w:t>
      </w:r>
      <w:proofErr w:type="spellStart"/>
      <w:r w:rsidRPr="00C56164">
        <w:rPr>
          <w:rFonts w:ascii="Cambria" w:hAnsi="Cambria"/>
          <w:sz w:val="20"/>
          <w:szCs w:val="20"/>
          <w:lang w:val="en-US"/>
        </w:rPr>
        <w:t>Verlag</w:t>
      </w:r>
      <w:proofErr w:type="spellEnd"/>
      <w:r w:rsidRPr="00C56164">
        <w:rPr>
          <w:rFonts w:ascii="Cambria" w:hAnsi="Cambria"/>
          <w:sz w:val="20"/>
          <w:szCs w:val="20"/>
          <w:lang w:val="en-US"/>
        </w:rPr>
        <w:t>, London</w:t>
      </w:r>
      <w:r>
        <w:rPr>
          <w:rFonts w:ascii="Cambria" w:hAnsi="Cambria"/>
          <w:sz w:val="20"/>
          <w:szCs w:val="20"/>
          <w:lang w:val="en-US"/>
        </w:rPr>
        <w:t>,</w:t>
      </w:r>
      <w:r w:rsidRPr="00C56164">
        <w:rPr>
          <w:rFonts w:ascii="Cambria" w:hAnsi="Cambria"/>
          <w:sz w:val="20"/>
          <w:szCs w:val="20"/>
          <w:lang w:val="en-US"/>
        </w:rPr>
        <w:t xml:space="preserve"> 2000.</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Jean-Marie </w:t>
      </w:r>
      <w:proofErr w:type="spellStart"/>
      <w:r w:rsidRPr="00C56164">
        <w:rPr>
          <w:rFonts w:ascii="Cambria" w:hAnsi="Cambria"/>
          <w:sz w:val="20"/>
          <w:szCs w:val="20"/>
        </w:rPr>
        <w:t>Flaus</w:t>
      </w:r>
      <w:proofErr w:type="spellEnd"/>
      <w:r w:rsidRPr="00C56164">
        <w:rPr>
          <w:rFonts w:ascii="Cambria" w:hAnsi="Cambria"/>
          <w:sz w:val="20"/>
          <w:szCs w:val="20"/>
        </w:rPr>
        <w:t xml:space="preserve">, </w:t>
      </w:r>
      <w:r>
        <w:rPr>
          <w:rFonts w:ascii="Cambria" w:hAnsi="Cambria"/>
          <w:sz w:val="20"/>
          <w:szCs w:val="20"/>
        </w:rPr>
        <w:t>"</w:t>
      </w:r>
      <w:r w:rsidRPr="00C56164">
        <w:rPr>
          <w:rFonts w:ascii="Cambria" w:hAnsi="Cambria"/>
          <w:sz w:val="20"/>
          <w:szCs w:val="20"/>
        </w:rPr>
        <w:t>La régulation industrielle</w:t>
      </w:r>
      <w:r>
        <w:rPr>
          <w:rFonts w:ascii="Cambria" w:hAnsi="Cambria"/>
          <w:sz w:val="20"/>
          <w:szCs w:val="20"/>
        </w:rPr>
        <w:t>"</w:t>
      </w:r>
      <w:r w:rsidRPr="00C56164">
        <w:rPr>
          <w:rFonts w:ascii="Cambria" w:hAnsi="Cambria"/>
          <w:sz w:val="20"/>
          <w:szCs w:val="20"/>
        </w:rPr>
        <w:t xml:space="preserve">, </w:t>
      </w:r>
      <w:proofErr w:type="spellStart"/>
      <w:r w:rsidRPr="00C56164">
        <w:rPr>
          <w:rFonts w:ascii="Cambria" w:hAnsi="Cambria"/>
          <w:sz w:val="20"/>
          <w:szCs w:val="20"/>
        </w:rPr>
        <w:t>Editions</w:t>
      </w:r>
      <w:proofErr w:type="gramStart"/>
      <w:r>
        <w:rPr>
          <w:rFonts w:ascii="Cambria" w:hAnsi="Cambria"/>
          <w:sz w:val="20"/>
          <w:szCs w:val="20"/>
        </w:rPr>
        <w:t>,</w:t>
      </w:r>
      <w:r w:rsidRPr="00C56164">
        <w:rPr>
          <w:rFonts w:ascii="Cambria" w:hAnsi="Cambria"/>
          <w:sz w:val="20"/>
          <w:szCs w:val="20"/>
        </w:rPr>
        <w:t>Hermes</w:t>
      </w:r>
      <w:proofErr w:type="spellEnd"/>
      <w:proofErr w:type="gramEnd"/>
      <w:r>
        <w:rPr>
          <w:rFonts w:ascii="Cambria" w:hAnsi="Cambria"/>
          <w:sz w:val="20"/>
          <w:szCs w:val="20"/>
        </w:rPr>
        <w:t>,</w:t>
      </w:r>
      <w:r w:rsidRPr="00C56164">
        <w:rPr>
          <w:rFonts w:ascii="Cambria" w:hAnsi="Cambria"/>
          <w:sz w:val="20"/>
          <w:szCs w:val="20"/>
        </w:rPr>
        <w:t xml:space="preserve"> 1995.</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P. Borne, </w:t>
      </w:r>
      <w:r>
        <w:rPr>
          <w:rFonts w:ascii="Cambria" w:hAnsi="Cambria"/>
          <w:sz w:val="20"/>
          <w:szCs w:val="20"/>
        </w:rPr>
        <w:t>"</w:t>
      </w:r>
      <w:r w:rsidRPr="00C56164">
        <w:rPr>
          <w:rFonts w:ascii="Cambria" w:hAnsi="Cambria"/>
          <w:sz w:val="20"/>
          <w:szCs w:val="20"/>
        </w:rPr>
        <w:t>Analyse et régulation des processus industriels tome 1: Régulation continue</w:t>
      </w:r>
      <w:r>
        <w:rPr>
          <w:rFonts w:ascii="Cambria" w:hAnsi="Cambria"/>
          <w:sz w:val="20"/>
          <w:szCs w:val="20"/>
        </w:rPr>
        <w:t>"</w:t>
      </w:r>
      <w:r w:rsidRPr="00C56164">
        <w:rPr>
          <w:rFonts w:ascii="Cambria" w:hAnsi="Cambria"/>
          <w:sz w:val="20"/>
          <w:szCs w:val="20"/>
        </w:rPr>
        <w:t xml:space="preserve">. Editions </w:t>
      </w:r>
      <w:proofErr w:type="spellStart"/>
      <w:r w:rsidRPr="00C56164">
        <w:rPr>
          <w:rFonts w:ascii="Cambria" w:hAnsi="Cambria"/>
          <w:sz w:val="20"/>
          <w:szCs w:val="20"/>
        </w:rPr>
        <w:t>Technip</w:t>
      </w:r>
      <w:proofErr w:type="spellEnd"/>
      <w:r w:rsidRPr="00C56164">
        <w:rPr>
          <w:rFonts w:ascii="Cambria" w:hAnsi="Cambria"/>
          <w:sz w:val="20"/>
          <w:szCs w:val="20"/>
        </w:rPr>
        <w:t>.</w:t>
      </w:r>
    </w:p>
    <w:p w:rsidR="00B82E1A" w:rsidRPr="00647C0B" w:rsidRDefault="00B82E1A" w:rsidP="00B82E1A">
      <w:pPr>
        <w:numPr>
          <w:ilvl w:val="0"/>
          <w:numId w:val="51"/>
        </w:numPr>
        <w:autoSpaceDE w:val="0"/>
        <w:autoSpaceDN w:val="0"/>
        <w:adjustRightInd w:val="0"/>
        <w:ind w:left="567" w:hanging="283"/>
        <w:jc w:val="both"/>
        <w:rPr>
          <w:rFonts w:ascii="Cambria" w:hAnsi="Cambria"/>
          <w:sz w:val="22"/>
          <w:szCs w:val="22"/>
        </w:rPr>
      </w:pPr>
      <w:r w:rsidRPr="00647C0B">
        <w:rPr>
          <w:rFonts w:ascii="Cambria" w:hAnsi="Cambria"/>
          <w:sz w:val="22"/>
          <w:szCs w:val="22"/>
        </w:rPr>
        <w:t xml:space="preserve">T. Hans, P. </w:t>
      </w:r>
      <w:proofErr w:type="spellStart"/>
      <w:r w:rsidRPr="00647C0B">
        <w:rPr>
          <w:rFonts w:ascii="Cambria" w:hAnsi="Cambria"/>
          <w:sz w:val="22"/>
          <w:szCs w:val="22"/>
        </w:rPr>
        <w:t>Guyenot</w:t>
      </w:r>
      <w:proofErr w:type="spellEnd"/>
      <w:r w:rsidRPr="00647C0B">
        <w:rPr>
          <w:rFonts w:ascii="Cambria" w:hAnsi="Cambria"/>
          <w:sz w:val="22"/>
          <w:szCs w:val="22"/>
        </w:rPr>
        <w:t xml:space="preserve">, </w:t>
      </w:r>
      <w:r>
        <w:rPr>
          <w:rFonts w:ascii="Cambria" w:hAnsi="Cambria"/>
          <w:sz w:val="22"/>
          <w:szCs w:val="22"/>
        </w:rPr>
        <w:t>"</w:t>
      </w:r>
      <w:r w:rsidRPr="00647C0B">
        <w:rPr>
          <w:rFonts w:ascii="Cambria" w:hAnsi="Cambria"/>
          <w:sz w:val="22"/>
          <w:szCs w:val="22"/>
        </w:rPr>
        <w:t>Régulation et asservissement</w:t>
      </w:r>
      <w:r>
        <w:rPr>
          <w:rFonts w:ascii="Cambria" w:hAnsi="Cambria"/>
          <w:sz w:val="22"/>
          <w:szCs w:val="22"/>
        </w:rPr>
        <w:t>"</w:t>
      </w:r>
      <w:r w:rsidRPr="00647C0B">
        <w:rPr>
          <w:rFonts w:ascii="Cambria" w:hAnsi="Cambria"/>
          <w:sz w:val="22"/>
          <w:szCs w:val="22"/>
        </w:rPr>
        <w:t xml:space="preserve"> </w:t>
      </w:r>
      <w:proofErr w:type="spellStart"/>
      <w:r w:rsidRPr="00647C0B">
        <w:rPr>
          <w:rFonts w:ascii="Cambria" w:hAnsi="Cambria"/>
          <w:sz w:val="22"/>
          <w:szCs w:val="22"/>
        </w:rPr>
        <w:t>Editions</w:t>
      </w:r>
      <w:proofErr w:type="gramStart"/>
      <w:r>
        <w:rPr>
          <w:rFonts w:ascii="Cambria" w:hAnsi="Cambria"/>
          <w:sz w:val="22"/>
          <w:szCs w:val="22"/>
        </w:rPr>
        <w:t>,</w:t>
      </w:r>
      <w:r w:rsidRPr="00647C0B">
        <w:rPr>
          <w:rFonts w:ascii="Cambria" w:hAnsi="Cambria"/>
          <w:sz w:val="22"/>
          <w:szCs w:val="22"/>
        </w:rPr>
        <w:t>Eyrolles</w:t>
      </w:r>
      <w:proofErr w:type="spellEnd"/>
      <w:proofErr w:type="gramEnd"/>
      <w:r w:rsidRPr="00647C0B">
        <w:rPr>
          <w:rFonts w:ascii="Cambria" w:hAnsi="Cambria"/>
          <w:sz w:val="22"/>
          <w:szCs w:val="22"/>
        </w:rPr>
        <w:t>.</w:t>
      </w:r>
    </w:p>
    <w:p w:rsidR="00B82E1A" w:rsidRPr="00F657C4" w:rsidRDefault="00BA5B82" w:rsidP="00B82E1A">
      <w:pPr>
        <w:numPr>
          <w:ilvl w:val="0"/>
          <w:numId w:val="51"/>
        </w:numPr>
        <w:autoSpaceDE w:val="0"/>
        <w:autoSpaceDN w:val="0"/>
        <w:adjustRightInd w:val="0"/>
        <w:ind w:left="567" w:hanging="283"/>
        <w:jc w:val="both"/>
        <w:rPr>
          <w:rFonts w:ascii="Cambria" w:hAnsi="Cambria"/>
          <w:sz w:val="20"/>
          <w:szCs w:val="20"/>
        </w:rPr>
      </w:pPr>
      <w:hyperlink r:id="rId51" w:history="1">
        <w:r w:rsidR="00B82E1A" w:rsidRPr="00F657C4">
          <w:rPr>
            <w:rFonts w:ascii="Cambria" w:hAnsi="Cambria"/>
            <w:sz w:val="20"/>
            <w:szCs w:val="20"/>
          </w:rPr>
          <w:t xml:space="preserve">R. </w:t>
        </w:r>
        <w:proofErr w:type="spellStart"/>
        <w:r w:rsidR="00B82E1A" w:rsidRPr="00F657C4">
          <w:rPr>
            <w:rFonts w:ascii="Cambria" w:hAnsi="Cambria"/>
            <w:sz w:val="20"/>
            <w:szCs w:val="20"/>
          </w:rPr>
          <w:t>Longchamp</w:t>
        </w:r>
      </w:hyperlink>
      <w:r w:rsidR="00B82E1A" w:rsidRPr="00F657C4">
        <w:rPr>
          <w:sz w:val="20"/>
          <w:szCs w:val="20"/>
        </w:rPr>
        <w:t>,</w:t>
      </w:r>
      <w:r w:rsidR="00B82E1A">
        <w:rPr>
          <w:rFonts w:ascii="Cambria" w:hAnsi="Cambria"/>
          <w:sz w:val="20"/>
          <w:szCs w:val="20"/>
        </w:rPr>
        <w:t>"</w:t>
      </w:r>
      <w:r w:rsidR="00B82E1A" w:rsidRPr="00F657C4">
        <w:rPr>
          <w:rFonts w:ascii="Cambria" w:hAnsi="Cambria"/>
          <w:sz w:val="20"/>
          <w:szCs w:val="20"/>
        </w:rPr>
        <w:t>Commande</w:t>
      </w:r>
      <w:proofErr w:type="spellEnd"/>
      <w:r w:rsidR="00B82E1A" w:rsidRPr="00F657C4">
        <w:rPr>
          <w:rFonts w:ascii="Cambria" w:hAnsi="Cambria"/>
          <w:sz w:val="20"/>
          <w:szCs w:val="20"/>
        </w:rPr>
        <w:t xml:space="preserve"> numérique de systèmes dynamiques cours d'automatique</w:t>
      </w:r>
      <w:r w:rsidR="00B82E1A">
        <w:rPr>
          <w:rFonts w:ascii="Cambria" w:hAnsi="Cambria"/>
          <w:sz w:val="20"/>
          <w:szCs w:val="20"/>
        </w:rPr>
        <w:t>"</w:t>
      </w:r>
      <w:r w:rsidR="00B82E1A" w:rsidRPr="00F657C4">
        <w:rPr>
          <w:rFonts w:ascii="Cambria" w:hAnsi="Cambria"/>
          <w:sz w:val="20"/>
          <w:szCs w:val="20"/>
        </w:rPr>
        <w:t>, Presses Polytechniques et universitaires romandes</w:t>
      </w:r>
      <w:r w:rsidR="00B82E1A">
        <w:rPr>
          <w:rFonts w:ascii="Cambria" w:hAnsi="Cambria"/>
          <w:sz w:val="20"/>
          <w:szCs w:val="20"/>
        </w:rPr>
        <w:t>,</w:t>
      </w:r>
      <w:r w:rsidR="00B82E1A" w:rsidRPr="00F657C4">
        <w:rPr>
          <w:rFonts w:ascii="Cambria" w:hAnsi="Cambria"/>
          <w:sz w:val="20"/>
          <w:szCs w:val="20"/>
        </w:rPr>
        <w:t xml:space="preserve"> 2006.</w:t>
      </w:r>
    </w:p>
    <w:p w:rsidR="00B82E1A" w:rsidRDefault="00BA5B82" w:rsidP="00B82E1A">
      <w:pPr>
        <w:numPr>
          <w:ilvl w:val="0"/>
          <w:numId w:val="51"/>
        </w:numPr>
        <w:autoSpaceDE w:val="0"/>
        <w:autoSpaceDN w:val="0"/>
        <w:adjustRightInd w:val="0"/>
        <w:ind w:left="567" w:hanging="283"/>
        <w:jc w:val="both"/>
        <w:rPr>
          <w:rFonts w:ascii="Cambria" w:hAnsi="Cambria"/>
          <w:sz w:val="20"/>
          <w:szCs w:val="20"/>
        </w:rPr>
      </w:pPr>
      <w:hyperlink r:id="rId52" w:history="1">
        <w:r w:rsidR="00B82E1A" w:rsidRPr="007A673E">
          <w:rPr>
            <w:rStyle w:val="Lienhypertexte"/>
            <w:rFonts w:ascii="Cambria" w:hAnsi="Cambria"/>
            <w:sz w:val="20"/>
            <w:szCs w:val="20"/>
          </w:rPr>
          <w:t>http://www.technologuepro.com/cours-genie-electrique/cours-6-regulation-industrielle/</w:t>
        </w:r>
      </w:hyperlink>
      <w:r w:rsidR="00B82E1A" w:rsidRPr="00F657C4">
        <w:rPr>
          <w:rFonts w:ascii="Cambria" w:hAnsi="Cambria"/>
          <w:sz w:val="20"/>
          <w:szCs w:val="20"/>
        </w:rPr>
        <w:t>.</w:t>
      </w:r>
    </w:p>
    <w:p w:rsidR="00B82E1A" w:rsidRDefault="00B82E1A" w:rsidP="00B82E1A">
      <w:pPr>
        <w:autoSpaceDE w:val="0"/>
        <w:autoSpaceDN w:val="0"/>
        <w:adjustRightInd w:val="0"/>
        <w:jc w:val="both"/>
        <w:rPr>
          <w:rFonts w:ascii="Cambria" w:hAnsi="Cambria"/>
          <w:sz w:val="20"/>
          <w:szCs w:val="20"/>
        </w:rPr>
      </w:pPr>
    </w:p>
    <w:p w:rsidR="00B82E1A" w:rsidRDefault="00B82E1A">
      <w:pPr>
        <w:spacing w:after="200" w:line="276" w:lineRule="auto"/>
        <w:rPr>
          <w:rFonts w:ascii="Cambria" w:hAnsi="Cambria"/>
          <w:sz w:val="20"/>
          <w:szCs w:val="20"/>
        </w:rPr>
      </w:pPr>
      <w:r>
        <w:rPr>
          <w:rFonts w:ascii="Cambria" w:hAnsi="Cambria"/>
          <w:sz w:val="20"/>
          <w:szCs w:val="20"/>
        </w:rPr>
        <w:br w:type="page"/>
      </w:r>
    </w:p>
    <w:p w:rsidR="00FA7963" w:rsidRDefault="00FA7963"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w:t>
      </w:r>
      <w:r>
        <w:rPr>
          <w:rFonts w:ascii="Cambria" w:hAnsi="Cambria" w:cs="Calibri"/>
          <w:b/>
          <w:bCs/>
          <w:iCs/>
        </w:rPr>
        <w:t>2</w:t>
      </w:r>
      <w:r w:rsidRPr="0090386D">
        <w:rPr>
          <w:rFonts w:ascii="Cambria" w:hAnsi="Cambria" w:cs="Calibri"/>
          <w:b/>
          <w:bCs/>
          <w:iCs/>
        </w:rPr>
        <w:t>.</w:t>
      </w:r>
      <w:r>
        <w:rPr>
          <w:rFonts w:ascii="Cambria" w:hAnsi="Cambria" w:cs="Calibri"/>
          <w:b/>
          <w:bCs/>
          <w:iCs/>
        </w:rPr>
        <w:t>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Commande des entrainements électromécaniques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D00604">
      <w:pPr>
        <w:jc w:val="both"/>
        <w:rPr>
          <w:rFonts w:asciiTheme="majorHAnsi" w:hAnsiTheme="majorHAnsi" w:cs="Calibri"/>
          <w:b/>
        </w:rPr>
      </w:pPr>
    </w:p>
    <w:p w:rsidR="00E4176E" w:rsidRPr="008B179F" w:rsidRDefault="00E4176E" w:rsidP="00D00604">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D41E50" w:rsidRDefault="00E4176E" w:rsidP="00D00604">
      <w:pPr>
        <w:jc w:val="both"/>
        <w:rPr>
          <w:rFonts w:asciiTheme="majorHAnsi" w:hAnsiTheme="majorHAnsi" w:cstheme="minorBidi"/>
          <w:sz w:val="22"/>
          <w:szCs w:val="22"/>
        </w:rPr>
      </w:pPr>
      <w:r w:rsidRPr="00D41E50">
        <w:rPr>
          <w:rFonts w:asciiTheme="majorHAnsi" w:hAnsiTheme="majorHAnsi" w:cstheme="minorBidi"/>
          <w:sz w:val="22"/>
          <w:szCs w:val="22"/>
        </w:rPr>
        <w:t>Maîtriser les différents types de commande des entraînements à vitesse variable</w:t>
      </w:r>
    </w:p>
    <w:p w:rsidR="00E4176E" w:rsidRDefault="00E4176E" w:rsidP="00D00604">
      <w:pPr>
        <w:jc w:val="both"/>
        <w:rPr>
          <w:rFonts w:asciiTheme="majorHAnsi" w:hAnsiTheme="majorHAnsi" w:cs="Calibri"/>
          <w:b/>
          <w:u w:val="thick" w:color="F79646" w:themeColor="accent6"/>
        </w:rPr>
      </w:pPr>
    </w:p>
    <w:p w:rsidR="00E4176E" w:rsidRPr="00717334" w:rsidRDefault="00E4176E" w:rsidP="00D00604">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D41E50" w:rsidRDefault="00E4176E" w:rsidP="00D00604">
      <w:pPr>
        <w:jc w:val="both"/>
        <w:rPr>
          <w:rFonts w:asciiTheme="majorHAnsi" w:hAnsiTheme="majorHAnsi" w:cstheme="minorBidi"/>
          <w:sz w:val="22"/>
          <w:szCs w:val="22"/>
        </w:rPr>
      </w:pPr>
      <w:r>
        <w:rPr>
          <w:rFonts w:asciiTheme="majorHAnsi" w:hAnsiTheme="majorHAnsi" w:cstheme="minorBidi"/>
          <w:sz w:val="22"/>
          <w:szCs w:val="22"/>
        </w:rPr>
        <w:t xml:space="preserve">Machines électriques, </w:t>
      </w:r>
      <w:r w:rsidRPr="00D41E50">
        <w:rPr>
          <w:rFonts w:asciiTheme="majorHAnsi" w:hAnsiTheme="majorHAnsi" w:cstheme="minorBidi"/>
          <w:sz w:val="22"/>
          <w:szCs w:val="22"/>
        </w:rPr>
        <w:t>modélisation des machines, électronique de puissance, notions de mécanique, asservissement et régulation.</w:t>
      </w:r>
    </w:p>
    <w:p w:rsidR="00E4176E" w:rsidRDefault="00D00604" w:rsidP="00D00604">
      <w:pPr>
        <w:tabs>
          <w:tab w:val="left" w:pos="1950"/>
        </w:tabs>
        <w:jc w:val="both"/>
        <w:rPr>
          <w:rFonts w:asciiTheme="majorHAnsi" w:hAnsiTheme="majorHAnsi" w:cstheme="minorBidi"/>
          <w:sz w:val="22"/>
          <w:szCs w:val="22"/>
        </w:rPr>
      </w:pPr>
      <w:r>
        <w:rPr>
          <w:rFonts w:asciiTheme="majorHAnsi" w:hAnsiTheme="majorHAnsi" w:cstheme="minorBidi"/>
          <w:sz w:val="22"/>
          <w:szCs w:val="22"/>
        </w:rPr>
        <w:tab/>
      </w:r>
    </w:p>
    <w:p w:rsidR="00E4176E" w:rsidRPr="00E4176E" w:rsidRDefault="00E4176E" w:rsidP="00D00604">
      <w:pPr>
        <w:jc w:val="both"/>
        <w:rPr>
          <w:rFonts w:asciiTheme="majorHAnsi" w:hAnsiTheme="majorHAnsi" w:cstheme="minorBidi"/>
          <w:b/>
          <w:u w:val="thick" w:color="F79646" w:themeColor="accent6"/>
        </w:rPr>
      </w:pPr>
      <w:r w:rsidRPr="00E4176E">
        <w:rPr>
          <w:rFonts w:asciiTheme="majorHAnsi" w:hAnsiTheme="majorHAnsi" w:cstheme="minorBidi"/>
          <w:b/>
          <w:u w:val="thick" w:color="F79646" w:themeColor="accent6"/>
        </w:rPr>
        <w:t>Contenu de la matière:</w:t>
      </w: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w:t>
      </w:r>
      <w:r>
        <w:rPr>
          <w:rFonts w:asciiTheme="majorHAnsi" w:hAnsiTheme="majorHAnsi" w:cstheme="majorBidi"/>
          <w:b/>
          <w:bCs/>
        </w:rPr>
        <w:t>hapitre 1.</w:t>
      </w:r>
      <w:r w:rsidRPr="00147790">
        <w:rPr>
          <w:rFonts w:asciiTheme="majorHAnsi" w:hAnsiTheme="majorHAnsi" w:cstheme="majorBidi"/>
          <w:b/>
          <w:bCs/>
          <w:sz w:val="22"/>
          <w:szCs w:val="22"/>
        </w:rPr>
        <w:t xml:space="preserve"> Généralités sur les entraînements Electriques</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(2 semaine</w:t>
      </w:r>
      <w:r>
        <w:rPr>
          <w:rFonts w:asciiTheme="majorHAnsi" w:hAnsiTheme="majorHAnsi" w:cstheme="majorBidi"/>
          <w:b/>
          <w:bCs/>
          <w:sz w:val="22"/>
          <w:szCs w:val="22"/>
        </w:rPr>
        <w:t>s</w:t>
      </w:r>
      <w:r w:rsidRPr="00147790">
        <w:rPr>
          <w:rFonts w:asciiTheme="majorHAnsi" w:hAnsiTheme="majorHAnsi" w:cstheme="majorBidi"/>
          <w:b/>
          <w:bCs/>
          <w:sz w:val="22"/>
          <w:szCs w:val="22"/>
        </w:rPr>
        <w:t>)</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Entraînement Électrique à vitesse variable (définition, intérêt de la variation de vitesse, caractéristiques, exemples d</w:t>
      </w:r>
      <w:r>
        <w:rPr>
          <w:rFonts w:asciiTheme="majorHAnsi" w:hAnsiTheme="majorHAnsi" w:cstheme="majorBidi"/>
        </w:rPr>
        <w:t>'</w:t>
      </w:r>
      <w:r w:rsidRPr="00147790">
        <w:rPr>
          <w:rFonts w:asciiTheme="majorHAnsi" w:hAnsiTheme="majorHAnsi" w:cstheme="majorBidi"/>
          <w:sz w:val="22"/>
          <w:szCs w:val="22"/>
        </w:rPr>
        <w:t>application)</w:t>
      </w:r>
      <w:r w:rsidRPr="00147790">
        <w:rPr>
          <w:rFonts w:asciiTheme="majorHAnsi" w:hAnsiTheme="majorHAnsi" w:cstheme="majorBidi"/>
        </w:rPr>
        <w:t xml:space="preserve">; </w:t>
      </w:r>
      <w:r w:rsidRPr="00147790">
        <w:rPr>
          <w:rFonts w:asciiTheme="majorHAnsi" w:hAnsiTheme="majorHAnsi" w:cstheme="majorBidi"/>
          <w:sz w:val="22"/>
          <w:szCs w:val="22"/>
        </w:rPr>
        <w:t>Structure générale d</w:t>
      </w:r>
      <w:r>
        <w:rPr>
          <w:rFonts w:asciiTheme="majorHAnsi" w:hAnsiTheme="majorHAnsi" w:cstheme="majorBidi"/>
        </w:rPr>
        <w:t>'</w:t>
      </w:r>
      <w:r w:rsidRPr="00147790">
        <w:rPr>
          <w:rFonts w:asciiTheme="majorHAnsi" w:hAnsiTheme="majorHAnsi" w:cstheme="majorBidi"/>
          <w:sz w:val="22"/>
          <w:szCs w:val="22"/>
        </w:rPr>
        <w:t>un entraînement électrique (Machines Électriques, Convertisseurs Statiques, Unité de réglage et de commande, Charges entraînées)</w:t>
      </w:r>
      <w:r w:rsidRPr="00147790">
        <w:rPr>
          <w:rFonts w:asciiTheme="majorHAnsi" w:hAnsiTheme="majorHAnsi" w:cstheme="majorBidi"/>
        </w:rPr>
        <w:t xml:space="preserve">; </w:t>
      </w:r>
      <w:r w:rsidRPr="00147790">
        <w:rPr>
          <w:rFonts w:asciiTheme="majorHAnsi" w:hAnsiTheme="majorHAnsi" w:cstheme="majorBidi"/>
          <w:sz w:val="22"/>
          <w:szCs w:val="22"/>
        </w:rPr>
        <w:t>Équation d</w:t>
      </w:r>
      <w:r>
        <w:rPr>
          <w:rFonts w:asciiTheme="majorHAnsi" w:hAnsiTheme="majorHAnsi" w:cstheme="majorBidi"/>
        </w:rPr>
        <w:t xml:space="preserve">u </w:t>
      </w:r>
      <w:r w:rsidRPr="00147790">
        <w:rPr>
          <w:rFonts w:asciiTheme="majorHAnsi" w:hAnsiTheme="majorHAnsi" w:cstheme="majorBidi"/>
          <w:sz w:val="22"/>
          <w:szCs w:val="22"/>
        </w:rPr>
        <w:t>mouvement et caractéristiques mécaniques (Équation fondamentale de la dynamique, Caractéristiques mécaniques des machines Électriques et des charges entraînées, Quadrants de fonctionnement</w:t>
      </w:r>
      <w:r>
        <w:rPr>
          <w:rFonts w:asciiTheme="majorHAnsi" w:hAnsiTheme="majorHAnsi" w:cstheme="majorBidi"/>
        </w:rPr>
        <w:t>;</w:t>
      </w:r>
      <w:r w:rsidRPr="00147790">
        <w:rPr>
          <w:rFonts w:asciiTheme="majorHAnsi" w:hAnsiTheme="majorHAnsi" w:cstheme="majorBidi"/>
          <w:sz w:val="22"/>
          <w:szCs w:val="22"/>
        </w:rPr>
        <w:t xml:space="preserve"> Stabilité d’un point de fonctionnement)</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w:t>
      </w:r>
      <w:r>
        <w:rPr>
          <w:rFonts w:asciiTheme="majorHAnsi" w:hAnsiTheme="majorHAnsi" w:cstheme="majorBidi"/>
          <w:b/>
          <w:bCs/>
        </w:rPr>
        <w:t>hapitre 2.</w:t>
      </w:r>
      <w:r w:rsidRPr="00147790">
        <w:rPr>
          <w:rFonts w:asciiTheme="majorHAnsi" w:hAnsiTheme="majorHAnsi" w:cstheme="majorBidi"/>
          <w:b/>
          <w:bCs/>
          <w:sz w:val="22"/>
          <w:szCs w:val="22"/>
        </w:rPr>
        <w:t xml:space="preserve"> Variation de vitesse de la machine à courant continu</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(4 semaines)</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Rappels</w:t>
      </w:r>
      <w:r w:rsidRPr="00147790">
        <w:rPr>
          <w:rFonts w:asciiTheme="majorHAnsi" w:hAnsiTheme="majorHAnsi" w:cstheme="majorBidi"/>
          <w:b/>
          <w:bCs/>
          <w:sz w:val="22"/>
          <w:szCs w:val="22"/>
        </w:rPr>
        <w:t xml:space="preserve"> </w:t>
      </w:r>
      <w:r w:rsidRPr="00D00604">
        <w:rPr>
          <w:rFonts w:asciiTheme="majorHAnsi" w:hAnsiTheme="majorHAnsi" w:cstheme="majorBidi"/>
          <w:sz w:val="22"/>
          <w:szCs w:val="22"/>
        </w:rPr>
        <w:t>sur les</w:t>
      </w:r>
      <w:r w:rsidRPr="00147790">
        <w:rPr>
          <w:rFonts w:asciiTheme="majorHAnsi" w:hAnsiTheme="majorHAnsi" w:cstheme="majorBidi"/>
          <w:b/>
          <w:bCs/>
          <w:sz w:val="22"/>
          <w:szCs w:val="22"/>
        </w:rPr>
        <w:t xml:space="preserve"> </w:t>
      </w:r>
      <w:r w:rsidRPr="00147790">
        <w:rPr>
          <w:rFonts w:asciiTheme="majorHAnsi" w:hAnsiTheme="majorHAnsi" w:cstheme="majorBidi"/>
          <w:sz w:val="22"/>
          <w:szCs w:val="22"/>
        </w:rPr>
        <w:t>machines à courant continu (Principe de fonctionnement, Equations et Schéma électrique équivalent, différents types de machines à courant continu)</w:t>
      </w:r>
      <w:r w:rsidRPr="00147790">
        <w:rPr>
          <w:rFonts w:asciiTheme="majorHAnsi" w:hAnsiTheme="majorHAnsi" w:cstheme="majorBidi"/>
        </w:rPr>
        <w:t xml:space="preserve">; </w:t>
      </w:r>
      <w:r w:rsidRPr="00147790">
        <w:rPr>
          <w:rFonts w:asciiTheme="majorHAnsi" w:hAnsiTheme="majorHAnsi" w:cstheme="majorBidi"/>
          <w:sz w:val="22"/>
          <w:szCs w:val="22"/>
        </w:rPr>
        <w:t>Techniques de variation de vitesse de la machine à courant continu à excitation séparée et leurs ca</w:t>
      </w:r>
      <w:r>
        <w:rPr>
          <w:rFonts w:asciiTheme="majorHAnsi" w:hAnsiTheme="majorHAnsi" w:cstheme="majorBidi"/>
        </w:rPr>
        <w:t>ractéristiques</w:t>
      </w:r>
      <w:r w:rsidRPr="00147790">
        <w:rPr>
          <w:rFonts w:asciiTheme="majorHAnsi" w:hAnsiTheme="majorHAnsi" w:cstheme="majorBidi"/>
          <w:sz w:val="22"/>
          <w:szCs w:val="22"/>
        </w:rPr>
        <w:t xml:space="preserve"> (variation de la résistance équivalente de l’induit, variation du flux d’excitation, variation de la tension d’alimentation de l’induit)</w:t>
      </w:r>
      <w:r w:rsidRPr="00147790">
        <w:rPr>
          <w:rFonts w:asciiTheme="majorHAnsi" w:hAnsiTheme="majorHAnsi" w:cstheme="majorBidi"/>
        </w:rPr>
        <w:t xml:space="preserve">; </w:t>
      </w:r>
      <w:r w:rsidRPr="00147790">
        <w:rPr>
          <w:rFonts w:asciiTheme="majorHAnsi" w:hAnsiTheme="majorHAnsi" w:cstheme="majorBidi"/>
          <w:sz w:val="22"/>
          <w:szCs w:val="22"/>
        </w:rPr>
        <w:t>Association Convertisseurs statiques machine à courant continu (fonctionnement dans 1, 2 et 4 quadrants, réversibilité en tension et en courant, Association Redresseur /MCC, Association Hacheur /MCC)</w:t>
      </w:r>
      <w:r w:rsidRPr="00147790">
        <w:rPr>
          <w:rFonts w:asciiTheme="majorHAnsi" w:hAnsiTheme="majorHAnsi" w:cstheme="majorBidi"/>
        </w:rPr>
        <w:t xml:space="preserve">; </w:t>
      </w:r>
      <w:r w:rsidRPr="00147790">
        <w:rPr>
          <w:rFonts w:asciiTheme="majorHAnsi" w:hAnsiTheme="majorHAnsi" w:cstheme="majorBidi"/>
          <w:sz w:val="22"/>
          <w:szCs w:val="22"/>
        </w:rPr>
        <w:t>Régulation et asservissement de vitesse de la machine à courant continu à excitation séparée (structure générale de réglage de vitesse, réglage de vitesse sans et avec réglage de courant)</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 xml:space="preserve">Chapitre </w:t>
      </w:r>
      <w:r>
        <w:rPr>
          <w:rFonts w:asciiTheme="majorHAnsi" w:hAnsiTheme="majorHAnsi" w:cstheme="majorBidi"/>
          <w:b/>
          <w:bCs/>
        </w:rPr>
        <w:t>3</w:t>
      </w:r>
      <w:r w:rsidRPr="00147790">
        <w:rPr>
          <w:rFonts w:asciiTheme="majorHAnsi" w:hAnsiTheme="majorHAnsi" w:cstheme="majorBidi"/>
          <w:b/>
          <w:bCs/>
          <w:sz w:val="22"/>
          <w:szCs w:val="22"/>
        </w:rPr>
        <w:t>. Variation de vitesse de la machine asynchrone</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(5 semaines)</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Rappel sur la machine asynchrone (Constitution de la machine, principe de fonctionnement, modèle en régiment permanent, caractéristique électromécanique)</w:t>
      </w:r>
      <w:r w:rsidRPr="00147790">
        <w:rPr>
          <w:rFonts w:asciiTheme="majorHAnsi" w:hAnsiTheme="majorHAnsi" w:cstheme="majorBidi"/>
        </w:rPr>
        <w:t xml:space="preserve">; </w:t>
      </w:r>
      <w:r w:rsidRPr="00147790">
        <w:rPr>
          <w:rFonts w:asciiTheme="majorHAnsi" w:hAnsiTheme="majorHAnsi" w:cstheme="majorBidi"/>
          <w:sz w:val="22"/>
          <w:szCs w:val="22"/>
        </w:rPr>
        <w:t xml:space="preserve">Techniques de variation de vitesse de la machine asynchrone (action sur la résistance équivalente du rotor, action sur tension d’alimentation </w:t>
      </w:r>
      <w:proofErr w:type="spellStart"/>
      <w:r w:rsidRPr="00147790">
        <w:rPr>
          <w:rFonts w:asciiTheme="majorHAnsi" w:hAnsiTheme="majorHAnsi" w:cstheme="majorBidi"/>
          <w:sz w:val="22"/>
          <w:szCs w:val="22"/>
        </w:rPr>
        <w:t>statorique</w:t>
      </w:r>
      <w:proofErr w:type="spellEnd"/>
      <w:r w:rsidRPr="00147790">
        <w:rPr>
          <w:rFonts w:asciiTheme="majorHAnsi" w:hAnsiTheme="majorHAnsi" w:cstheme="majorBidi"/>
          <w:sz w:val="22"/>
          <w:szCs w:val="22"/>
        </w:rPr>
        <w:t xml:space="preserve">, action par récupération de l’énergie du rotor -cascade </w:t>
      </w:r>
      <w:proofErr w:type="spellStart"/>
      <w:r w:rsidRPr="00147790">
        <w:rPr>
          <w:rFonts w:asciiTheme="majorHAnsi" w:hAnsiTheme="majorHAnsi" w:cstheme="majorBidi"/>
          <w:sz w:val="22"/>
          <w:szCs w:val="22"/>
        </w:rPr>
        <w:t>Hyposynchrone</w:t>
      </w:r>
      <w:proofErr w:type="spellEnd"/>
      <w:r w:rsidRPr="00147790">
        <w:rPr>
          <w:rFonts w:asciiTheme="majorHAnsi" w:hAnsiTheme="majorHAnsi" w:cstheme="majorBidi"/>
          <w:sz w:val="22"/>
          <w:szCs w:val="22"/>
        </w:rPr>
        <w:t>-, action sur le nombre de pôles, action sur la fréquence d’alimentation)</w:t>
      </w:r>
      <w:r w:rsidRPr="00147790">
        <w:rPr>
          <w:rFonts w:asciiTheme="majorHAnsi" w:hAnsiTheme="majorHAnsi" w:cstheme="majorBidi"/>
        </w:rPr>
        <w:t xml:space="preserve">; </w:t>
      </w:r>
      <w:r w:rsidRPr="00147790">
        <w:rPr>
          <w:rFonts w:asciiTheme="majorHAnsi" w:hAnsiTheme="majorHAnsi" w:cstheme="majorBidi"/>
          <w:sz w:val="22"/>
          <w:szCs w:val="22"/>
        </w:rPr>
        <w:t>Association Onduleur / machine asynchrone (technique à MLI, variation de fréquence et de tension)</w:t>
      </w:r>
      <w:r w:rsidRPr="00147790">
        <w:rPr>
          <w:rFonts w:asciiTheme="majorHAnsi" w:hAnsiTheme="majorHAnsi" w:cstheme="majorBidi"/>
        </w:rPr>
        <w:t xml:space="preserve">; </w:t>
      </w:r>
      <w:r w:rsidRPr="00147790">
        <w:rPr>
          <w:rFonts w:asciiTheme="majorHAnsi" w:hAnsiTheme="majorHAnsi" w:cstheme="majorBidi"/>
          <w:sz w:val="22"/>
          <w:szCs w:val="22"/>
        </w:rPr>
        <w:t>Introduction au découplage entre contrôle du flux et du couple (V/f, commande scalaire, commande vectorielle)</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Chapitre 4. Commande de la m</w:t>
      </w:r>
      <w:r>
        <w:rPr>
          <w:rFonts w:asciiTheme="majorHAnsi" w:hAnsiTheme="majorHAnsi" w:cstheme="majorBidi"/>
          <w:b/>
          <w:bCs/>
        </w:rPr>
        <w:t xml:space="preserve">achine </w:t>
      </w:r>
      <w:r w:rsidRPr="00147790">
        <w:rPr>
          <w:rFonts w:asciiTheme="majorHAnsi" w:hAnsiTheme="majorHAnsi" w:cstheme="majorBidi"/>
          <w:b/>
          <w:bCs/>
          <w:sz w:val="22"/>
          <w:szCs w:val="22"/>
        </w:rPr>
        <w:t>synchrone</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(4 semaines)</w:t>
      </w:r>
    </w:p>
    <w:p w:rsidR="00E4176E" w:rsidRDefault="00E4176E" w:rsidP="00D00604">
      <w:pPr>
        <w:tabs>
          <w:tab w:val="right" w:pos="9000"/>
        </w:tabs>
        <w:jc w:val="both"/>
        <w:rPr>
          <w:rFonts w:asciiTheme="majorHAnsi" w:hAnsiTheme="majorHAnsi" w:cstheme="majorBidi"/>
        </w:rPr>
      </w:pPr>
      <w:r w:rsidRPr="00147790">
        <w:rPr>
          <w:rFonts w:asciiTheme="majorHAnsi" w:hAnsiTheme="majorHAnsi" w:cstheme="majorBidi"/>
          <w:sz w:val="22"/>
          <w:szCs w:val="22"/>
        </w:rPr>
        <w:t>Rappel sur la machine synchrone (Constitution de la machine, principe de fonctionnement, types de la machine synchrone, modèle en régiment permanent)</w:t>
      </w:r>
      <w:r w:rsidRPr="00147790">
        <w:rPr>
          <w:rFonts w:asciiTheme="majorHAnsi" w:hAnsiTheme="majorHAnsi" w:cstheme="majorBidi"/>
        </w:rPr>
        <w:t xml:space="preserve">; </w:t>
      </w:r>
      <w:r w:rsidRPr="00147790">
        <w:rPr>
          <w:rFonts w:asciiTheme="majorHAnsi" w:hAnsiTheme="majorHAnsi" w:cstheme="majorBidi"/>
          <w:sz w:val="22"/>
          <w:szCs w:val="22"/>
        </w:rPr>
        <w:t>Démarrage de la machine synchrone (décrochage, modes de démarrage de la machine)</w:t>
      </w:r>
      <w:r w:rsidRPr="00147790">
        <w:rPr>
          <w:rFonts w:asciiTheme="majorHAnsi" w:hAnsiTheme="majorHAnsi" w:cstheme="majorBidi"/>
        </w:rPr>
        <w:t xml:space="preserve">; </w:t>
      </w:r>
      <w:r w:rsidRPr="00147790">
        <w:rPr>
          <w:rFonts w:asciiTheme="majorHAnsi" w:hAnsiTheme="majorHAnsi" w:cstheme="majorBidi"/>
          <w:sz w:val="22"/>
          <w:szCs w:val="22"/>
        </w:rPr>
        <w:t>Autopilotage de la machine synchrone alimentée par un commutateur de courant</w:t>
      </w:r>
      <w:r w:rsidRPr="00147790">
        <w:rPr>
          <w:rFonts w:asciiTheme="majorHAnsi" w:hAnsiTheme="majorHAnsi" w:cstheme="majorBidi"/>
        </w:rPr>
        <w:t xml:space="preserve">; </w:t>
      </w:r>
      <w:r w:rsidRPr="00147790">
        <w:rPr>
          <w:rFonts w:asciiTheme="majorHAnsi" w:hAnsiTheme="majorHAnsi" w:cstheme="majorBidi"/>
          <w:sz w:val="22"/>
          <w:szCs w:val="22"/>
        </w:rPr>
        <w:t>Notion sur la commande scalaire associée à l’autopilotage de la machine alimentée par un onduleur de tension</w:t>
      </w:r>
      <w:r w:rsidRPr="00147790">
        <w:rPr>
          <w:rFonts w:asciiTheme="majorHAnsi" w:hAnsiTheme="majorHAnsi" w:cstheme="majorBidi"/>
        </w:rPr>
        <w:t xml:space="preserve">; </w:t>
      </w:r>
      <w:r w:rsidRPr="00147790">
        <w:rPr>
          <w:rFonts w:asciiTheme="majorHAnsi" w:hAnsiTheme="majorHAnsi" w:cstheme="majorBidi"/>
          <w:sz w:val="22"/>
          <w:szCs w:val="22"/>
        </w:rPr>
        <w:t>Introduction sur la commande vectorielle de la machine synchrone à pôles lisses</w:t>
      </w:r>
      <w:r>
        <w:rPr>
          <w:rFonts w:asciiTheme="majorHAnsi" w:hAnsiTheme="majorHAnsi" w:cstheme="majorBidi"/>
        </w:rPr>
        <w:t>.</w:t>
      </w:r>
    </w:p>
    <w:p w:rsidR="00EB6E2B" w:rsidRPr="00147790" w:rsidRDefault="00EB6E2B" w:rsidP="00D00604">
      <w:pPr>
        <w:tabs>
          <w:tab w:val="right" w:pos="9000"/>
        </w:tabs>
        <w:jc w:val="both"/>
        <w:rPr>
          <w:rFonts w:asciiTheme="majorHAnsi" w:hAnsiTheme="majorHAnsi" w:cstheme="majorBidi"/>
          <w:sz w:val="22"/>
          <w:szCs w:val="22"/>
        </w:rPr>
      </w:pPr>
    </w:p>
    <w:p w:rsidR="00E4176E" w:rsidRPr="00EB6E2B" w:rsidRDefault="00E4176E" w:rsidP="00D00604">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C5239C" w:rsidRDefault="00E4176E" w:rsidP="00D00604">
      <w:pPr>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Pr="00EB6E2B" w:rsidRDefault="00E4176E" w:rsidP="00D00604">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lastRenderedPageBreak/>
        <w:t>Références bibliographiques</w:t>
      </w:r>
      <w:r w:rsidRPr="00EB6E2B">
        <w:rPr>
          <w:rFonts w:asciiTheme="majorHAnsi" w:hAnsiTheme="majorHAnsi" w:cstheme="minorBidi"/>
          <w:iCs/>
          <w:u w:val="thick" w:color="F79646" w:themeColor="accent6"/>
        </w:rPr>
        <w:t>:</w:t>
      </w:r>
    </w:p>
    <w:p w:rsidR="00E4176E" w:rsidRPr="003F5575" w:rsidRDefault="00E4176E" w:rsidP="006D286A">
      <w:pPr>
        <w:numPr>
          <w:ilvl w:val="0"/>
          <w:numId w:val="26"/>
        </w:numPr>
        <w:autoSpaceDE w:val="0"/>
        <w:autoSpaceDN w:val="0"/>
        <w:jc w:val="both"/>
        <w:rPr>
          <w:rFonts w:ascii="Cambria" w:eastAsiaTheme="minorHAnsi" w:hAnsi="Cambria" w:cstheme="minorBidi"/>
          <w:sz w:val="22"/>
          <w:szCs w:val="22"/>
          <w:lang w:eastAsia="en-US"/>
        </w:rPr>
      </w:pPr>
      <w:r w:rsidRPr="003F5575">
        <w:rPr>
          <w:rFonts w:ascii="Cambria" w:eastAsiaTheme="minorHAnsi" w:hAnsi="Cambria" w:cstheme="minorBidi"/>
          <w:sz w:val="22"/>
          <w:szCs w:val="22"/>
          <w:lang w:eastAsia="en-US"/>
        </w:rPr>
        <w:t xml:space="preserve">Jean-Paul </w:t>
      </w:r>
      <w:r w:rsidRPr="003F5575">
        <w:rPr>
          <w:rFonts w:ascii="Cambria" w:hAnsi="Cambria"/>
          <w:sz w:val="22"/>
          <w:szCs w:val="22"/>
        </w:rPr>
        <w:t>Louis</w:t>
      </w:r>
      <w:r w:rsidRPr="003F5575">
        <w:rPr>
          <w:rFonts w:ascii="Cambria" w:eastAsiaTheme="minorHAnsi" w:hAnsi="Cambria" w:cstheme="minorBidi"/>
          <w:sz w:val="22"/>
          <w:szCs w:val="22"/>
          <w:lang w:eastAsia="en-US"/>
        </w:rPr>
        <w:t xml:space="preserve">, </w:t>
      </w:r>
      <w:r w:rsidRPr="003F5575">
        <w:rPr>
          <w:rFonts w:ascii="Cambria" w:hAnsi="Cambria"/>
          <w:sz w:val="22"/>
          <w:szCs w:val="22"/>
        </w:rPr>
        <w:t xml:space="preserve">Bernard </w:t>
      </w:r>
      <w:proofErr w:type="spellStart"/>
      <w:r w:rsidRPr="003F5575">
        <w:rPr>
          <w:rFonts w:ascii="Cambria" w:hAnsi="Cambria"/>
          <w:sz w:val="22"/>
          <w:szCs w:val="22"/>
        </w:rPr>
        <w:t>Multon</w:t>
      </w:r>
      <w:proofErr w:type="spellEnd"/>
      <w:r w:rsidRPr="003F5575">
        <w:rPr>
          <w:rFonts w:ascii="Cambria" w:hAnsi="Cambria"/>
          <w:sz w:val="22"/>
          <w:szCs w:val="22"/>
        </w:rPr>
        <w:t xml:space="preserve">, Yvan </w:t>
      </w:r>
      <w:proofErr w:type="spellStart"/>
      <w:r w:rsidRPr="003F5575">
        <w:rPr>
          <w:rFonts w:ascii="Cambria" w:hAnsi="Cambria"/>
          <w:sz w:val="22"/>
          <w:szCs w:val="22"/>
        </w:rPr>
        <w:t>Bonnassieux</w:t>
      </w:r>
      <w:proofErr w:type="spellEnd"/>
      <w:r w:rsidRPr="003F5575">
        <w:rPr>
          <w:rFonts w:ascii="Cambria" w:hAnsi="Cambria"/>
          <w:sz w:val="22"/>
          <w:szCs w:val="22"/>
        </w:rPr>
        <w:t>, Michel Lavabre, "</w:t>
      </w:r>
      <w:r w:rsidRPr="003F5575">
        <w:rPr>
          <w:rFonts w:ascii="Cambria" w:eastAsiaTheme="minorHAnsi" w:hAnsi="Cambria" w:cstheme="minorBidi"/>
          <w:sz w:val="22"/>
          <w:szCs w:val="22"/>
          <w:lang w:eastAsia="en-US"/>
        </w:rPr>
        <w:t>Commande des machines à courant continu (mcc) à vitesse variable</w:t>
      </w:r>
      <w:r w:rsidRPr="003F5575">
        <w:rPr>
          <w:rFonts w:ascii="Cambria" w:hAnsi="Cambria"/>
          <w:sz w:val="22"/>
          <w:szCs w:val="22"/>
        </w:rPr>
        <w:t xml:space="preserve">", Techniques de l’Ingénieur, traité Génie électrique, </w:t>
      </w:r>
      <w:r>
        <w:rPr>
          <w:rFonts w:ascii="Cambria" w:hAnsi="Cambria" w:cstheme="minorBidi"/>
          <w:sz w:val="22"/>
          <w:szCs w:val="22"/>
        </w:rPr>
        <w:t xml:space="preserve">D3 </w:t>
      </w:r>
      <w:r w:rsidRPr="003F5575">
        <w:rPr>
          <w:rFonts w:ascii="Cambria" w:hAnsi="Cambria" w:cstheme="minorBidi"/>
          <w:sz w:val="22"/>
          <w:szCs w:val="22"/>
        </w:rPr>
        <w:t xml:space="preserve">610, </w:t>
      </w:r>
      <w:r w:rsidRPr="003F5575">
        <w:rPr>
          <w:rFonts w:ascii="Cambria" w:eastAsiaTheme="minorHAnsi" w:hAnsi="Cambria" w:cstheme="minorBidi"/>
          <w:sz w:val="22"/>
          <w:szCs w:val="22"/>
          <w:lang w:eastAsia="en-US"/>
        </w:rPr>
        <w:t>2002</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cstheme="minorBidi"/>
          <w:sz w:val="22"/>
          <w:szCs w:val="22"/>
        </w:rPr>
        <w:t xml:space="preserve">Jean-Paul </w:t>
      </w:r>
      <w:r w:rsidRPr="003F5575">
        <w:rPr>
          <w:rFonts w:ascii="Cambria" w:hAnsi="Cambria"/>
          <w:sz w:val="22"/>
          <w:szCs w:val="22"/>
        </w:rPr>
        <w:t xml:space="preserve">Louis, Bernard </w:t>
      </w:r>
      <w:proofErr w:type="spellStart"/>
      <w:r w:rsidRPr="003F5575">
        <w:rPr>
          <w:rFonts w:ascii="Cambria" w:hAnsi="Cambria"/>
          <w:sz w:val="22"/>
          <w:szCs w:val="22"/>
        </w:rPr>
        <w:t>Multon</w:t>
      </w:r>
      <w:proofErr w:type="spellEnd"/>
      <w:r w:rsidRPr="003F5575">
        <w:rPr>
          <w:rFonts w:ascii="Cambria" w:hAnsi="Cambria"/>
          <w:sz w:val="22"/>
          <w:szCs w:val="22"/>
        </w:rPr>
        <w:t xml:space="preserve">, Yvan </w:t>
      </w:r>
      <w:proofErr w:type="spellStart"/>
      <w:r w:rsidRPr="003F5575">
        <w:rPr>
          <w:rFonts w:ascii="Cambria" w:hAnsi="Cambria"/>
          <w:sz w:val="22"/>
          <w:szCs w:val="22"/>
        </w:rPr>
        <w:t>Bonnassieux</w:t>
      </w:r>
      <w:proofErr w:type="spellEnd"/>
      <w:r w:rsidRPr="003F5575">
        <w:rPr>
          <w:rFonts w:ascii="Cambria" w:hAnsi="Cambria"/>
          <w:sz w:val="22"/>
          <w:szCs w:val="22"/>
        </w:rPr>
        <w:t xml:space="preserve">, Michel Lavabre, "Convertisseurs statiques pour la variation de vitesse des mcc", Techniques de l’Ingénieur, traité Génie électrique, </w:t>
      </w:r>
      <w:r w:rsidRPr="003F5575">
        <w:rPr>
          <w:rFonts w:ascii="Cambria" w:hAnsi="Cambria" w:cstheme="minorBidi"/>
          <w:sz w:val="22"/>
          <w:szCs w:val="22"/>
        </w:rPr>
        <w:t>D3 61</w:t>
      </w:r>
      <w:r w:rsidRPr="003F5575">
        <w:rPr>
          <w:rFonts w:ascii="Cambria" w:hAnsi="Cambria"/>
          <w:sz w:val="22"/>
          <w:szCs w:val="22"/>
        </w:rPr>
        <w:t>1</w:t>
      </w:r>
      <w:r w:rsidRPr="003F5575">
        <w:rPr>
          <w:rFonts w:ascii="Cambria" w:hAnsi="Cambria" w:cstheme="minorBidi"/>
          <w:sz w:val="22"/>
          <w:szCs w:val="22"/>
        </w:rPr>
        <w:t xml:space="preserve">, </w:t>
      </w:r>
      <w:r w:rsidRPr="003F5575">
        <w:rPr>
          <w:rFonts w:ascii="Cambria" w:eastAsiaTheme="minorHAnsi" w:hAnsi="Cambria" w:cstheme="minorBidi"/>
          <w:sz w:val="22"/>
          <w:szCs w:val="22"/>
          <w:lang w:eastAsia="en-US"/>
        </w:rPr>
        <w:t>200</w:t>
      </w:r>
      <w:r w:rsidRPr="003F5575">
        <w:rPr>
          <w:rFonts w:ascii="Cambria" w:hAnsi="Cambria"/>
          <w:sz w:val="22"/>
          <w:szCs w:val="22"/>
        </w:rPr>
        <w:t>3.</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B. De </w:t>
      </w:r>
      <w:proofErr w:type="spellStart"/>
      <w:r w:rsidRPr="003F5575">
        <w:rPr>
          <w:rFonts w:ascii="Cambria" w:hAnsi="Cambria"/>
          <w:sz w:val="22"/>
          <w:szCs w:val="22"/>
        </w:rPr>
        <w:t>Fornel</w:t>
      </w:r>
      <w:proofErr w:type="spellEnd"/>
      <w:r w:rsidRPr="003F5575">
        <w:rPr>
          <w:rFonts w:ascii="Cambria" w:hAnsi="Cambria"/>
          <w:sz w:val="22"/>
          <w:szCs w:val="22"/>
        </w:rPr>
        <w:t>, "Alimentation des machines asynchrones", Techniques de l’Ingénieur, traité Génie électrique, D 3 621, 1990.</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Michel LAJOIE-MAZENC, Philippe VIAROUGE "Alimentation des machines synchrones", Techniques de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l’Ingénieur, traité Génie électrique, D 3 630, 1991</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Michel </w:t>
      </w:r>
      <w:proofErr w:type="gramStart"/>
      <w:r w:rsidRPr="003F5575">
        <w:rPr>
          <w:rFonts w:ascii="Cambria" w:hAnsi="Cambria"/>
          <w:sz w:val="22"/>
          <w:szCs w:val="22"/>
        </w:rPr>
        <w:t>Pinard ,</w:t>
      </w:r>
      <w:proofErr w:type="gramEnd"/>
      <w:r w:rsidRPr="003F5575">
        <w:rPr>
          <w:rFonts w:ascii="Cambria" w:hAnsi="Cambria"/>
          <w:sz w:val="22"/>
          <w:szCs w:val="22"/>
        </w:rPr>
        <w:t xml:space="preserve"> "Commande électronique des moteurs électriques" , DUNOD 2004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Gay </w:t>
      </w:r>
      <w:proofErr w:type="spellStart"/>
      <w:r w:rsidRPr="003F5575">
        <w:rPr>
          <w:rFonts w:ascii="Cambria" w:hAnsi="Cambria"/>
          <w:sz w:val="22"/>
          <w:szCs w:val="22"/>
        </w:rPr>
        <w:t>Sturtzer</w:t>
      </w:r>
      <w:proofErr w:type="spellEnd"/>
      <w:r w:rsidRPr="003F5575">
        <w:rPr>
          <w:rFonts w:ascii="Cambria" w:hAnsi="Cambria"/>
          <w:sz w:val="22"/>
          <w:szCs w:val="22"/>
        </w:rPr>
        <w:t xml:space="preserve">, "Modélisation et commandes des moteurs triphasés", Ellipses 2000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Gay Séguier, " Introduction à l’électrotechnique approfondie". (</w:t>
      </w:r>
      <w:proofErr w:type="spellStart"/>
      <w:r w:rsidRPr="003F5575">
        <w:rPr>
          <w:rFonts w:ascii="Cambria" w:hAnsi="Cambria"/>
          <w:sz w:val="22"/>
          <w:szCs w:val="22"/>
        </w:rPr>
        <w:t>Tec&amp;Doc</w:t>
      </w:r>
      <w:proofErr w:type="spellEnd"/>
      <w:r w:rsidRPr="003F5575">
        <w:rPr>
          <w:rFonts w:ascii="Cambria" w:hAnsi="Cambria"/>
          <w:sz w:val="22"/>
          <w:szCs w:val="22"/>
        </w:rPr>
        <w:t xml:space="preserve">).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Jean </w:t>
      </w:r>
      <w:proofErr w:type="spellStart"/>
      <w:r w:rsidRPr="003F5575">
        <w:rPr>
          <w:rFonts w:ascii="Cambria" w:hAnsi="Cambria"/>
          <w:sz w:val="22"/>
          <w:szCs w:val="22"/>
        </w:rPr>
        <w:t>Bonal</w:t>
      </w:r>
      <w:proofErr w:type="spellEnd"/>
      <w:r w:rsidRPr="003F5575">
        <w:rPr>
          <w:rFonts w:ascii="Cambria" w:hAnsi="Cambria"/>
          <w:sz w:val="22"/>
          <w:szCs w:val="22"/>
        </w:rPr>
        <w:t xml:space="preserve">, "Entraînements électriques à vitesse variable", Lavoisier </w:t>
      </w:r>
      <w:proofErr w:type="spellStart"/>
      <w:r w:rsidRPr="003F5575">
        <w:rPr>
          <w:rFonts w:ascii="Cambria" w:hAnsi="Cambria"/>
          <w:sz w:val="22"/>
          <w:szCs w:val="22"/>
        </w:rPr>
        <w:t>Tec&amp;Doc</w:t>
      </w:r>
      <w:proofErr w:type="spellEnd"/>
      <w:r w:rsidRPr="003F5575">
        <w:rPr>
          <w:rFonts w:ascii="Cambria" w:hAnsi="Cambria"/>
          <w:sz w:val="22"/>
          <w:szCs w:val="22"/>
        </w:rPr>
        <w:t>, 1997.</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Dominique </w:t>
      </w:r>
      <w:proofErr w:type="spellStart"/>
      <w:r w:rsidRPr="003F5575">
        <w:rPr>
          <w:rFonts w:ascii="Cambria" w:hAnsi="Cambria"/>
          <w:sz w:val="22"/>
          <w:szCs w:val="22"/>
        </w:rPr>
        <w:t>Bareille</w:t>
      </w:r>
      <w:proofErr w:type="spellEnd"/>
      <w:r w:rsidRPr="003F5575">
        <w:rPr>
          <w:rFonts w:ascii="Cambria" w:hAnsi="Cambria"/>
          <w:sz w:val="22"/>
          <w:szCs w:val="22"/>
        </w:rPr>
        <w:t xml:space="preserve">, Jean-Pierre </w:t>
      </w:r>
      <w:proofErr w:type="spellStart"/>
      <w:r w:rsidRPr="003F5575">
        <w:rPr>
          <w:rFonts w:ascii="Cambria" w:hAnsi="Cambria"/>
          <w:sz w:val="22"/>
          <w:szCs w:val="22"/>
        </w:rPr>
        <w:t>Daunis</w:t>
      </w:r>
      <w:proofErr w:type="spellEnd"/>
      <w:r w:rsidRPr="003F5575">
        <w:rPr>
          <w:rFonts w:ascii="Cambria" w:hAnsi="Cambria"/>
          <w:sz w:val="22"/>
          <w:szCs w:val="22"/>
        </w:rPr>
        <w:t>, " Electrotechnique (transformateurs et machines tournantes)  -Cours et exercices corrigés-</w:t>
      </w:r>
      <w:proofErr w:type="gramStart"/>
      <w:r w:rsidRPr="003F5575">
        <w:rPr>
          <w:rFonts w:ascii="Cambria" w:hAnsi="Cambria"/>
          <w:sz w:val="22"/>
          <w:szCs w:val="22"/>
        </w:rPr>
        <w:t>" ,</w:t>
      </w:r>
      <w:proofErr w:type="gramEnd"/>
      <w:r w:rsidRPr="003F5575">
        <w:rPr>
          <w:rFonts w:ascii="Cambria" w:hAnsi="Cambria"/>
          <w:sz w:val="22"/>
          <w:szCs w:val="22"/>
        </w:rPr>
        <w:t xml:space="preserve">  </w:t>
      </w:r>
      <w:proofErr w:type="spellStart"/>
      <w:r w:rsidRPr="003F5575">
        <w:rPr>
          <w:rFonts w:ascii="Cambria" w:hAnsi="Cambria"/>
          <w:sz w:val="22"/>
          <w:szCs w:val="22"/>
        </w:rPr>
        <w:t>Dunod</w:t>
      </w:r>
      <w:proofErr w:type="spellEnd"/>
      <w:r w:rsidRPr="003F5575">
        <w:rPr>
          <w:rFonts w:ascii="Cambria" w:hAnsi="Cambria"/>
          <w:sz w:val="22"/>
          <w:szCs w:val="22"/>
        </w:rPr>
        <w:t xml:space="preserve">, Paris 2006.   Cote : 03-04-585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Pierre </w:t>
      </w:r>
      <w:proofErr w:type="spellStart"/>
      <w:r w:rsidRPr="003F5575">
        <w:rPr>
          <w:rFonts w:ascii="Cambria" w:hAnsi="Cambria"/>
          <w:sz w:val="22"/>
          <w:szCs w:val="22"/>
        </w:rPr>
        <w:t>Mayé</w:t>
      </w:r>
      <w:proofErr w:type="spellEnd"/>
      <w:r w:rsidRPr="003F5575">
        <w:rPr>
          <w:rFonts w:ascii="Cambria" w:hAnsi="Cambria"/>
          <w:sz w:val="22"/>
          <w:szCs w:val="22"/>
        </w:rPr>
        <w:t xml:space="preserve">, "Moteurs électriques industriels", </w:t>
      </w:r>
      <w:proofErr w:type="spellStart"/>
      <w:r w:rsidRPr="003F5575">
        <w:rPr>
          <w:rFonts w:ascii="Cambria" w:hAnsi="Cambria"/>
          <w:sz w:val="22"/>
          <w:szCs w:val="22"/>
        </w:rPr>
        <w:t>Dunod</w:t>
      </w:r>
      <w:proofErr w:type="spellEnd"/>
      <w:r w:rsidRPr="003F5575">
        <w:rPr>
          <w:rFonts w:ascii="Cambria" w:hAnsi="Cambria"/>
          <w:sz w:val="22"/>
          <w:szCs w:val="22"/>
        </w:rPr>
        <w:t>, Paris 2005.</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Guy </w:t>
      </w:r>
      <w:proofErr w:type="spellStart"/>
      <w:r w:rsidRPr="003F5575">
        <w:rPr>
          <w:rFonts w:ascii="Cambria" w:hAnsi="Cambria"/>
          <w:sz w:val="22"/>
          <w:szCs w:val="22"/>
        </w:rPr>
        <w:t>Seguier</w:t>
      </w:r>
      <w:proofErr w:type="spellEnd"/>
      <w:r w:rsidRPr="003F5575">
        <w:rPr>
          <w:rFonts w:ascii="Cambria" w:hAnsi="Cambria"/>
          <w:sz w:val="22"/>
          <w:szCs w:val="22"/>
        </w:rPr>
        <w:t xml:space="preserve">, Francis </w:t>
      </w:r>
      <w:proofErr w:type="spellStart"/>
      <w:r w:rsidRPr="003F5575">
        <w:rPr>
          <w:rFonts w:ascii="Cambria" w:hAnsi="Cambria"/>
          <w:sz w:val="22"/>
          <w:szCs w:val="22"/>
        </w:rPr>
        <w:t>Notelet</w:t>
      </w:r>
      <w:proofErr w:type="spellEnd"/>
      <w:r w:rsidRPr="003F5575">
        <w:rPr>
          <w:rFonts w:ascii="Cambria" w:hAnsi="Cambria"/>
          <w:sz w:val="22"/>
          <w:szCs w:val="22"/>
        </w:rPr>
        <w:t xml:space="preserve">, "Electrotechnique Industrielle", </w:t>
      </w:r>
    </w:p>
    <w:p w:rsidR="00E4176E" w:rsidRPr="002A65F2" w:rsidRDefault="00E4176E" w:rsidP="00E4176E">
      <w:pPr>
        <w:jc w:val="center"/>
        <w:rPr>
          <w:bCs/>
          <w:sz w:val="22"/>
          <w:szCs w:val="22"/>
        </w:rPr>
      </w:pPr>
    </w:p>
    <w:p w:rsidR="00E4176E" w:rsidRPr="002A65F2"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8B253E">
        <w:rPr>
          <w:rFonts w:ascii="Cambria" w:hAnsi="Cambria" w:cs="Calibri"/>
          <w:b/>
        </w:rPr>
        <w:t>: 6</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B253E">
        <w:rPr>
          <w:rFonts w:ascii="Cambria" w:hAnsi="Cambria" w:cs="Calibri"/>
          <w:b/>
          <w:bCs/>
          <w:iCs/>
        </w:rPr>
        <w:t>: UEF 3.2.1</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bCs/>
          <w:iCs/>
        </w:rPr>
        <w:t>Matière 3</w:t>
      </w:r>
      <w:r w:rsidRPr="008B253E">
        <w:rPr>
          <w:rFonts w:ascii="Cambria" w:hAnsi="Cambria" w:cs="Calibri"/>
          <w:b/>
          <w:bCs/>
          <w:iCs/>
        </w:rPr>
        <w:t>:</w:t>
      </w:r>
      <w:r>
        <w:rPr>
          <w:rFonts w:ascii="Cambria" w:hAnsi="Cambria" w:cs="Calibri"/>
          <w:b/>
          <w:bCs/>
          <w:iCs/>
        </w:rPr>
        <w:t xml:space="preserve"> </w:t>
      </w:r>
      <w:r w:rsidRPr="008B253E">
        <w:rPr>
          <w:rFonts w:ascii="Cambria" w:hAnsi="Cambria" w:cs="Calibri"/>
          <w:b/>
          <w:bCs/>
          <w:iCs/>
        </w:rPr>
        <w:t>Capteurs et chaines de mesure</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8B253E">
        <w:rPr>
          <w:rFonts w:ascii="Cambria" w:eastAsia="Calibri" w:hAnsi="Cambria" w:cs="Arial"/>
          <w:b/>
          <w:bCs/>
          <w:color w:val="000000"/>
          <w:lang w:eastAsia="en-US"/>
        </w:rPr>
        <w:t>: 1h30)</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B253E">
        <w:rPr>
          <w:rFonts w:ascii="Cambria" w:hAnsi="Cambria" w:cs="Calibri"/>
          <w:b/>
          <w:bCs/>
          <w:iCs/>
        </w:rPr>
        <w:t>: 2</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B253E">
        <w:rPr>
          <w:rFonts w:ascii="Cambria" w:hAnsi="Cambria" w:cs="Calibri"/>
          <w:b/>
          <w:bCs/>
          <w:iCs/>
        </w:rPr>
        <w:t>: 1</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E544F3" w:rsidRPr="00543121" w:rsidRDefault="00E544F3" w:rsidP="00E544F3">
      <w:pPr>
        <w:spacing w:line="276" w:lineRule="auto"/>
        <w:jc w:val="both"/>
        <w:rPr>
          <w:rFonts w:ascii="Cambria" w:hAnsi="Cambria" w:cs="Calibri"/>
          <w:b/>
          <w:u w:val="thick" w:color="F79646"/>
        </w:rPr>
      </w:pPr>
      <w:r w:rsidRPr="00543121">
        <w:rPr>
          <w:rFonts w:ascii="Cambria" w:hAnsi="Cambria" w:cs="Calibri"/>
          <w:sz w:val="22"/>
          <w:szCs w:val="22"/>
        </w:rPr>
        <w:t>Après avoir acquis cette unité</w:t>
      </w:r>
      <w:r>
        <w:rPr>
          <w:rFonts w:ascii="Cambria" w:hAnsi="Cambria" w:cs="Calibri"/>
          <w:sz w:val="22"/>
          <w:szCs w:val="22"/>
        </w:rPr>
        <w:t>,</w:t>
      </w:r>
      <w:r w:rsidRPr="00543121">
        <w:rPr>
          <w:rFonts w:ascii="Cambria" w:hAnsi="Cambria" w:cs="Calibri"/>
          <w:sz w:val="22"/>
          <w:szCs w:val="22"/>
        </w:rPr>
        <w:t xml:space="preserve"> l’étudient est censé maitriser les différents éléments constitutifs d’une chaine de mesure, le principe de base de fonctionnement d’un capteur et les caractéristiques métrologiques dont il faut tenir compte lors de l’utilisation et le choix d’un capteur</w:t>
      </w:r>
      <w:r w:rsidRPr="00543121">
        <w:rPr>
          <w:rFonts w:ascii="Cambria" w:hAnsi="Cambria" w:cs="Calibri"/>
          <w:snapToGrid w:val="0"/>
          <w:sz w:val="22"/>
          <w:szCs w:val="22"/>
        </w:rPr>
        <w:t>.</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i/>
          <w:u w:val="thick" w:color="F79646"/>
        </w:rPr>
      </w:pPr>
      <w:r w:rsidRPr="00543121">
        <w:rPr>
          <w:rFonts w:ascii="Cambria" w:hAnsi="Cambria" w:cs="Calibri"/>
          <w:b/>
          <w:u w:val="thick" w:color="F79646"/>
        </w:rPr>
        <w:t>Connaissances préalables recomma</w:t>
      </w:r>
      <w:r>
        <w:rPr>
          <w:rFonts w:ascii="Cambria" w:hAnsi="Cambria" w:cs="Calibri"/>
          <w:b/>
          <w:u w:val="thick" w:color="F79646"/>
        </w:rPr>
        <w:t>ndées</w:t>
      </w:r>
      <w:r w:rsidRPr="00543121">
        <w:rPr>
          <w:rFonts w:ascii="Cambria" w:hAnsi="Cambria" w:cs="Calibri"/>
          <w:b/>
          <w:u w:val="thick" w:color="F79646"/>
        </w:rPr>
        <w:t xml:space="preserve">: </w:t>
      </w:r>
    </w:p>
    <w:p w:rsidR="00E544F3" w:rsidRPr="00543121" w:rsidRDefault="00E544F3" w:rsidP="00E544F3">
      <w:pPr>
        <w:jc w:val="both"/>
        <w:rPr>
          <w:rFonts w:ascii="Cambria" w:hAnsi="Cambria" w:cs="Calibri"/>
          <w:sz w:val="22"/>
          <w:szCs w:val="22"/>
        </w:rPr>
      </w:pPr>
      <w:r w:rsidRPr="00543121">
        <w:rPr>
          <w:rFonts w:ascii="Cambria" w:hAnsi="Cambria" w:cs="Calibri"/>
          <w:sz w:val="22"/>
          <w:szCs w:val="22"/>
        </w:rPr>
        <w:t>Electricité Générale, Mesures électriques et électroniques.</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E544F3" w:rsidRDefault="00E544F3" w:rsidP="00E544F3">
      <w:pPr>
        <w:jc w:val="both"/>
        <w:rPr>
          <w:rFonts w:asciiTheme="majorHAnsi" w:hAnsiTheme="majorHAnsi"/>
          <w:sz w:val="22"/>
          <w:szCs w:val="22"/>
        </w:rPr>
      </w:pPr>
      <w:r w:rsidRPr="00CC45C1">
        <w:rPr>
          <w:rFonts w:asciiTheme="majorHAnsi" w:hAnsiTheme="majorHAnsi"/>
          <w:b/>
          <w:sz w:val="22"/>
          <w:szCs w:val="22"/>
        </w:rPr>
        <w:t>Chapitre 1. Notion</w:t>
      </w:r>
      <w:r>
        <w:rPr>
          <w:rFonts w:asciiTheme="majorHAnsi" w:hAnsiTheme="majorHAnsi"/>
          <w:b/>
          <w:sz w:val="22"/>
          <w:szCs w:val="22"/>
        </w:rPr>
        <w:t>s</w:t>
      </w:r>
      <w:r w:rsidRPr="00CC45C1">
        <w:rPr>
          <w:rFonts w:asciiTheme="majorHAnsi" w:hAnsiTheme="majorHAnsi"/>
          <w:b/>
          <w:sz w:val="22"/>
          <w:szCs w:val="22"/>
        </w:rPr>
        <w:t xml:space="preserve"> de chaîne de mesure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CC45C1">
        <w:rPr>
          <w:rFonts w:asciiTheme="majorHAnsi" w:eastAsia="Times New Roman" w:hAnsiTheme="majorHAnsi" w:cs="Cambria,Bold"/>
          <w:b/>
          <w:bCs/>
          <w:sz w:val="22"/>
          <w:szCs w:val="22"/>
          <w:lang w:eastAsia="fr-FR"/>
        </w:rPr>
        <w:t>(1 Semaine)</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hAnsiTheme="majorHAnsi"/>
          <w:sz w:val="22"/>
          <w:szCs w:val="22"/>
        </w:rPr>
        <w:t xml:space="preserve">Définition, synoptique d’une chaîne de régulation industrielle, capteurs actifs et passifs, classification des capteurs.  </w:t>
      </w:r>
    </w:p>
    <w:p w:rsidR="00E544F3" w:rsidRPr="00CC45C1" w:rsidRDefault="00E544F3" w:rsidP="00E544F3">
      <w:pPr>
        <w:tabs>
          <w:tab w:val="left" w:pos="7035"/>
        </w:tabs>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ab/>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hAnsiTheme="majorHAnsi"/>
          <w:b/>
          <w:sz w:val="22"/>
          <w:szCs w:val="22"/>
        </w:rPr>
        <w:t>Chapitre 2. Caractéristiques métrologiques des capteurs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CC45C1">
        <w:rPr>
          <w:rFonts w:asciiTheme="majorHAnsi" w:eastAsia="Times New Roman" w:hAnsiTheme="majorHAnsi" w:cs="Cambria,Bold"/>
          <w:b/>
          <w:bCs/>
          <w:sz w:val="22"/>
          <w:szCs w:val="22"/>
          <w:lang w:eastAsia="fr-FR"/>
        </w:rPr>
        <w:t>(1 Semaine)</w:t>
      </w:r>
    </w:p>
    <w:p w:rsidR="00E544F3" w:rsidRPr="00CC45C1" w:rsidRDefault="00E544F3" w:rsidP="00E544F3">
      <w:pPr>
        <w:jc w:val="both"/>
        <w:rPr>
          <w:rFonts w:asciiTheme="majorHAnsi" w:eastAsia="Times New Roman" w:hAnsiTheme="majorHAnsi" w:cs="Cambria,Bold"/>
          <w:b/>
          <w:bCs/>
          <w:sz w:val="22"/>
          <w:szCs w:val="22"/>
          <w:lang w:eastAsia="fr-FR"/>
        </w:rPr>
      </w:pPr>
      <w:r>
        <w:rPr>
          <w:rFonts w:asciiTheme="majorHAnsi" w:hAnsiTheme="majorHAnsi"/>
          <w:sz w:val="22"/>
          <w:szCs w:val="22"/>
        </w:rPr>
        <w:t>D</w:t>
      </w:r>
      <w:r w:rsidRPr="00CC45C1">
        <w:rPr>
          <w:rFonts w:asciiTheme="majorHAnsi" w:hAnsiTheme="majorHAnsi"/>
          <w:sz w:val="22"/>
          <w:szCs w:val="22"/>
        </w:rPr>
        <w:t xml:space="preserve">éfinition, étalonnage d’un capteur, sensibilité, linéarité, précision, sensibilité dynamique. </w:t>
      </w:r>
    </w:p>
    <w:p w:rsidR="00E544F3" w:rsidRDefault="00E544F3" w:rsidP="00E544F3">
      <w:pPr>
        <w:autoSpaceDE w:val="0"/>
        <w:autoSpaceDN w:val="0"/>
        <w:adjustRightInd w:val="0"/>
        <w:jc w:val="both"/>
        <w:rPr>
          <w:rFonts w:asciiTheme="majorHAnsi" w:eastAsia="Times New Roman" w:hAnsiTheme="majorHAnsi" w:cs="Cambria,Bold"/>
          <w:b/>
          <w:bCs/>
          <w:sz w:val="22"/>
          <w:szCs w:val="22"/>
          <w:lang w:eastAsia="fr-FR"/>
        </w:rPr>
      </w:pPr>
    </w:p>
    <w:p w:rsidR="00E544F3" w:rsidRDefault="00E544F3" w:rsidP="00E544F3">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Bold"/>
          <w:b/>
          <w:bCs/>
          <w:sz w:val="22"/>
          <w:szCs w:val="22"/>
          <w:lang w:eastAsia="fr-FR"/>
        </w:rPr>
        <w:t xml:space="preserve">Chapitre 3. Circuit de conditionnement d’un capteur: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5A0E08">
        <w:rPr>
          <w:rFonts w:asciiTheme="majorHAnsi" w:eastAsia="Times New Roman" w:hAnsiTheme="majorHAnsi" w:cs="Cambria,Bold"/>
          <w:b/>
          <w:bCs/>
          <w:sz w:val="22"/>
          <w:szCs w:val="22"/>
          <w:lang w:eastAsia="fr-FR"/>
        </w:rPr>
        <w:t>(3 Semaines)</w:t>
      </w:r>
    </w:p>
    <w:p w:rsidR="00E544F3" w:rsidRPr="005A0E08" w:rsidRDefault="00E544F3" w:rsidP="00E544F3">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
          <w:sz w:val="22"/>
          <w:szCs w:val="22"/>
          <w:lang w:eastAsia="fr-FR"/>
        </w:rPr>
        <w:t>M</w:t>
      </w:r>
      <w:r w:rsidRPr="005A0E08">
        <w:rPr>
          <w:rFonts w:asciiTheme="majorHAnsi" w:eastAsia="Times New Roman" w:hAnsiTheme="majorHAnsi" w:cs="Cambria,Bold"/>
          <w:bCs/>
          <w:sz w:val="22"/>
          <w:szCs w:val="22"/>
          <w:lang w:eastAsia="fr-FR"/>
        </w:rPr>
        <w:t xml:space="preserve">ontages de base des amplificateurs opérationnels (inverseur, non inverseur, différentiel, </w:t>
      </w:r>
      <w:proofErr w:type="spellStart"/>
      <w:r w:rsidRPr="005A0E08">
        <w:rPr>
          <w:rFonts w:asciiTheme="majorHAnsi" w:eastAsia="Times New Roman" w:hAnsiTheme="majorHAnsi" w:cs="Cambria,Bold"/>
          <w:bCs/>
          <w:sz w:val="22"/>
          <w:szCs w:val="22"/>
          <w:lang w:eastAsia="fr-FR"/>
        </w:rPr>
        <w:t>sommateur</w:t>
      </w:r>
      <w:proofErr w:type="spellEnd"/>
      <w:r w:rsidRPr="005A0E08">
        <w:rPr>
          <w:rFonts w:asciiTheme="majorHAnsi" w:eastAsia="Times New Roman" w:hAnsiTheme="majorHAnsi" w:cs="Cambria,Bold"/>
          <w:bCs/>
          <w:sz w:val="22"/>
          <w:szCs w:val="22"/>
          <w:lang w:eastAsia="fr-FR"/>
        </w:rPr>
        <w:t>,</w:t>
      </w:r>
      <w:r w:rsidR="00C83005">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
          <w:sz w:val="22"/>
          <w:szCs w:val="22"/>
          <w:lang w:eastAsia="fr-FR"/>
        </w:rPr>
        <w:t xml:space="preserve">Amplificateur d’instrumentation, Amplificateur d’isolation. </w:t>
      </w:r>
      <w:r w:rsidRPr="005A0E08">
        <w:rPr>
          <w:rFonts w:asciiTheme="majorHAnsi" w:eastAsia="Times New Roman" w:hAnsiTheme="majorHAnsi" w:cs="Cambria,Bold"/>
          <w:bCs/>
          <w:sz w:val="22"/>
          <w:szCs w:val="22"/>
          <w:lang w:eastAsia="fr-FR"/>
        </w:rPr>
        <w:t>Ponts</w:t>
      </w:r>
      <w:r w:rsidRPr="005A0E08">
        <w:rPr>
          <w:rFonts w:asciiTheme="majorHAnsi" w:eastAsia="Times New Roman" w:hAnsiTheme="majorHAnsi" w:cs="Cambria"/>
          <w:sz w:val="22"/>
          <w:szCs w:val="22"/>
          <w:lang w:eastAsia="fr-FR"/>
        </w:rPr>
        <w:t xml:space="preserve"> conditionneurs. Linéarisation des caractéristiques statiques des capteurs. </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p>
    <w:p w:rsidR="00E544F3"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4. Mesure de température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(3 semaines)</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Introduction à la thermométrie, Thermométrie par résistances, Thermocouple, Thermistance, Pyromètre.  </w:t>
      </w:r>
    </w:p>
    <w:p w:rsidR="00E544F3" w:rsidRPr="00CC45C1" w:rsidRDefault="00E544F3" w:rsidP="00E544F3">
      <w:pPr>
        <w:autoSpaceDE w:val="0"/>
        <w:autoSpaceDN w:val="0"/>
        <w:adjustRightInd w:val="0"/>
        <w:rPr>
          <w:rFonts w:asciiTheme="majorHAnsi" w:eastAsia="Times New Roman" w:hAnsiTheme="majorHAnsi" w:cs="Cambria"/>
          <w:sz w:val="22"/>
          <w:szCs w:val="22"/>
          <w:lang w:eastAsia="fr-FR"/>
        </w:rPr>
      </w:pPr>
    </w:p>
    <w:p w:rsidR="00E544F3"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5. Mesure de pressions :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(2 semaines)</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N</w:t>
      </w:r>
      <w:r w:rsidRPr="00CC45C1">
        <w:rPr>
          <w:rFonts w:asciiTheme="majorHAnsi" w:eastAsia="Times New Roman" w:hAnsiTheme="majorHAnsi" w:cs="Cambria,Bold"/>
          <w:bCs/>
          <w:sz w:val="22"/>
          <w:szCs w:val="22"/>
          <w:lang w:eastAsia="fr-FR"/>
        </w:rPr>
        <w:t xml:space="preserve">otions de pression, pression absolue, pression relative et pression différentielle. </w:t>
      </w:r>
      <w:r w:rsidRPr="00CC45C1">
        <w:rPr>
          <w:rFonts w:asciiTheme="majorHAnsi" w:eastAsia="Times New Roman" w:hAnsiTheme="majorHAnsi" w:cs="Cambria"/>
          <w:sz w:val="22"/>
          <w:szCs w:val="22"/>
          <w:lang w:eastAsia="fr-FR"/>
        </w:rPr>
        <w:t xml:space="preserve">Capteurs de pression </w:t>
      </w:r>
      <w:proofErr w:type="spellStart"/>
      <w:r w:rsidRPr="00CC45C1">
        <w:rPr>
          <w:rFonts w:asciiTheme="majorHAnsi" w:eastAsia="Times New Roman" w:hAnsiTheme="majorHAnsi" w:cs="Cambria"/>
          <w:sz w:val="22"/>
          <w:szCs w:val="22"/>
          <w:lang w:eastAsia="fr-FR"/>
        </w:rPr>
        <w:t>piézorésistifs</w:t>
      </w:r>
      <w:proofErr w:type="spellEnd"/>
      <w:r w:rsidRPr="00CC45C1">
        <w:rPr>
          <w:rFonts w:asciiTheme="majorHAnsi" w:eastAsia="Times New Roman" w:hAnsiTheme="majorHAnsi" w:cs="Cambria"/>
          <w:sz w:val="22"/>
          <w:szCs w:val="22"/>
          <w:lang w:eastAsia="fr-FR"/>
        </w:rPr>
        <w:t xml:space="preserve"> </w:t>
      </w:r>
    </w:p>
    <w:p w:rsidR="00E544F3" w:rsidRPr="00CC45C1" w:rsidRDefault="00E544F3" w:rsidP="00E544F3">
      <w:pPr>
        <w:jc w:val="both"/>
        <w:rPr>
          <w:rFonts w:asciiTheme="majorHAnsi" w:eastAsia="Times New Roman" w:hAnsiTheme="majorHAnsi" w:cs="Cambria,Bold"/>
          <w:b/>
          <w:bCs/>
          <w:sz w:val="22"/>
          <w:szCs w:val="22"/>
          <w:lang w:eastAsia="fr-FR"/>
        </w:rPr>
      </w:pPr>
    </w:p>
    <w:p w:rsidR="00E544F3"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6. Mesure de niveaux et débits :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(3 semaines)</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Capteurs à flotteurs, Capteurs à ultrasons à effet Doppler </w:t>
      </w:r>
    </w:p>
    <w:p w:rsidR="00E544F3" w:rsidRPr="00CC45C1" w:rsidRDefault="00E544F3" w:rsidP="00E544F3">
      <w:pPr>
        <w:jc w:val="both"/>
        <w:rPr>
          <w:rFonts w:asciiTheme="majorHAnsi" w:eastAsia="Times New Roman" w:hAnsiTheme="majorHAnsi" w:cs="Cambria,Bold"/>
          <w:b/>
          <w:bCs/>
          <w:sz w:val="22"/>
          <w:szCs w:val="22"/>
          <w:lang w:eastAsia="fr-FR"/>
        </w:rPr>
      </w:pPr>
    </w:p>
    <w:p w:rsidR="00E544F3"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7. Mesure de déplacements et de vitesse</w:t>
      </w:r>
      <w:r>
        <w:rPr>
          <w:rFonts w:asciiTheme="majorHAnsi" w:eastAsia="Times New Roman" w:hAnsiTheme="majorHAnsi" w:cs="Cambria,Bold"/>
          <w:b/>
          <w:bCs/>
          <w:sz w:val="22"/>
          <w:szCs w:val="22"/>
          <w:lang w:eastAsia="fr-FR"/>
        </w:rPr>
        <w:t xml:space="preserve"> :                                                </w:t>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(2 semaines)</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Codeurs optiques, Codeurs incrémentaux, Capteurs à réluctance variable. </w:t>
      </w:r>
    </w:p>
    <w:p w:rsidR="00E544F3" w:rsidRPr="00543121" w:rsidRDefault="00E544F3" w:rsidP="00E544F3">
      <w:pPr>
        <w:rPr>
          <w:rFonts w:ascii="Cambria" w:hAnsi="Cambria" w:cs="Calibri"/>
          <w:sz w:val="22"/>
          <w:szCs w:val="22"/>
        </w:rPr>
      </w:pPr>
    </w:p>
    <w:p w:rsidR="00E544F3" w:rsidRPr="008B253E" w:rsidRDefault="00E544F3" w:rsidP="00E544F3">
      <w:pPr>
        <w:spacing w:line="276" w:lineRule="auto"/>
        <w:jc w:val="both"/>
        <w:rPr>
          <w:rFonts w:ascii="Cambria" w:hAnsi="Cambria" w:cs="Arial"/>
          <w:bCs/>
        </w:rPr>
      </w:pPr>
      <w:r w:rsidRPr="008B253E">
        <w:rPr>
          <w:rFonts w:ascii="Cambria" w:hAnsi="Cambria" w:cs="Arial"/>
          <w:b/>
          <w:u w:val="thick" w:color="F79646"/>
        </w:rPr>
        <w:t>Mode d’évaluation:</w:t>
      </w:r>
    </w:p>
    <w:p w:rsidR="00E544F3" w:rsidRPr="00543121" w:rsidRDefault="00E544F3" w:rsidP="00E544F3">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E544F3" w:rsidRDefault="00E544F3" w:rsidP="00E544F3">
      <w:pPr>
        <w:spacing w:line="276" w:lineRule="auto"/>
        <w:jc w:val="both"/>
        <w:rPr>
          <w:rFonts w:ascii="Cambria" w:hAnsi="Cambria" w:cs="Arial"/>
          <w:b/>
          <w:u w:val="thick" w:color="F79646"/>
        </w:rPr>
      </w:pPr>
    </w:p>
    <w:p w:rsidR="00E544F3" w:rsidRPr="008B253E" w:rsidRDefault="00E544F3" w:rsidP="00E544F3">
      <w:pPr>
        <w:spacing w:line="276" w:lineRule="auto"/>
        <w:jc w:val="both"/>
        <w:rPr>
          <w:rFonts w:ascii="Cambria" w:hAnsi="Cambria" w:cs="Arial"/>
          <w:iCs/>
          <w:u w:val="thick" w:color="F79646"/>
        </w:rPr>
      </w:pPr>
      <w:r w:rsidRPr="008B253E">
        <w:rPr>
          <w:rFonts w:ascii="Cambria" w:hAnsi="Cambria" w:cs="Arial"/>
          <w:b/>
          <w:u w:val="thick" w:color="F79646"/>
        </w:rPr>
        <w:t>Références bibliographiques</w:t>
      </w:r>
      <w:r w:rsidRPr="008B253E">
        <w:rPr>
          <w:rFonts w:ascii="Cambria" w:hAnsi="Cambria" w:cs="Arial"/>
          <w:iCs/>
          <w:u w:val="thick" w:color="F79646"/>
        </w:rPr>
        <w:t>:</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George Asch et </w:t>
      </w:r>
      <w:proofErr w:type="spellStart"/>
      <w:r w:rsidRPr="008B253E">
        <w:rPr>
          <w:rFonts w:ascii="Cambria" w:hAnsi="Cambria" w:cs="Calibri"/>
          <w:bCs/>
          <w:sz w:val="20"/>
          <w:szCs w:val="20"/>
        </w:rPr>
        <w:t>Coll</w:t>
      </w:r>
      <w:proofErr w:type="spellEnd"/>
      <w:r w:rsidRPr="008B253E">
        <w:rPr>
          <w:rFonts w:ascii="Cambria" w:hAnsi="Cambria" w:cs="Calibri"/>
          <w:bCs/>
          <w:sz w:val="20"/>
          <w:szCs w:val="20"/>
        </w:rPr>
        <w:t xml:space="preserve">, </w:t>
      </w:r>
      <w:r>
        <w:rPr>
          <w:rFonts w:ascii="Cambria" w:hAnsi="Cambria" w:cs="Calibri"/>
          <w:bCs/>
          <w:sz w:val="20"/>
          <w:szCs w:val="20"/>
        </w:rPr>
        <w:t>« </w:t>
      </w:r>
      <w:r w:rsidRPr="008B253E">
        <w:rPr>
          <w:rFonts w:ascii="Cambria" w:hAnsi="Cambria" w:cs="Calibri"/>
          <w:bCs/>
          <w:sz w:val="20"/>
          <w:szCs w:val="20"/>
        </w:rPr>
        <w:t>les capteurs en instrumentation industrielle</w:t>
      </w:r>
      <w:r>
        <w:rPr>
          <w:rFonts w:ascii="Cambria" w:hAnsi="Cambria" w:cs="Calibri"/>
          <w:bCs/>
          <w:sz w:val="20"/>
          <w:szCs w:val="20"/>
        </w:rPr>
        <w:t> »</w:t>
      </w:r>
      <w:r w:rsidRPr="008B253E">
        <w:rPr>
          <w:rFonts w:ascii="Cambria" w:hAnsi="Cambria" w:cs="Calibri"/>
          <w:bCs/>
          <w:sz w:val="20"/>
          <w:szCs w:val="20"/>
        </w:rPr>
        <w:t>, 6</w:t>
      </w:r>
      <w:r w:rsidRPr="008B253E">
        <w:rPr>
          <w:rFonts w:ascii="Cambria" w:hAnsi="Cambria" w:cs="Calibri"/>
          <w:bCs/>
          <w:sz w:val="20"/>
          <w:szCs w:val="20"/>
          <w:vertAlign w:val="superscript"/>
        </w:rPr>
        <w:t>ème</w:t>
      </w:r>
      <w:r w:rsidRPr="008B253E">
        <w:rPr>
          <w:rFonts w:ascii="Cambria" w:hAnsi="Cambria" w:cs="Calibri"/>
          <w:bCs/>
          <w:sz w:val="20"/>
          <w:szCs w:val="20"/>
        </w:rPr>
        <w:t xml:space="preserve"> édition </w:t>
      </w:r>
      <w:proofErr w:type="spellStart"/>
      <w:r w:rsidRPr="008B253E">
        <w:rPr>
          <w:rFonts w:ascii="Cambria" w:hAnsi="Cambria" w:cs="Calibri"/>
          <w:bCs/>
          <w:sz w:val="20"/>
          <w:szCs w:val="20"/>
        </w:rPr>
        <w:t>Dunod</w:t>
      </w:r>
      <w:proofErr w:type="spellEnd"/>
      <w:r>
        <w:rPr>
          <w:rFonts w:ascii="Cambria" w:hAnsi="Cambria" w:cs="Calibri"/>
          <w:bCs/>
          <w:sz w:val="20"/>
          <w:szCs w:val="20"/>
        </w:rPr>
        <w:t>,</w:t>
      </w:r>
      <w:r w:rsidRPr="008B253E">
        <w:rPr>
          <w:rFonts w:ascii="Cambria" w:hAnsi="Cambria" w:cs="Calibri"/>
          <w:bCs/>
          <w:sz w:val="20"/>
          <w:szCs w:val="20"/>
        </w:rPr>
        <w:t xml:space="preserve"> 2006</w:t>
      </w:r>
      <w:r w:rsidRPr="008B253E">
        <w:rPr>
          <w:rFonts w:ascii="Cambria" w:hAnsi="Cambria" w:cs="Calibri"/>
          <w:sz w:val="20"/>
          <w:szCs w:val="20"/>
        </w:rPr>
        <w:t>.</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Pascal </w:t>
      </w:r>
      <w:proofErr w:type="spellStart"/>
      <w:r w:rsidRPr="008B253E">
        <w:rPr>
          <w:rFonts w:ascii="Cambria" w:hAnsi="Cambria" w:cs="Calibri"/>
          <w:sz w:val="20"/>
          <w:szCs w:val="20"/>
        </w:rPr>
        <w:t>Dassonvalle</w:t>
      </w:r>
      <w:proofErr w:type="spellEnd"/>
      <w:r w:rsidRPr="008B253E">
        <w:rPr>
          <w:rFonts w:ascii="Cambria" w:hAnsi="Cambria" w:cs="Calibri"/>
          <w:sz w:val="20"/>
          <w:szCs w:val="20"/>
        </w:rPr>
        <w:t xml:space="preserve">, </w:t>
      </w:r>
      <w:r>
        <w:rPr>
          <w:rFonts w:ascii="Cambria" w:hAnsi="Cambria" w:cs="Calibri"/>
          <w:sz w:val="20"/>
          <w:szCs w:val="20"/>
        </w:rPr>
        <w:t>« </w:t>
      </w:r>
      <w:r w:rsidRPr="008B253E">
        <w:rPr>
          <w:rFonts w:ascii="Cambria" w:hAnsi="Cambria" w:cs="Calibri"/>
          <w:sz w:val="20"/>
          <w:szCs w:val="20"/>
        </w:rPr>
        <w:t>Les capteurs : 50 exercices et problèmes corrigés</w:t>
      </w:r>
      <w:r>
        <w:rPr>
          <w:rFonts w:ascii="Cambria" w:hAnsi="Cambria" w:cs="Calibri"/>
          <w:sz w:val="20"/>
          <w:szCs w:val="20"/>
        </w:rPr>
        <w:t> »</w:t>
      </w:r>
      <w:r w:rsidRPr="008B253E">
        <w:rPr>
          <w:rFonts w:ascii="Cambria" w:hAnsi="Cambria" w:cs="Calibri"/>
          <w:sz w:val="20"/>
          <w:szCs w:val="20"/>
        </w:rPr>
        <w:t xml:space="preserve">, </w:t>
      </w:r>
      <w:proofErr w:type="spellStart"/>
      <w:r w:rsidRPr="008B253E">
        <w:rPr>
          <w:rFonts w:ascii="Cambria" w:hAnsi="Cambria" w:cs="Calibri"/>
          <w:sz w:val="20"/>
          <w:szCs w:val="20"/>
        </w:rPr>
        <w:t>Dunod</w:t>
      </w:r>
      <w:proofErr w:type="spellEnd"/>
      <w:r>
        <w:rPr>
          <w:rFonts w:ascii="Cambria" w:hAnsi="Cambria" w:cs="Calibri"/>
          <w:sz w:val="20"/>
          <w:szCs w:val="20"/>
        </w:rPr>
        <w:t>,</w:t>
      </w:r>
      <w:r w:rsidRPr="008B253E">
        <w:rPr>
          <w:rFonts w:ascii="Cambria" w:hAnsi="Cambria" w:cs="Calibri"/>
          <w:sz w:val="20"/>
          <w:szCs w:val="20"/>
        </w:rPr>
        <w:t xml:space="preserve"> 2004.</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Georges Asch, Patrick Renard, Pierre </w:t>
      </w:r>
      <w:proofErr w:type="spellStart"/>
      <w:r w:rsidRPr="008B253E">
        <w:rPr>
          <w:rFonts w:ascii="Cambria" w:hAnsi="Cambria" w:cs="Calibri"/>
          <w:sz w:val="20"/>
          <w:szCs w:val="20"/>
        </w:rPr>
        <w:t>Desqoutte</w:t>
      </w:r>
      <w:proofErr w:type="spellEnd"/>
      <w:r w:rsidRPr="008B253E">
        <w:rPr>
          <w:rFonts w:ascii="Cambria" w:hAnsi="Cambria" w:cs="Calibri"/>
          <w:sz w:val="20"/>
          <w:szCs w:val="20"/>
        </w:rPr>
        <w:t xml:space="preserve">, </w:t>
      </w:r>
      <w:proofErr w:type="spellStart"/>
      <w:r w:rsidRPr="008B253E">
        <w:rPr>
          <w:rFonts w:ascii="Cambria" w:hAnsi="Cambria" w:cs="Calibri"/>
          <w:sz w:val="20"/>
          <w:szCs w:val="20"/>
        </w:rPr>
        <w:t>Zoubir</w:t>
      </w:r>
      <w:proofErr w:type="spellEnd"/>
      <w:r w:rsidRPr="008B253E">
        <w:rPr>
          <w:rFonts w:ascii="Cambria" w:hAnsi="Cambria" w:cs="Calibri"/>
          <w:sz w:val="20"/>
          <w:szCs w:val="20"/>
        </w:rPr>
        <w:t xml:space="preserve"> Mammeri, Eric </w:t>
      </w:r>
      <w:proofErr w:type="spellStart"/>
      <w:r w:rsidRPr="008B253E">
        <w:rPr>
          <w:rFonts w:ascii="Cambria" w:hAnsi="Cambria" w:cs="Calibri"/>
          <w:sz w:val="20"/>
          <w:szCs w:val="20"/>
        </w:rPr>
        <w:t>Chambérod</w:t>
      </w:r>
      <w:proofErr w:type="spellEnd"/>
      <w:r w:rsidRPr="008B253E">
        <w:rPr>
          <w:rFonts w:ascii="Cambria" w:hAnsi="Cambria" w:cs="Calibri"/>
          <w:sz w:val="20"/>
          <w:szCs w:val="20"/>
        </w:rPr>
        <w:t xml:space="preserve">, Jean Gunther, </w:t>
      </w:r>
      <w:r>
        <w:rPr>
          <w:rFonts w:ascii="Cambria" w:hAnsi="Cambria" w:cs="Calibri"/>
          <w:sz w:val="20"/>
          <w:szCs w:val="20"/>
        </w:rPr>
        <w:t>« </w:t>
      </w:r>
      <w:r w:rsidRPr="008B253E">
        <w:rPr>
          <w:rFonts w:ascii="Cambria" w:hAnsi="Cambria" w:cs="Calibri"/>
          <w:sz w:val="20"/>
          <w:szCs w:val="20"/>
        </w:rPr>
        <w:t>Acquisition de données</w:t>
      </w:r>
      <w:r>
        <w:rPr>
          <w:rFonts w:ascii="Cambria" w:hAnsi="Cambria" w:cs="Calibri"/>
          <w:sz w:val="20"/>
          <w:szCs w:val="20"/>
        </w:rPr>
        <w:t> »</w:t>
      </w:r>
      <w:r w:rsidRPr="008B253E">
        <w:rPr>
          <w:rFonts w:ascii="Cambria" w:hAnsi="Cambria" w:cs="Calibri"/>
          <w:sz w:val="20"/>
          <w:szCs w:val="20"/>
        </w:rPr>
        <w:t xml:space="preserve">, 3ème édition, </w:t>
      </w:r>
      <w:proofErr w:type="spellStart"/>
      <w:r w:rsidRPr="008B253E">
        <w:rPr>
          <w:rFonts w:ascii="Cambria" w:hAnsi="Cambria" w:cs="Calibri"/>
          <w:sz w:val="20"/>
          <w:szCs w:val="20"/>
        </w:rPr>
        <w:t>Dunod</w:t>
      </w:r>
      <w:proofErr w:type="spellEnd"/>
      <w:r>
        <w:rPr>
          <w:rFonts w:ascii="Cambria" w:hAnsi="Cambria" w:cs="Calibri"/>
          <w:sz w:val="20"/>
          <w:szCs w:val="20"/>
        </w:rPr>
        <w:t>,</w:t>
      </w:r>
      <w:r w:rsidRPr="008B253E">
        <w:rPr>
          <w:rFonts w:ascii="Cambria" w:hAnsi="Cambria" w:cs="Calibri"/>
          <w:sz w:val="20"/>
          <w:szCs w:val="20"/>
        </w:rPr>
        <w:t xml:space="preserve"> 2011.</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proofErr w:type="spellStart"/>
      <w:r w:rsidRPr="008B253E">
        <w:rPr>
          <w:rFonts w:ascii="Cambria" w:eastAsia="Times New Roman" w:hAnsi="Cambria" w:cs="Calibri"/>
          <w:sz w:val="20"/>
          <w:szCs w:val="20"/>
          <w:lang w:eastAsia="fr-FR"/>
        </w:rPr>
        <w:t>Fèrid</w:t>
      </w:r>
      <w:proofErr w:type="spellEnd"/>
      <w:r w:rsidRPr="008B253E">
        <w:rPr>
          <w:rFonts w:ascii="Cambria" w:eastAsia="Times New Roman" w:hAnsi="Cambria" w:cs="Calibri"/>
          <w:sz w:val="20"/>
          <w:szCs w:val="20"/>
          <w:lang w:eastAsia="fr-FR"/>
        </w:rPr>
        <w:t xml:space="preserve"> </w:t>
      </w:r>
      <w:proofErr w:type="spellStart"/>
      <w:r w:rsidRPr="008B253E">
        <w:rPr>
          <w:rFonts w:ascii="Cambria" w:eastAsia="Times New Roman" w:hAnsi="Cambria" w:cs="Calibri"/>
          <w:sz w:val="20"/>
          <w:szCs w:val="20"/>
          <w:lang w:eastAsia="fr-FR"/>
        </w:rPr>
        <w:t>Bélaïd</w:t>
      </w:r>
      <w:proofErr w:type="spellEnd"/>
      <w:r w:rsidRPr="008B253E">
        <w:rPr>
          <w:rFonts w:ascii="Cambria" w:eastAsia="Times New Roman" w:hAnsi="Cambria" w:cs="Calibri"/>
          <w:sz w:val="20"/>
          <w:szCs w:val="20"/>
          <w:lang w:eastAsia="fr-FR"/>
        </w:rPr>
        <w:t xml:space="preserve">, </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Introduction aux capteurs en instrumentation industrielle</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 Centre de Publication Universitaire 2006.</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lang w:val="en-US"/>
        </w:rPr>
      </w:pPr>
      <w:r w:rsidRPr="008B253E">
        <w:rPr>
          <w:rFonts w:ascii="Cambria" w:hAnsi="Cambria" w:cs="Calibri"/>
          <w:bCs/>
          <w:sz w:val="20"/>
          <w:szCs w:val="20"/>
          <w:lang w:val="en-US"/>
        </w:rPr>
        <w:lastRenderedPageBreak/>
        <w:t xml:space="preserve">J. P. Bentley, </w:t>
      </w:r>
      <w:r>
        <w:rPr>
          <w:rFonts w:ascii="Cambria" w:hAnsi="Cambria" w:cs="Calibri"/>
          <w:bCs/>
          <w:sz w:val="20"/>
          <w:szCs w:val="20"/>
          <w:lang w:val="en-US"/>
        </w:rPr>
        <w:t>“</w:t>
      </w:r>
      <w:r w:rsidRPr="008B253E">
        <w:rPr>
          <w:rFonts w:ascii="Cambria" w:hAnsi="Cambria" w:cs="Calibri"/>
          <w:bCs/>
          <w:sz w:val="20"/>
          <w:szCs w:val="20"/>
          <w:lang w:val="en-US"/>
        </w:rPr>
        <w:t>Principles of measurement systems</w:t>
      </w:r>
      <w:r>
        <w:rPr>
          <w:rFonts w:ascii="Cambria" w:hAnsi="Cambria" w:cs="Calibri"/>
          <w:bCs/>
          <w:sz w:val="20"/>
          <w:szCs w:val="20"/>
          <w:lang w:val="en-US"/>
        </w:rPr>
        <w:t>”</w:t>
      </w:r>
      <w:r w:rsidRPr="008B253E">
        <w:rPr>
          <w:rFonts w:ascii="Cambria" w:hAnsi="Cambria" w:cs="Calibri"/>
          <w:bCs/>
          <w:sz w:val="20"/>
          <w:szCs w:val="20"/>
          <w:lang w:val="en-US"/>
        </w:rPr>
        <w:t>, Pearson education 2005.</w:t>
      </w:r>
    </w:p>
    <w:p w:rsidR="00E544F3" w:rsidRPr="00FA234A"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J. </w:t>
      </w:r>
      <w:proofErr w:type="spellStart"/>
      <w:r w:rsidRPr="008B253E">
        <w:rPr>
          <w:rFonts w:ascii="Cambria" w:hAnsi="Cambria" w:cs="Calibri"/>
          <w:bCs/>
          <w:sz w:val="20"/>
          <w:szCs w:val="20"/>
        </w:rPr>
        <w:t>Niard</w:t>
      </w:r>
      <w:proofErr w:type="spellEnd"/>
      <w:r w:rsidRPr="008B253E">
        <w:rPr>
          <w:rFonts w:ascii="Cambria" w:hAnsi="Cambria" w:cs="Calibri"/>
          <w:bCs/>
          <w:sz w:val="20"/>
          <w:szCs w:val="20"/>
        </w:rPr>
        <w:t xml:space="preserve"> et al, </w:t>
      </w:r>
      <w:r>
        <w:rPr>
          <w:rFonts w:ascii="Cambria" w:hAnsi="Cambria" w:cs="Calibri"/>
          <w:bCs/>
          <w:sz w:val="20"/>
          <w:szCs w:val="20"/>
        </w:rPr>
        <w:t>« </w:t>
      </w:r>
      <w:r w:rsidRPr="008B253E">
        <w:rPr>
          <w:rFonts w:ascii="Cambria" w:hAnsi="Cambria" w:cs="Calibri"/>
          <w:bCs/>
          <w:sz w:val="20"/>
          <w:szCs w:val="20"/>
        </w:rPr>
        <w:t>Mesures électriques</w:t>
      </w:r>
      <w:r>
        <w:rPr>
          <w:rFonts w:ascii="Cambria" w:hAnsi="Cambria" w:cs="Calibri"/>
          <w:bCs/>
          <w:sz w:val="20"/>
          <w:szCs w:val="20"/>
        </w:rPr>
        <w:t> »</w:t>
      </w:r>
      <w:r w:rsidRPr="008B253E">
        <w:rPr>
          <w:rFonts w:ascii="Cambria" w:hAnsi="Cambria" w:cs="Calibri"/>
          <w:bCs/>
          <w:sz w:val="20"/>
          <w:szCs w:val="20"/>
        </w:rPr>
        <w:t>, Nathan</w:t>
      </w:r>
      <w:r>
        <w:rPr>
          <w:rFonts w:ascii="Cambria" w:hAnsi="Cambria" w:cs="Calibri"/>
          <w:bCs/>
          <w:sz w:val="20"/>
          <w:szCs w:val="20"/>
        </w:rPr>
        <w:t>,</w:t>
      </w:r>
      <w:r w:rsidRPr="008B253E">
        <w:rPr>
          <w:rFonts w:ascii="Cambria" w:hAnsi="Cambria" w:cs="Calibri"/>
          <w:bCs/>
          <w:sz w:val="20"/>
          <w:szCs w:val="20"/>
        </w:rPr>
        <w:t xml:space="preserve"> 1981.</w:t>
      </w:r>
    </w:p>
    <w:p w:rsidR="00E4176E" w:rsidRPr="00BA5B82" w:rsidRDefault="00E4176E" w:rsidP="00E24D57">
      <w:pPr>
        <w:tabs>
          <w:tab w:val="left" w:pos="993"/>
        </w:tabs>
        <w:autoSpaceDE w:val="0"/>
        <w:autoSpaceDN w:val="0"/>
        <w:adjustRightInd w:val="0"/>
        <w:ind w:left="360"/>
        <w:jc w:val="both"/>
        <w:rPr>
          <w:rFonts w:ascii="Cambria" w:hAnsi="Cambria"/>
          <w:sz w:val="22"/>
          <w:szCs w:val="22"/>
        </w:rPr>
      </w:pPr>
      <w:r w:rsidRPr="00BA5B82">
        <w:rPr>
          <w:rFonts w:ascii="Cambria" w:hAnsi="Cambria"/>
          <w:sz w:val="22"/>
          <w:szCs w:val="22"/>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F </w:t>
      </w:r>
      <w:r>
        <w:rPr>
          <w:rFonts w:ascii="Cambria" w:hAnsi="Cambria" w:cs="Calibri"/>
          <w:b/>
          <w:bCs/>
          <w:iCs/>
        </w:rPr>
        <w:t>3</w:t>
      </w:r>
      <w:r w:rsidRPr="0090386D">
        <w:rPr>
          <w:rFonts w:ascii="Cambria" w:hAnsi="Cambria" w:cs="Calibri"/>
          <w:b/>
          <w:bCs/>
          <w:iCs/>
        </w:rPr>
        <w:t>.</w:t>
      </w:r>
      <w:r>
        <w:rPr>
          <w:rFonts w:ascii="Cambria" w:hAnsi="Cambria" w:cs="Calibri"/>
          <w:b/>
          <w:bCs/>
          <w:iCs/>
        </w:rPr>
        <w:t>2.2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Automatismes et Informatique i</w:t>
      </w:r>
      <w:r w:rsidRPr="0090386D">
        <w:rPr>
          <w:rFonts w:ascii="Cambria" w:hAnsi="Cambria" w:cs="Calibri"/>
          <w:b/>
          <w:bCs/>
          <w:iCs/>
        </w:rPr>
        <w:t>ndustrielle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 xml:space="preserve">Acquérir les principes de fonctionnement des </w:t>
      </w:r>
      <w:r>
        <w:rPr>
          <w:rFonts w:asciiTheme="majorHAnsi" w:hAnsiTheme="majorHAnsi" w:cstheme="minorBidi"/>
          <w:sz w:val="22"/>
          <w:szCs w:val="22"/>
        </w:rPr>
        <w:t xml:space="preserve">API </w:t>
      </w:r>
      <w:r w:rsidRPr="0075119E">
        <w:rPr>
          <w:rFonts w:asciiTheme="majorHAnsi" w:hAnsiTheme="majorHAnsi" w:cstheme="minorBidi"/>
          <w:sz w:val="22"/>
          <w:szCs w:val="22"/>
        </w:rPr>
        <w:t xml:space="preserve">et leur implantation dans les systèmes automatisés, </w:t>
      </w:r>
    </w:p>
    <w:p w:rsidR="00E4176E" w:rsidRDefault="00E4176E" w:rsidP="00EB6E2B">
      <w:pPr>
        <w:jc w:val="both"/>
        <w:rPr>
          <w:rFonts w:asciiTheme="majorHAnsi" w:hAnsiTheme="majorHAnsi" w:cstheme="minorBidi"/>
          <w:sz w:val="22"/>
          <w:szCs w:val="22"/>
        </w:rPr>
      </w:pPr>
    </w:p>
    <w:p w:rsidR="00E4176E" w:rsidRPr="00717334"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75119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Logique combinatoire et séquentielle, Langages de programmation informatique.</w:t>
      </w:r>
    </w:p>
    <w:p w:rsidR="00E4176E" w:rsidRDefault="00E4176E" w:rsidP="00EB6E2B">
      <w:pPr>
        <w:jc w:val="both"/>
        <w:rPr>
          <w:rFonts w:asciiTheme="majorHAnsi" w:hAnsiTheme="majorHAnsi" w:cstheme="minorBidi"/>
          <w:b/>
          <w:sz w:val="22"/>
          <w:szCs w:val="22"/>
        </w:rPr>
      </w:pPr>
    </w:p>
    <w:p w:rsidR="00E4176E" w:rsidRPr="00EB6E2B" w:rsidRDefault="00E4176E" w:rsidP="00EB6E2B">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Contenu de la matière:</w:t>
      </w: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1</w:t>
      </w:r>
      <w:r>
        <w:rPr>
          <w:rFonts w:asciiTheme="majorHAnsi" w:hAnsiTheme="majorHAnsi" w:cstheme="minorBidi"/>
          <w:b/>
          <w:sz w:val="22"/>
          <w:szCs w:val="22"/>
        </w:rPr>
        <w:t>.</w:t>
      </w:r>
      <w:r w:rsidRPr="0075119E">
        <w:rPr>
          <w:rFonts w:asciiTheme="majorHAnsi" w:hAnsiTheme="majorHAnsi" w:cstheme="minorBidi"/>
          <w:b/>
          <w:sz w:val="22"/>
          <w:szCs w:val="22"/>
        </w:rPr>
        <w:t xml:space="preserve"> Généralités sur les systèmes automatisés et l'inf</w:t>
      </w:r>
      <w:r w:rsidR="00EB6E2B">
        <w:rPr>
          <w:rFonts w:asciiTheme="majorHAnsi" w:hAnsiTheme="majorHAnsi" w:cstheme="minorBidi"/>
          <w:b/>
          <w:sz w:val="22"/>
          <w:szCs w:val="22"/>
        </w:rPr>
        <w:t xml:space="preserve">ormatique </w:t>
      </w:r>
      <w:proofErr w:type="gramStart"/>
      <w:r w:rsidR="00EB6E2B">
        <w:rPr>
          <w:rFonts w:asciiTheme="majorHAnsi" w:hAnsiTheme="majorHAnsi" w:cstheme="minorBidi"/>
          <w:b/>
          <w:sz w:val="22"/>
          <w:szCs w:val="22"/>
        </w:rPr>
        <w:t>industrielle</w:t>
      </w:r>
      <w:r w:rsidRPr="0075119E">
        <w:rPr>
          <w:rFonts w:asciiTheme="majorHAnsi" w:hAnsiTheme="majorHAnsi" w:cstheme="minorBidi"/>
          <w:b/>
          <w:sz w:val="22"/>
          <w:szCs w:val="22"/>
        </w:rPr>
        <w:t>(</w:t>
      </w:r>
      <w:proofErr w:type="gramEnd"/>
      <w:r w:rsidRPr="0075119E">
        <w:rPr>
          <w:rFonts w:asciiTheme="majorHAnsi" w:hAnsiTheme="majorHAnsi" w:cstheme="minorBidi"/>
          <w:b/>
          <w:sz w:val="22"/>
          <w:szCs w:val="22"/>
        </w:rPr>
        <w:t>3 Semaines)</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Automatisation et structure des systèmes automatisés,</w:t>
      </w:r>
      <w:r>
        <w:rPr>
          <w:rFonts w:asciiTheme="majorHAnsi" w:hAnsiTheme="majorHAnsi" w:cstheme="minorBidi"/>
          <w:sz w:val="22"/>
          <w:szCs w:val="22"/>
        </w:rPr>
        <w:t xml:space="preserve"> c</w:t>
      </w:r>
      <w:r w:rsidRPr="0075119E">
        <w:rPr>
          <w:rFonts w:asciiTheme="majorHAnsi" w:hAnsiTheme="majorHAnsi" w:cstheme="minorBidi"/>
          <w:sz w:val="22"/>
          <w:szCs w:val="22"/>
        </w:rPr>
        <w:t>lassification des systèmes automatisés,</w:t>
      </w:r>
      <w:r>
        <w:rPr>
          <w:rFonts w:asciiTheme="majorHAnsi" w:hAnsiTheme="majorHAnsi" w:cstheme="minorBidi"/>
          <w:sz w:val="22"/>
          <w:szCs w:val="22"/>
        </w:rPr>
        <w:t xml:space="preserve"> m</w:t>
      </w:r>
      <w:r w:rsidRPr="0075119E">
        <w:rPr>
          <w:rFonts w:asciiTheme="majorHAnsi" w:hAnsiTheme="majorHAnsi" w:cstheme="minorBidi"/>
          <w:sz w:val="22"/>
          <w:szCs w:val="22"/>
        </w:rPr>
        <w:t>éthodes d'analyse de fonctionnement des systèmes automatisés,</w:t>
      </w:r>
      <w:r>
        <w:rPr>
          <w:rFonts w:asciiTheme="majorHAnsi" w:hAnsiTheme="majorHAnsi" w:cstheme="minorBidi"/>
          <w:sz w:val="22"/>
          <w:szCs w:val="22"/>
        </w:rPr>
        <w:t xml:space="preserve"> l</w:t>
      </w:r>
      <w:r w:rsidRPr="0075119E">
        <w:rPr>
          <w:rFonts w:asciiTheme="majorHAnsi" w:hAnsiTheme="majorHAnsi" w:cstheme="minorBidi"/>
          <w:sz w:val="22"/>
          <w:szCs w:val="22"/>
        </w:rPr>
        <w:t>e rôle déterminant de l'informatique en industrie,</w:t>
      </w:r>
      <w:r>
        <w:rPr>
          <w:rFonts w:asciiTheme="majorHAnsi" w:hAnsiTheme="majorHAnsi" w:cstheme="minorBidi"/>
          <w:sz w:val="22"/>
          <w:szCs w:val="22"/>
        </w:rPr>
        <w:t xml:space="preserve"> s</w:t>
      </w:r>
      <w:r w:rsidRPr="0075119E">
        <w:rPr>
          <w:rFonts w:asciiTheme="majorHAnsi" w:hAnsiTheme="majorHAnsi" w:cstheme="minorBidi"/>
          <w:sz w:val="22"/>
          <w:szCs w:val="22"/>
        </w:rPr>
        <w:t>pécification des niveaux du cahier des charges,</w:t>
      </w:r>
      <w:r>
        <w:rPr>
          <w:rFonts w:asciiTheme="majorHAnsi" w:hAnsiTheme="majorHAnsi" w:cstheme="minorBidi"/>
          <w:sz w:val="22"/>
          <w:szCs w:val="22"/>
        </w:rPr>
        <w:t xml:space="preserve"> p</w:t>
      </w:r>
      <w:r w:rsidRPr="0075119E">
        <w:rPr>
          <w:rFonts w:asciiTheme="majorHAnsi" w:hAnsiTheme="majorHAnsi" w:cstheme="minorBidi"/>
          <w:sz w:val="22"/>
          <w:szCs w:val="22"/>
        </w:rPr>
        <w:t>erformances et enjeux.</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2</w:t>
      </w:r>
      <w:r>
        <w:rPr>
          <w:rFonts w:asciiTheme="majorHAnsi" w:hAnsiTheme="majorHAnsi" w:cstheme="minorBidi"/>
          <w:b/>
          <w:sz w:val="22"/>
          <w:szCs w:val="22"/>
        </w:rPr>
        <w:t>.</w:t>
      </w:r>
      <w:r w:rsidRPr="0075119E">
        <w:rPr>
          <w:rFonts w:asciiTheme="majorHAnsi" w:hAnsiTheme="majorHAnsi" w:cstheme="minorBidi"/>
          <w:b/>
          <w:sz w:val="22"/>
          <w:szCs w:val="22"/>
        </w:rPr>
        <w:t xml:space="preserve"> Le Grafcet</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(3 Semaines)</w:t>
      </w:r>
    </w:p>
    <w:p w:rsidR="00E4176E" w:rsidRDefault="00BA5B82" w:rsidP="00EB6E2B">
      <w:pPr>
        <w:jc w:val="both"/>
        <w:rPr>
          <w:rFonts w:asciiTheme="majorHAnsi" w:hAnsiTheme="majorHAnsi" w:cstheme="minorBidi"/>
          <w:sz w:val="22"/>
          <w:szCs w:val="22"/>
        </w:rPr>
      </w:pPr>
      <w:hyperlink r:id="rId53" w:anchor="Définition et notions fondamentales" w:history="1">
        <w:r w:rsidR="00E4176E" w:rsidRPr="0075119E">
          <w:rPr>
            <w:rFonts w:asciiTheme="majorHAnsi" w:hAnsiTheme="majorHAnsi" w:cstheme="minorBidi"/>
            <w:sz w:val="22"/>
            <w:szCs w:val="22"/>
          </w:rPr>
          <w:t>Définition et notions de</w:t>
        </w:r>
      </w:hyperlink>
      <w:r w:rsidR="00E4176E" w:rsidRPr="0075119E">
        <w:rPr>
          <w:rFonts w:asciiTheme="majorHAnsi" w:hAnsiTheme="majorHAnsi" w:cstheme="minorBidi"/>
          <w:sz w:val="22"/>
          <w:szCs w:val="22"/>
        </w:rPr>
        <w:t xml:space="preserve"> bases,</w:t>
      </w:r>
      <w:r w:rsidR="00E4176E">
        <w:rPr>
          <w:rFonts w:asciiTheme="majorHAnsi" w:hAnsiTheme="majorHAnsi" w:cstheme="minorBidi"/>
          <w:sz w:val="22"/>
          <w:szCs w:val="22"/>
        </w:rPr>
        <w:t xml:space="preserve"> r</w:t>
      </w:r>
      <w:r w:rsidR="00E4176E" w:rsidRPr="0075119E">
        <w:rPr>
          <w:rFonts w:asciiTheme="majorHAnsi" w:hAnsiTheme="majorHAnsi" w:cstheme="minorBidi"/>
          <w:sz w:val="22"/>
          <w:szCs w:val="22"/>
        </w:rPr>
        <w:t xml:space="preserve">ègles d'établissement du GRAFCET, </w:t>
      </w:r>
      <w:r w:rsidR="00E4176E">
        <w:rPr>
          <w:rFonts w:asciiTheme="majorHAnsi" w:hAnsiTheme="majorHAnsi" w:cstheme="minorBidi"/>
          <w:sz w:val="22"/>
          <w:szCs w:val="22"/>
        </w:rPr>
        <w:t>t</w:t>
      </w:r>
      <w:hyperlink r:id="rId54" w:anchor="Transitions" w:history="1">
        <w:r w:rsidR="00E4176E" w:rsidRPr="0075119E">
          <w:rPr>
            <w:rFonts w:asciiTheme="majorHAnsi" w:hAnsiTheme="majorHAnsi" w:cstheme="minorBidi"/>
            <w:sz w:val="22"/>
            <w:szCs w:val="22"/>
          </w:rPr>
          <w:t>ransitions</w:t>
        </w:r>
      </w:hyperlink>
      <w:r w:rsidR="00E4176E" w:rsidRPr="0075119E">
        <w:rPr>
          <w:rFonts w:asciiTheme="majorHAnsi" w:hAnsiTheme="majorHAnsi" w:cstheme="minorBidi"/>
          <w:sz w:val="22"/>
          <w:szCs w:val="22"/>
        </w:rPr>
        <w:t xml:space="preserve"> et </w:t>
      </w:r>
      <w:hyperlink r:id="rId55" w:anchor="LIAISONS (ou ARCS) ORIENTEES" w:history="1">
        <w:r w:rsidR="00E4176E" w:rsidRPr="0075119E">
          <w:rPr>
            <w:rFonts w:asciiTheme="majorHAnsi" w:hAnsiTheme="majorHAnsi" w:cstheme="minorBidi"/>
            <w:sz w:val="22"/>
            <w:szCs w:val="22"/>
          </w:rPr>
          <w:t>liaisons orientées</w:t>
        </w:r>
      </w:hyperlink>
      <w:r w:rsidR="00E4176E" w:rsidRPr="0075119E">
        <w:rPr>
          <w:rFonts w:asciiTheme="majorHAnsi" w:hAnsiTheme="majorHAnsi" w:cstheme="minorBidi"/>
          <w:sz w:val="22"/>
          <w:szCs w:val="22"/>
        </w:rPr>
        <w:t xml:space="preserve">, </w:t>
      </w:r>
      <w:r w:rsidR="00E4176E">
        <w:rPr>
          <w:rFonts w:asciiTheme="majorHAnsi" w:hAnsiTheme="majorHAnsi" w:cstheme="minorBidi"/>
          <w:sz w:val="22"/>
          <w:szCs w:val="22"/>
        </w:rPr>
        <w:t>r</w:t>
      </w:r>
      <w:hyperlink r:id="rId56" w:anchor="Règles d'évolution" w:history="1">
        <w:r w:rsidR="00E4176E" w:rsidRPr="0075119E">
          <w:rPr>
            <w:rFonts w:asciiTheme="majorHAnsi" w:hAnsiTheme="majorHAnsi" w:cstheme="minorBidi"/>
            <w:sz w:val="22"/>
            <w:szCs w:val="22"/>
          </w:rPr>
          <w:t>ègles d'évolution</w:t>
        </w:r>
      </w:hyperlink>
      <w:r w:rsidR="00E4176E" w:rsidRPr="0075119E">
        <w:rPr>
          <w:rFonts w:asciiTheme="majorHAnsi" w:hAnsiTheme="majorHAnsi" w:cstheme="minorBidi"/>
          <w:sz w:val="22"/>
          <w:szCs w:val="22"/>
        </w:rPr>
        <w:t xml:space="preserve">, </w:t>
      </w:r>
      <w:r w:rsidR="00E4176E">
        <w:rPr>
          <w:rFonts w:asciiTheme="majorHAnsi" w:hAnsiTheme="majorHAnsi" w:cstheme="minorBidi"/>
          <w:sz w:val="22"/>
          <w:szCs w:val="22"/>
        </w:rPr>
        <w:t>s</w:t>
      </w:r>
      <w:hyperlink r:id="rId57" w:anchor="Sélection de séquence" w:history="1">
        <w:r w:rsidR="00E4176E" w:rsidRPr="0075119E">
          <w:rPr>
            <w:rFonts w:asciiTheme="majorHAnsi" w:hAnsiTheme="majorHAnsi" w:cstheme="minorBidi"/>
            <w:sz w:val="22"/>
            <w:szCs w:val="22"/>
          </w:rPr>
          <w:t>élection de séquence</w:t>
        </w:r>
      </w:hyperlink>
      <w:r w:rsidR="00E4176E" w:rsidRPr="0075119E">
        <w:rPr>
          <w:rFonts w:asciiTheme="majorHAnsi" w:hAnsiTheme="majorHAnsi" w:cstheme="minorBidi"/>
          <w:sz w:val="22"/>
          <w:szCs w:val="22"/>
        </w:rPr>
        <w:t xml:space="preserve"> et </w:t>
      </w:r>
      <w:hyperlink r:id="rId58" w:anchor="Séquences simultanées" w:history="1">
        <w:r w:rsidR="00E4176E" w:rsidRPr="0075119E">
          <w:rPr>
            <w:rFonts w:asciiTheme="majorHAnsi" w:hAnsiTheme="majorHAnsi" w:cstheme="minorBidi"/>
            <w:sz w:val="22"/>
            <w:szCs w:val="22"/>
          </w:rPr>
          <w:t>séquences simultanées</w:t>
        </w:r>
      </w:hyperlink>
      <w:r w:rsidR="00E4176E" w:rsidRPr="0075119E">
        <w:rPr>
          <w:rFonts w:asciiTheme="majorHAnsi" w:hAnsiTheme="majorHAnsi" w:cstheme="minorBidi"/>
          <w:sz w:val="22"/>
          <w:szCs w:val="22"/>
        </w:rPr>
        <w:t>,</w:t>
      </w:r>
      <w:r w:rsidR="00E4176E">
        <w:rPr>
          <w:rFonts w:asciiTheme="majorHAnsi" w:hAnsiTheme="majorHAnsi" w:cstheme="minorBidi"/>
          <w:sz w:val="22"/>
          <w:szCs w:val="22"/>
        </w:rPr>
        <w:t xml:space="preserve"> m</w:t>
      </w:r>
      <w:r w:rsidR="00E4176E" w:rsidRPr="0075119E">
        <w:rPr>
          <w:rFonts w:asciiTheme="majorHAnsi" w:hAnsiTheme="majorHAnsi" w:cstheme="minorBidi"/>
          <w:sz w:val="22"/>
          <w:szCs w:val="22"/>
        </w:rPr>
        <w:t>atérialisation d'un GRAFCET.</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3</w:t>
      </w:r>
      <w:r>
        <w:rPr>
          <w:rFonts w:asciiTheme="majorHAnsi" w:hAnsiTheme="majorHAnsi" w:cstheme="minorBidi"/>
          <w:b/>
          <w:sz w:val="22"/>
          <w:szCs w:val="22"/>
        </w:rPr>
        <w:t>.</w:t>
      </w:r>
      <w:r w:rsidRPr="0075119E">
        <w:rPr>
          <w:rFonts w:asciiTheme="majorHAnsi" w:hAnsiTheme="majorHAnsi" w:cstheme="minorBidi"/>
          <w:b/>
          <w:sz w:val="22"/>
          <w:szCs w:val="22"/>
        </w:rPr>
        <w:t xml:space="preserve"> Automates Programmables Industriels (API)</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(6 Semaines)</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Introduction à l'étude des calculateurs,</w:t>
      </w:r>
      <w:r>
        <w:rPr>
          <w:rFonts w:asciiTheme="majorHAnsi" w:hAnsiTheme="majorHAnsi" w:cstheme="minorBidi"/>
          <w:sz w:val="22"/>
          <w:szCs w:val="22"/>
        </w:rPr>
        <w:t xml:space="preserve"> é</w:t>
      </w:r>
      <w:r w:rsidRPr="0075119E">
        <w:rPr>
          <w:rFonts w:asciiTheme="majorHAnsi" w:hAnsiTheme="majorHAnsi" w:cstheme="minorBidi"/>
          <w:sz w:val="22"/>
          <w:szCs w:val="22"/>
        </w:rPr>
        <w:t>tude architecturale des microprocesseurs,</w:t>
      </w:r>
      <w:r>
        <w:rPr>
          <w:rFonts w:asciiTheme="majorHAnsi" w:hAnsiTheme="majorHAnsi" w:cstheme="minorBidi"/>
          <w:sz w:val="22"/>
          <w:szCs w:val="22"/>
        </w:rPr>
        <w:t xml:space="preserve"> é</w:t>
      </w:r>
      <w:r w:rsidRPr="0075119E">
        <w:rPr>
          <w:rFonts w:asciiTheme="majorHAnsi" w:hAnsiTheme="majorHAnsi" w:cstheme="minorBidi"/>
          <w:sz w:val="22"/>
          <w:szCs w:val="22"/>
        </w:rPr>
        <w:t>tude architecturale des microcontrôleurs,</w:t>
      </w:r>
      <w:r>
        <w:rPr>
          <w:rFonts w:asciiTheme="majorHAnsi" w:hAnsiTheme="majorHAnsi" w:cstheme="minorBidi"/>
          <w:sz w:val="22"/>
          <w:szCs w:val="22"/>
        </w:rPr>
        <w:t xml:space="preserve"> s</w:t>
      </w:r>
      <w:r w:rsidRPr="0075119E">
        <w:rPr>
          <w:rFonts w:asciiTheme="majorHAnsi" w:hAnsiTheme="majorHAnsi" w:cstheme="minorBidi"/>
          <w:sz w:val="22"/>
          <w:szCs w:val="22"/>
        </w:rPr>
        <w:t>tructure interne et description des éléments d'un A.P.I,</w:t>
      </w:r>
      <w:r>
        <w:rPr>
          <w:rFonts w:asciiTheme="majorHAnsi" w:hAnsiTheme="majorHAnsi" w:cstheme="minorBidi"/>
          <w:sz w:val="22"/>
          <w:szCs w:val="22"/>
        </w:rPr>
        <w:t xml:space="preserve"> c</w:t>
      </w:r>
      <w:r w:rsidRPr="0075119E">
        <w:rPr>
          <w:rFonts w:asciiTheme="majorHAnsi" w:hAnsiTheme="majorHAnsi" w:cstheme="minorBidi"/>
          <w:sz w:val="22"/>
          <w:szCs w:val="22"/>
        </w:rPr>
        <w:t>hoix d'un automate programmable industriel,</w:t>
      </w:r>
      <w:r>
        <w:rPr>
          <w:rFonts w:asciiTheme="majorHAnsi" w:hAnsiTheme="majorHAnsi" w:cstheme="minorBidi"/>
          <w:sz w:val="22"/>
          <w:szCs w:val="22"/>
        </w:rPr>
        <w:t xml:space="preserve"> l</w:t>
      </w:r>
      <w:r w:rsidRPr="0075119E">
        <w:rPr>
          <w:rFonts w:asciiTheme="majorHAnsi" w:hAnsiTheme="majorHAnsi" w:cstheme="minorBidi"/>
          <w:sz w:val="22"/>
          <w:szCs w:val="22"/>
        </w:rPr>
        <w:t>es interfaces d'entrées-sorties,</w:t>
      </w:r>
      <w:r>
        <w:rPr>
          <w:rFonts w:asciiTheme="majorHAnsi" w:hAnsiTheme="majorHAnsi" w:cstheme="minorBidi"/>
          <w:sz w:val="22"/>
          <w:szCs w:val="22"/>
        </w:rPr>
        <w:t xml:space="preserve"> o</w:t>
      </w:r>
      <w:r w:rsidRPr="0075119E">
        <w:rPr>
          <w:rFonts w:asciiTheme="majorHAnsi" w:hAnsiTheme="majorHAnsi" w:cstheme="minorBidi"/>
          <w:sz w:val="22"/>
          <w:szCs w:val="22"/>
        </w:rPr>
        <w:t>utils graphiques et textuels de programmation,</w:t>
      </w:r>
      <w:r>
        <w:rPr>
          <w:rFonts w:asciiTheme="majorHAnsi" w:hAnsiTheme="majorHAnsi" w:cstheme="minorBidi"/>
          <w:sz w:val="22"/>
          <w:szCs w:val="22"/>
        </w:rPr>
        <w:t xml:space="preserve"> m</w:t>
      </w:r>
      <w:r w:rsidRPr="0075119E">
        <w:rPr>
          <w:rFonts w:asciiTheme="majorHAnsi" w:hAnsiTheme="majorHAnsi" w:cstheme="minorBidi"/>
          <w:sz w:val="22"/>
          <w:szCs w:val="22"/>
        </w:rPr>
        <w:t>ise en œuvre d'un automate programmable industriel,</w:t>
      </w:r>
      <w:r>
        <w:rPr>
          <w:rFonts w:asciiTheme="majorHAnsi" w:hAnsiTheme="majorHAnsi" w:cstheme="minorBidi"/>
          <w:sz w:val="22"/>
          <w:szCs w:val="22"/>
        </w:rPr>
        <w:t xml:space="preserve"> i</w:t>
      </w:r>
      <w:r w:rsidRPr="0075119E">
        <w:rPr>
          <w:rFonts w:asciiTheme="majorHAnsi" w:hAnsiTheme="majorHAnsi" w:cstheme="minorBidi"/>
          <w:sz w:val="22"/>
          <w:szCs w:val="22"/>
        </w:rPr>
        <w:t>ntroduction aux Bus de communication et pri</w:t>
      </w:r>
      <w:r>
        <w:rPr>
          <w:rFonts w:asciiTheme="majorHAnsi" w:hAnsiTheme="majorHAnsi" w:cstheme="minorBidi"/>
          <w:sz w:val="22"/>
          <w:szCs w:val="22"/>
        </w:rPr>
        <w:t>ncipes des réseaux d'automates, a</w:t>
      </w:r>
      <w:r w:rsidRPr="0075119E">
        <w:rPr>
          <w:rFonts w:asciiTheme="majorHAnsi" w:hAnsiTheme="majorHAnsi" w:cstheme="minorBidi"/>
          <w:sz w:val="22"/>
          <w:szCs w:val="22"/>
        </w:rPr>
        <w:t>pplications industrielles.</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4</w:t>
      </w:r>
      <w:r>
        <w:rPr>
          <w:rFonts w:asciiTheme="majorHAnsi" w:hAnsiTheme="majorHAnsi" w:cstheme="minorBidi"/>
          <w:b/>
          <w:sz w:val="22"/>
          <w:szCs w:val="22"/>
        </w:rPr>
        <w:t>.</w:t>
      </w:r>
      <w:r w:rsidRPr="0075119E">
        <w:rPr>
          <w:rFonts w:asciiTheme="majorHAnsi" w:hAnsiTheme="majorHAnsi" w:cstheme="minorBidi"/>
          <w:b/>
          <w:sz w:val="22"/>
          <w:szCs w:val="22"/>
        </w:rPr>
        <w:t xml:space="preserve"> Applications en Electromécanique</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(3 Semaines)</w:t>
      </w:r>
    </w:p>
    <w:p w:rsidR="00E4176E" w:rsidRPr="0075119E" w:rsidRDefault="00BA5B82" w:rsidP="00EB6E2B">
      <w:pPr>
        <w:jc w:val="both"/>
        <w:rPr>
          <w:rFonts w:asciiTheme="majorHAnsi" w:hAnsiTheme="majorHAnsi" w:cstheme="minorBidi"/>
          <w:sz w:val="22"/>
          <w:szCs w:val="22"/>
        </w:rPr>
      </w:pPr>
      <w:hyperlink r:id="rId59" w:anchor="Démarrage direct d'un moteur monophasé par discontacteur avec interrupteur" w:history="1">
        <w:r w:rsidR="00E4176E" w:rsidRPr="0075119E">
          <w:rPr>
            <w:rFonts w:asciiTheme="majorHAnsi" w:hAnsiTheme="majorHAnsi" w:cstheme="minorBidi"/>
            <w:sz w:val="22"/>
            <w:szCs w:val="22"/>
          </w:rPr>
          <w:t>Démarrage-Arrêt automatique des moteurs asynchrones et synchrones,</w:t>
        </w:r>
        <w:r w:rsidR="00E4176E">
          <w:rPr>
            <w:rFonts w:asciiTheme="majorHAnsi" w:hAnsiTheme="majorHAnsi" w:cstheme="minorBidi"/>
            <w:sz w:val="22"/>
            <w:szCs w:val="22"/>
          </w:rPr>
          <w:t xml:space="preserve"> a</w:t>
        </w:r>
      </w:hyperlink>
      <w:r w:rsidR="00E4176E" w:rsidRPr="0075119E">
        <w:rPr>
          <w:rFonts w:asciiTheme="majorHAnsi" w:hAnsiTheme="majorHAnsi" w:cstheme="minorBidi"/>
          <w:sz w:val="22"/>
          <w:szCs w:val="22"/>
        </w:rPr>
        <w:t>utomatisation des convoyeurs,</w:t>
      </w:r>
      <w:r w:rsidR="00E4176E">
        <w:rPr>
          <w:rFonts w:asciiTheme="majorHAnsi" w:hAnsiTheme="majorHAnsi" w:cstheme="minorBidi"/>
          <w:sz w:val="22"/>
          <w:szCs w:val="22"/>
        </w:rPr>
        <w:t xml:space="preserve"> a</w:t>
      </w:r>
      <w:r w:rsidR="00E4176E" w:rsidRPr="0075119E">
        <w:rPr>
          <w:rFonts w:asciiTheme="majorHAnsi" w:hAnsiTheme="majorHAnsi" w:cstheme="minorBidi"/>
          <w:sz w:val="22"/>
          <w:szCs w:val="22"/>
        </w:rPr>
        <w:t>utomatisation d'élévateurs,</w:t>
      </w:r>
      <w:r w:rsidR="00E4176E">
        <w:rPr>
          <w:rFonts w:asciiTheme="majorHAnsi" w:hAnsiTheme="majorHAnsi" w:cstheme="minorBidi"/>
          <w:sz w:val="22"/>
          <w:szCs w:val="22"/>
        </w:rPr>
        <w:t xml:space="preserve"> a</w:t>
      </w:r>
      <w:r w:rsidR="00E4176E" w:rsidRPr="0075119E">
        <w:rPr>
          <w:rFonts w:asciiTheme="majorHAnsi" w:hAnsiTheme="majorHAnsi" w:cstheme="minorBidi"/>
          <w:sz w:val="22"/>
          <w:szCs w:val="22"/>
        </w:rPr>
        <w:t>utomatisation des ascenseurs.</w:t>
      </w:r>
    </w:p>
    <w:p w:rsidR="00E4176E" w:rsidRPr="00A32C96" w:rsidRDefault="00E4176E" w:rsidP="00EB6E2B">
      <w:pPr>
        <w:jc w:val="both"/>
        <w:rPr>
          <w:rFonts w:asciiTheme="majorHAnsi" w:hAnsiTheme="majorHAnsi" w:cstheme="minorBidi"/>
          <w:sz w:val="22"/>
          <w:szCs w:val="22"/>
        </w:rPr>
      </w:pPr>
    </w:p>
    <w:p w:rsidR="00E4176E" w:rsidRPr="00EB6E2B" w:rsidRDefault="00E4176E" w:rsidP="00EB6E2B">
      <w:pPr>
        <w:pStyle w:val="Paragraphedeliste"/>
        <w:ind w:hanging="720"/>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5E0978" w:rsidRDefault="00E4176E" w:rsidP="00EB6E2B">
      <w:pPr>
        <w:pStyle w:val="Paragraphedeliste"/>
        <w:ind w:hanging="720"/>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t>Références bibliographiques</w:t>
      </w:r>
      <w:r w:rsidRPr="00EB6E2B">
        <w:rPr>
          <w:rFonts w:asciiTheme="majorHAnsi" w:hAnsiTheme="majorHAnsi" w:cstheme="minorBidi"/>
          <w:iCs/>
          <w:u w:val="thick" w:color="F79646" w:themeColor="accent6"/>
        </w:rPr>
        <w:t>:</w:t>
      </w:r>
    </w:p>
    <w:p w:rsidR="00E4176E" w:rsidRPr="002A65F2" w:rsidRDefault="00E4176E" w:rsidP="006D286A">
      <w:pPr>
        <w:numPr>
          <w:ilvl w:val="0"/>
          <w:numId w:val="16"/>
        </w:numPr>
        <w:tabs>
          <w:tab w:val="left" w:pos="993"/>
        </w:tabs>
        <w:autoSpaceDE w:val="0"/>
        <w:autoSpaceDN w:val="0"/>
        <w:adjustRightInd w:val="0"/>
        <w:jc w:val="both"/>
        <w:rPr>
          <w:rFonts w:ascii="Cambria" w:hAnsi="Cambria"/>
          <w:sz w:val="22"/>
          <w:szCs w:val="22"/>
          <w:lang w:val="en-US"/>
        </w:rPr>
      </w:pPr>
      <w:r w:rsidRPr="003E5CD0">
        <w:rPr>
          <w:rFonts w:ascii="Cambria" w:hAnsi="Cambria"/>
          <w:sz w:val="22"/>
          <w:szCs w:val="22"/>
        </w:rPr>
        <w:t xml:space="preserve">Ronald J. </w:t>
      </w:r>
      <w:proofErr w:type="spellStart"/>
      <w:r w:rsidRPr="003E5CD0">
        <w:rPr>
          <w:rFonts w:ascii="Cambria" w:hAnsi="Cambria"/>
          <w:sz w:val="22"/>
          <w:szCs w:val="22"/>
        </w:rPr>
        <w:t>Tocci</w:t>
      </w:r>
      <w:proofErr w:type="spellEnd"/>
      <w:r w:rsidRPr="003E5CD0">
        <w:rPr>
          <w:rFonts w:ascii="Cambria" w:hAnsi="Cambria"/>
          <w:sz w:val="22"/>
          <w:szCs w:val="22"/>
        </w:rPr>
        <w:t xml:space="preserve">, </w:t>
      </w:r>
      <w:proofErr w:type="spellStart"/>
      <w:r w:rsidRPr="003E5CD0">
        <w:rPr>
          <w:rFonts w:ascii="Cambria" w:hAnsi="Cambria"/>
          <w:sz w:val="22"/>
          <w:szCs w:val="22"/>
        </w:rPr>
        <w:t>ReynaldGoulet</w:t>
      </w:r>
      <w:proofErr w:type="spellEnd"/>
      <w:r w:rsidRPr="003E5CD0">
        <w:rPr>
          <w:rFonts w:ascii="Cambria" w:hAnsi="Cambria"/>
          <w:sz w:val="22"/>
          <w:szCs w:val="22"/>
        </w:rPr>
        <w:t xml:space="preserve">. </w:t>
      </w:r>
      <w:r w:rsidRPr="00760635">
        <w:rPr>
          <w:rFonts w:ascii="Cambria" w:hAnsi="Cambria"/>
          <w:sz w:val="22"/>
          <w:szCs w:val="22"/>
        </w:rPr>
        <w:t xml:space="preserve">Circuits Numériques: Théorie et Applications. </w:t>
      </w:r>
      <w:r w:rsidRPr="002A65F2">
        <w:rPr>
          <w:rFonts w:ascii="Cambria" w:hAnsi="Cambria"/>
          <w:sz w:val="22"/>
          <w:szCs w:val="22"/>
          <w:lang w:val="en-US"/>
        </w:rPr>
        <w:t>Edition 1996.</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Mouloud </w:t>
      </w:r>
      <w:proofErr w:type="spellStart"/>
      <w:r w:rsidRPr="00760635">
        <w:rPr>
          <w:rFonts w:ascii="Cambria" w:hAnsi="Cambria"/>
          <w:sz w:val="22"/>
          <w:szCs w:val="22"/>
        </w:rPr>
        <w:t>Sbai</w:t>
      </w:r>
      <w:proofErr w:type="spellEnd"/>
      <w:r>
        <w:rPr>
          <w:rFonts w:ascii="Cambria" w:hAnsi="Cambria"/>
          <w:sz w:val="22"/>
          <w:szCs w:val="22"/>
        </w:rPr>
        <w:t>.</w:t>
      </w:r>
      <w:r w:rsidRPr="00760635">
        <w:rPr>
          <w:rFonts w:ascii="Cambria" w:hAnsi="Cambria"/>
          <w:sz w:val="22"/>
          <w:szCs w:val="22"/>
        </w:rPr>
        <w:t xml:space="preserve"> Logique combinatoire et composants numériques, Cours et Exercices Corrigés, Edition Ellipses, 2013.</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Jean-Yves Fabert. Automatismes et Automatique: Cours et Exercices Corrigés. Edition Ellipses, 2003.</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René David, Hassan Alla. Du Grafcet aux Réseaux de Pétri. Edition Hermès, 1992.</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Simon Moreno, Edmond </w:t>
      </w:r>
      <w:proofErr w:type="spellStart"/>
      <w:r>
        <w:rPr>
          <w:rFonts w:ascii="Cambria" w:hAnsi="Cambria"/>
          <w:sz w:val="22"/>
          <w:szCs w:val="22"/>
        </w:rPr>
        <w:t>P</w:t>
      </w:r>
      <w:r w:rsidRPr="00760635">
        <w:rPr>
          <w:rFonts w:ascii="Cambria" w:hAnsi="Cambria"/>
          <w:sz w:val="22"/>
          <w:szCs w:val="22"/>
        </w:rPr>
        <w:t>eulot</w:t>
      </w:r>
      <w:proofErr w:type="spellEnd"/>
      <w:r w:rsidRPr="00760635">
        <w:rPr>
          <w:rFonts w:ascii="Cambria" w:hAnsi="Cambria"/>
          <w:sz w:val="22"/>
          <w:szCs w:val="22"/>
        </w:rPr>
        <w:t xml:space="preserve">. Le Grafcet: Conception-Implantation dans les automates programmables industriels. Edition </w:t>
      </w:r>
      <w:proofErr w:type="spellStart"/>
      <w:r w:rsidRPr="00760635">
        <w:rPr>
          <w:rFonts w:ascii="Cambria" w:hAnsi="Cambria"/>
          <w:sz w:val="22"/>
          <w:szCs w:val="22"/>
        </w:rPr>
        <w:t>Casteilla</w:t>
      </w:r>
      <w:proofErr w:type="spellEnd"/>
      <w:r w:rsidRPr="00760635">
        <w:rPr>
          <w:rFonts w:ascii="Cambria" w:hAnsi="Cambria"/>
          <w:sz w:val="22"/>
          <w:szCs w:val="22"/>
        </w:rPr>
        <w:t xml:space="preserve">, 2009. </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G. Michel. Les API: Architecture et applications des automates programmables industriels. Edition </w:t>
      </w:r>
      <w:proofErr w:type="spellStart"/>
      <w:r w:rsidRPr="00760635">
        <w:rPr>
          <w:rFonts w:ascii="Cambria" w:hAnsi="Cambria"/>
          <w:sz w:val="22"/>
          <w:szCs w:val="22"/>
        </w:rPr>
        <w:t>Dunod</w:t>
      </w:r>
      <w:proofErr w:type="spellEnd"/>
      <w:r w:rsidRPr="00760635">
        <w:rPr>
          <w:rFonts w:ascii="Cambria" w:hAnsi="Cambria"/>
          <w:sz w:val="22"/>
          <w:szCs w:val="22"/>
        </w:rPr>
        <w:t xml:space="preserve"> 1988.</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William Bolton. Les Automates Programmables Industriels. Edition </w:t>
      </w:r>
      <w:proofErr w:type="spellStart"/>
      <w:r w:rsidRPr="00760635">
        <w:rPr>
          <w:rFonts w:ascii="Cambria" w:hAnsi="Cambria"/>
          <w:sz w:val="22"/>
          <w:szCs w:val="22"/>
        </w:rPr>
        <w:t>Dunod</w:t>
      </w:r>
      <w:proofErr w:type="spellEnd"/>
      <w:r w:rsidRPr="00760635">
        <w:rPr>
          <w:rFonts w:ascii="Cambria" w:hAnsi="Cambria"/>
          <w:sz w:val="22"/>
          <w:szCs w:val="22"/>
        </w:rPr>
        <w:t xml:space="preserve"> 2010.</w:t>
      </w:r>
    </w:p>
    <w:p w:rsidR="00E4176E" w:rsidRPr="002A65F2" w:rsidRDefault="00E4176E" w:rsidP="006D286A">
      <w:pPr>
        <w:numPr>
          <w:ilvl w:val="0"/>
          <w:numId w:val="16"/>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 xml:space="preserve">Frederic </w:t>
      </w:r>
      <w:proofErr w:type="spellStart"/>
      <w:r w:rsidRPr="002A65F2">
        <w:rPr>
          <w:rFonts w:ascii="Cambria" w:hAnsi="Cambria"/>
          <w:sz w:val="22"/>
          <w:szCs w:val="22"/>
          <w:lang w:val="en-US"/>
        </w:rPr>
        <w:t>P.Miller</w:t>
      </w:r>
      <w:proofErr w:type="spellEnd"/>
      <w:r w:rsidRPr="002A65F2">
        <w:rPr>
          <w:rFonts w:ascii="Cambria" w:hAnsi="Cambria"/>
          <w:sz w:val="22"/>
          <w:szCs w:val="22"/>
          <w:lang w:val="en-US"/>
        </w:rPr>
        <w:t xml:space="preserve">, Agnes </w:t>
      </w:r>
      <w:proofErr w:type="spellStart"/>
      <w:r w:rsidRPr="002A65F2">
        <w:rPr>
          <w:rFonts w:ascii="Cambria" w:hAnsi="Cambria"/>
          <w:sz w:val="22"/>
          <w:szCs w:val="22"/>
          <w:lang w:val="en-US"/>
        </w:rPr>
        <w:t>F.Vandome</w:t>
      </w:r>
      <w:proofErr w:type="spellEnd"/>
      <w:r w:rsidRPr="002A65F2">
        <w:rPr>
          <w:rFonts w:ascii="Cambria" w:hAnsi="Cambria"/>
          <w:sz w:val="22"/>
          <w:szCs w:val="22"/>
          <w:lang w:val="en-US"/>
        </w:rPr>
        <w:t xml:space="preserve">, John </w:t>
      </w:r>
      <w:proofErr w:type="spellStart"/>
      <w:r w:rsidRPr="002A65F2">
        <w:rPr>
          <w:rFonts w:ascii="Cambria" w:hAnsi="Cambria"/>
          <w:sz w:val="22"/>
          <w:szCs w:val="22"/>
          <w:lang w:val="en-US"/>
        </w:rPr>
        <w:t>McBrewster</w:t>
      </w:r>
      <w:proofErr w:type="spellEnd"/>
      <w:r w:rsidRPr="002A65F2">
        <w:rPr>
          <w:rFonts w:ascii="Cambria" w:hAnsi="Cambria"/>
          <w:sz w:val="22"/>
          <w:szCs w:val="22"/>
          <w:lang w:val="en-US"/>
        </w:rPr>
        <w:t>.</w:t>
      </w:r>
      <w:r w:rsidRPr="00760635">
        <w:rPr>
          <w:rFonts w:ascii="Cambria" w:hAnsi="Cambria"/>
          <w:sz w:val="22"/>
          <w:szCs w:val="22"/>
        </w:rPr>
        <w:t>Automates Programmables Industriels: Programm</w:t>
      </w:r>
      <w:r>
        <w:rPr>
          <w:rFonts w:ascii="Cambria" w:hAnsi="Cambria"/>
          <w:sz w:val="22"/>
          <w:szCs w:val="22"/>
        </w:rPr>
        <w:t>ation informatique</w:t>
      </w:r>
      <w:r w:rsidRPr="00760635">
        <w:rPr>
          <w:rFonts w:ascii="Cambria" w:hAnsi="Cambria"/>
          <w:sz w:val="22"/>
          <w:szCs w:val="22"/>
        </w:rPr>
        <w:t xml:space="preserve">. </w:t>
      </w:r>
      <w:r w:rsidRPr="002A65F2">
        <w:rPr>
          <w:rFonts w:ascii="Cambria" w:hAnsi="Cambria"/>
          <w:sz w:val="22"/>
          <w:szCs w:val="22"/>
          <w:lang w:val="en-US"/>
        </w:rPr>
        <w:t xml:space="preserve">Edition </w:t>
      </w:r>
      <w:proofErr w:type="spellStart"/>
      <w:r w:rsidRPr="002A65F2">
        <w:rPr>
          <w:rFonts w:ascii="Cambria" w:hAnsi="Cambria"/>
          <w:sz w:val="22"/>
          <w:szCs w:val="22"/>
          <w:lang w:val="en-US"/>
        </w:rPr>
        <w:t>Alphascript</w:t>
      </w:r>
      <w:proofErr w:type="spellEnd"/>
      <w:r w:rsidRPr="002A65F2">
        <w:rPr>
          <w:rFonts w:ascii="Cambria" w:hAnsi="Cambria"/>
          <w:sz w:val="22"/>
          <w:szCs w:val="22"/>
          <w:lang w:val="en-US"/>
        </w:rPr>
        <w:t xml:space="preserve"> Publishing 2010.</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proofErr w:type="spellStart"/>
      <w:r w:rsidRPr="002A65F2">
        <w:rPr>
          <w:rFonts w:ascii="Cambria" w:hAnsi="Cambria"/>
          <w:sz w:val="22"/>
          <w:szCs w:val="22"/>
          <w:lang w:val="en-US"/>
        </w:rPr>
        <w:t>KhushdeepGoyal</w:t>
      </w:r>
      <w:proofErr w:type="spellEnd"/>
      <w:r w:rsidRPr="002A65F2">
        <w:rPr>
          <w:rFonts w:ascii="Cambria" w:hAnsi="Cambria"/>
          <w:sz w:val="22"/>
          <w:szCs w:val="22"/>
          <w:lang w:val="en-US"/>
        </w:rPr>
        <w:t xml:space="preserve"> and Deepak </w:t>
      </w:r>
      <w:proofErr w:type="spellStart"/>
      <w:r w:rsidRPr="002A65F2">
        <w:rPr>
          <w:rFonts w:ascii="Cambria" w:hAnsi="Cambria"/>
          <w:sz w:val="22"/>
          <w:szCs w:val="22"/>
          <w:lang w:val="en-US"/>
        </w:rPr>
        <w:t>Bhandari</w:t>
      </w:r>
      <w:proofErr w:type="spellEnd"/>
      <w:r w:rsidRPr="002A65F2">
        <w:rPr>
          <w:rFonts w:ascii="Cambria" w:hAnsi="Cambria"/>
          <w:sz w:val="22"/>
          <w:szCs w:val="22"/>
          <w:lang w:val="en-US"/>
        </w:rPr>
        <w:t xml:space="preserve">. Industrial Automation and Robotics. </w:t>
      </w:r>
      <w:proofErr w:type="spellStart"/>
      <w:r w:rsidRPr="002A65F2">
        <w:rPr>
          <w:rFonts w:ascii="Cambria" w:hAnsi="Cambria"/>
          <w:sz w:val="22"/>
          <w:szCs w:val="22"/>
          <w:lang w:val="en-US"/>
        </w:rPr>
        <w:t>Katson</w:t>
      </w:r>
      <w:proofErr w:type="spellEnd"/>
      <w:r w:rsidRPr="002A65F2">
        <w:rPr>
          <w:rFonts w:ascii="Cambria" w:hAnsi="Cambria"/>
          <w:sz w:val="22"/>
          <w:szCs w:val="22"/>
          <w:lang w:val="en-US"/>
        </w:rPr>
        <w:t xml:space="preserve"> Books. </w:t>
      </w:r>
      <w:r w:rsidRPr="00760635">
        <w:rPr>
          <w:rFonts w:ascii="Cambria" w:hAnsi="Cambria"/>
          <w:sz w:val="22"/>
          <w:szCs w:val="22"/>
        </w:rPr>
        <w:t>2008.</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Gérard </w:t>
      </w:r>
      <w:proofErr w:type="spellStart"/>
      <w:r w:rsidRPr="00760635">
        <w:rPr>
          <w:rFonts w:ascii="Cambria" w:hAnsi="Cambria"/>
          <w:sz w:val="22"/>
          <w:szCs w:val="22"/>
        </w:rPr>
        <w:t>Boujat</w:t>
      </w:r>
      <w:proofErr w:type="spellEnd"/>
      <w:r w:rsidRPr="00760635">
        <w:rPr>
          <w:rFonts w:ascii="Cambria" w:hAnsi="Cambria"/>
          <w:sz w:val="22"/>
          <w:szCs w:val="22"/>
        </w:rPr>
        <w:t xml:space="preserve"> et Patrick </w:t>
      </w:r>
      <w:proofErr w:type="spellStart"/>
      <w:r w:rsidRPr="00760635">
        <w:rPr>
          <w:rFonts w:ascii="Cambria" w:hAnsi="Cambria"/>
          <w:sz w:val="22"/>
          <w:szCs w:val="22"/>
        </w:rPr>
        <w:t>Anaya</w:t>
      </w:r>
      <w:proofErr w:type="spellEnd"/>
      <w:r w:rsidRPr="00760635">
        <w:rPr>
          <w:rFonts w:ascii="Cambria" w:hAnsi="Cambria"/>
          <w:sz w:val="22"/>
          <w:szCs w:val="22"/>
        </w:rPr>
        <w:t>. Automatique industriel</w:t>
      </w:r>
      <w:r>
        <w:rPr>
          <w:rFonts w:ascii="Cambria" w:hAnsi="Cambria"/>
          <w:sz w:val="22"/>
          <w:szCs w:val="22"/>
        </w:rPr>
        <w:t>le</w:t>
      </w:r>
      <w:r w:rsidRPr="00760635">
        <w:rPr>
          <w:rFonts w:ascii="Cambria" w:hAnsi="Cambria"/>
          <w:sz w:val="22"/>
          <w:szCs w:val="22"/>
        </w:rPr>
        <w:t xml:space="preserve"> en 20 fiches. </w:t>
      </w:r>
      <w:proofErr w:type="spellStart"/>
      <w:r w:rsidRPr="00760635">
        <w:rPr>
          <w:rFonts w:ascii="Cambria" w:hAnsi="Cambria"/>
          <w:sz w:val="22"/>
          <w:szCs w:val="22"/>
        </w:rPr>
        <w:t>Dunod</w:t>
      </w:r>
      <w:proofErr w:type="spellEnd"/>
      <w:r w:rsidRPr="00760635">
        <w:rPr>
          <w:rFonts w:ascii="Cambria" w:hAnsi="Cambria"/>
          <w:sz w:val="22"/>
          <w:szCs w:val="22"/>
        </w:rPr>
        <w:t>. 2013.</w:t>
      </w:r>
    </w:p>
    <w:p w:rsidR="00E4176E" w:rsidRPr="0014467D" w:rsidRDefault="00E4176E" w:rsidP="00E4176E">
      <w:pPr>
        <w:tabs>
          <w:tab w:val="left" w:pos="993"/>
        </w:tabs>
        <w:autoSpaceDE w:val="0"/>
        <w:autoSpaceDN w:val="0"/>
        <w:adjustRightInd w:val="0"/>
        <w:ind w:left="720"/>
        <w:jc w:val="both"/>
        <w:rPr>
          <w:rFonts w:ascii="Cambria" w:hAnsi="Cambria"/>
          <w:sz w:val="22"/>
          <w:szCs w:val="22"/>
        </w:rPr>
      </w:pP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lastRenderedPageBreak/>
        <w:t>Semestre: 6</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AF634B">
        <w:rPr>
          <w:rFonts w:asciiTheme="majorHAnsi" w:hAnsiTheme="majorHAnsi" w:cs="Calibri"/>
          <w:b/>
          <w:bCs/>
          <w:iCs/>
        </w:rPr>
        <w:t>Unité d’enseignement: UE</w:t>
      </w:r>
      <w:r>
        <w:rPr>
          <w:rFonts w:asciiTheme="majorHAnsi" w:hAnsiTheme="majorHAnsi" w:cs="Calibri"/>
          <w:b/>
          <w:bCs/>
          <w:iCs/>
        </w:rPr>
        <w:t xml:space="preserve">F </w:t>
      </w:r>
      <w:r w:rsidRPr="00AF634B">
        <w:rPr>
          <w:rFonts w:ascii="Cambria" w:hAnsi="Cambria" w:cs="Calibri"/>
          <w:b/>
          <w:bCs/>
          <w:iCs/>
        </w:rPr>
        <w:t>3.2</w:t>
      </w:r>
      <w:r>
        <w:rPr>
          <w:rFonts w:ascii="Cambria" w:hAnsi="Cambria" w:cs="Calibri"/>
          <w:b/>
          <w:bCs/>
          <w:iCs/>
        </w:rPr>
        <w:t>.2</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Matière</w:t>
      </w:r>
      <w:r>
        <w:rPr>
          <w:rFonts w:asciiTheme="majorHAnsi" w:hAnsiTheme="majorHAnsi" w:cs="Calibri"/>
          <w:b/>
          <w:bCs/>
          <w:iCs/>
        </w:rPr>
        <w:t xml:space="preserve"> 2</w:t>
      </w:r>
      <w:r w:rsidRPr="00AF634B">
        <w:rPr>
          <w:rFonts w:asciiTheme="majorHAnsi" w:hAnsiTheme="majorHAnsi" w:cs="Calibri"/>
          <w:b/>
          <w:bCs/>
          <w:iCs/>
        </w:rPr>
        <w:t xml:space="preserve">: </w:t>
      </w:r>
      <w:r w:rsidRPr="00AF634B">
        <w:rPr>
          <w:rFonts w:ascii="Cambria" w:hAnsi="Cambria" w:cs="Calibri"/>
          <w:b/>
          <w:bCs/>
        </w:rPr>
        <w:t>Turbomachines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 xml:space="preserve">Crédits: </w:t>
      </w:r>
      <w:r>
        <w:rPr>
          <w:rFonts w:asciiTheme="majorHAnsi" w:hAnsiTheme="majorHAnsi" w:cs="Calibri"/>
          <w:b/>
          <w:bCs/>
          <w:iCs/>
        </w:rPr>
        <w:t>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 xml:space="preserve">Coefficient: </w:t>
      </w:r>
      <w:r>
        <w:rPr>
          <w:rFonts w:asciiTheme="majorHAnsi" w:hAnsiTheme="majorHAnsi" w:cs="Calibri"/>
          <w:b/>
          <w:bCs/>
          <w:iCs/>
        </w:rPr>
        <w:t>2</w:t>
      </w:r>
    </w:p>
    <w:p w:rsidR="00E4176E" w:rsidRPr="008B179F" w:rsidRDefault="00E4176E" w:rsidP="00EB6E2B">
      <w:pPr>
        <w:jc w:val="both"/>
        <w:rPr>
          <w:rFonts w:asciiTheme="majorHAnsi" w:hAnsiTheme="majorHAnsi" w:cs="Calibri"/>
          <w:b/>
        </w:rPr>
      </w:pPr>
    </w:p>
    <w:p w:rsidR="00E4176E" w:rsidRPr="008B179F"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373306"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Découvrir les différentes machines et turbomachines utilisées dans l’industrie et leurs  caractéristiques de fonctionnement.</w:t>
      </w:r>
    </w:p>
    <w:p w:rsidR="00E4176E" w:rsidRDefault="00E4176E" w:rsidP="00EB6E2B">
      <w:pPr>
        <w:jc w:val="both"/>
        <w:rPr>
          <w:rFonts w:asciiTheme="majorHAnsi" w:hAnsiTheme="majorHAnsi" w:cs="Calibri"/>
          <w:b/>
          <w:u w:val="thick" w:color="F79646" w:themeColor="accent6"/>
        </w:rPr>
      </w:pPr>
    </w:p>
    <w:p w:rsidR="00E4176E" w:rsidRPr="00717334"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373306"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Les cycles thermodynamiques, les machines thermiques, écoulements en rotation</w:t>
      </w:r>
    </w:p>
    <w:p w:rsidR="00E4176E" w:rsidRDefault="00E4176E" w:rsidP="00EB6E2B">
      <w:pPr>
        <w:jc w:val="both"/>
        <w:rPr>
          <w:rFonts w:asciiTheme="majorHAnsi" w:hAnsiTheme="majorHAnsi" w:cstheme="minorBidi"/>
          <w:b/>
          <w:sz w:val="22"/>
          <w:szCs w:val="22"/>
        </w:rPr>
      </w:pPr>
    </w:p>
    <w:p w:rsidR="00E4176E" w:rsidRPr="00EB6E2B" w:rsidRDefault="00E4176E" w:rsidP="00EB6E2B">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Contenu de la matière:</w:t>
      </w: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1</w:t>
      </w:r>
      <w:r>
        <w:rPr>
          <w:rFonts w:asciiTheme="majorHAnsi" w:hAnsiTheme="majorHAnsi" w:cstheme="minorBidi"/>
          <w:b/>
          <w:sz w:val="22"/>
          <w:szCs w:val="22"/>
        </w:rPr>
        <w:t>.</w:t>
      </w:r>
      <w:r w:rsidRPr="00373306">
        <w:rPr>
          <w:rFonts w:asciiTheme="majorHAnsi" w:hAnsiTheme="majorHAnsi" w:cstheme="minorBidi"/>
          <w:b/>
          <w:sz w:val="22"/>
          <w:szCs w:val="22"/>
        </w:rPr>
        <w:t xml:space="preserve"> Principes d'une turbomachine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Fonctionnement, fluide véhiculé, courbe caractéristique, rendement, similitude,</w:t>
      </w:r>
      <w:r>
        <w:rPr>
          <w:rFonts w:asciiTheme="majorHAnsi" w:hAnsiTheme="majorHAnsi" w:cstheme="minorBidi"/>
          <w:sz w:val="22"/>
          <w:szCs w:val="22"/>
        </w:rPr>
        <w:t xml:space="preserve"> domaines d'utilisation.</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2</w:t>
      </w:r>
      <w:r>
        <w:rPr>
          <w:rFonts w:asciiTheme="majorHAnsi" w:hAnsiTheme="majorHAnsi" w:cstheme="minorBidi"/>
          <w:b/>
          <w:sz w:val="22"/>
          <w:szCs w:val="22"/>
        </w:rPr>
        <w:t>.</w:t>
      </w:r>
      <w:r w:rsidRPr="00373306">
        <w:rPr>
          <w:rFonts w:asciiTheme="majorHAnsi" w:hAnsiTheme="majorHAnsi" w:cstheme="minorBidi"/>
          <w:b/>
          <w:sz w:val="22"/>
          <w:szCs w:val="22"/>
        </w:rPr>
        <w:t xml:space="preserve"> Turbomachines à fluide incompressible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Pompes,  vent</w:t>
      </w:r>
      <w:r>
        <w:rPr>
          <w:rFonts w:asciiTheme="majorHAnsi" w:hAnsiTheme="majorHAnsi" w:cstheme="minorBidi"/>
          <w:sz w:val="22"/>
          <w:szCs w:val="22"/>
        </w:rPr>
        <w:t>ilateurs centrifuges et axiaux.</w:t>
      </w:r>
    </w:p>
    <w:p w:rsidR="00E24D57" w:rsidRDefault="00E24D57" w:rsidP="00EB6E2B">
      <w:pPr>
        <w:jc w:val="both"/>
        <w:rPr>
          <w:rFonts w:asciiTheme="majorHAnsi" w:hAnsiTheme="majorHAnsi" w:cstheme="minorBidi"/>
          <w:b/>
          <w:sz w:val="22"/>
          <w:szCs w:val="22"/>
        </w:rPr>
      </w:pPr>
    </w:p>
    <w:p w:rsidR="00E4176E"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3</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hydrauliques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24D57" w:rsidRDefault="00E24D57" w:rsidP="00EB6E2B">
      <w:pPr>
        <w:jc w:val="both"/>
        <w:rPr>
          <w:rFonts w:asciiTheme="majorHAnsi" w:hAnsiTheme="majorHAnsi" w:cstheme="minorBidi"/>
          <w:b/>
          <w:sz w:val="22"/>
          <w:szCs w:val="22"/>
        </w:rPr>
      </w:pPr>
    </w:p>
    <w:p w:rsidR="00E4176E"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4</w:t>
      </w:r>
      <w:r>
        <w:rPr>
          <w:rFonts w:asciiTheme="majorHAnsi" w:hAnsiTheme="majorHAnsi" w:cstheme="minorBidi"/>
          <w:b/>
          <w:sz w:val="22"/>
          <w:szCs w:val="22"/>
        </w:rPr>
        <w:t>.</w:t>
      </w:r>
      <w:r w:rsidRPr="00373306">
        <w:rPr>
          <w:rFonts w:asciiTheme="majorHAnsi" w:hAnsiTheme="majorHAnsi" w:cstheme="minorBidi"/>
          <w:b/>
          <w:sz w:val="22"/>
          <w:szCs w:val="22"/>
        </w:rPr>
        <w:t xml:space="preserve"> Turbomachines à fluide compressible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5</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à gaz</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Cambria" w:hAnsi="Cambria"/>
        </w:rPr>
      </w:pPr>
      <w:r w:rsidRPr="00373306">
        <w:rPr>
          <w:rFonts w:asciiTheme="majorHAnsi" w:hAnsiTheme="majorHAnsi" w:cstheme="minorBidi"/>
          <w:sz w:val="22"/>
          <w:szCs w:val="22"/>
        </w:rPr>
        <w:t>Cycle de la turbine à gaz,  rendement, turboréacteurs, Turbopropulseurs, statoréacteurs</w:t>
      </w:r>
      <w:r>
        <w:rPr>
          <w:rFonts w:ascii="Cambria" w:hAnsi="Cambria"/>
        </w:rPr>
        <w:t>.</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6</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à vapeur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4176E" w:rsidRPr="00373306" w:rsidRDefault="00E4176E" w:rsidP="00EB6E2B">
      <w:pPr>
        <w:jc w:val="both"/>
        <w:rPr>
          <w:rFonts w:asciiTheme="majorHAnsi" w:hAnsiTheme="majorHAnsi" w:cstheme="minorBidi"/>
          <w:sz w:val="22"/>
          <w:szCs w:val="22"/>
        </w:rPr>
      </w:pPr>
      <w:r>
        <w:rPr>
          <w:rFonts w:asciiTheme="majorHAnsi" w:hAnsiTheme="majorHAnsi" w:cstheme="minorBidi"/>
          <w:sz w:val="22"/>
          <w:szCs w:val="22"/>
        </w:rPr>
        <w:t>C</w:t>
      </w:r>
      <w:r w:rsidRPr="00373306">
        <w:rPr>
          <w:rFonts w:asciiTheme="majorHAnsi" w:hAnsiTheme="majorHAnsi" w:cstheme="minorBidi"/>
          <w:sz w:val="22"/>
          <w:szCs w:val="22"/>
        </w:rPr>
        <w:t xml:space="preserve">ycle des turbines à vapeur, rendement, turbine à soutirage. </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5E0978" w:rsidRDefault="00E4176E" w:rsidP="00EB6E2B">
      <w:pPr>
        <w:pStyle w:val="Paragraphedeliste"/>
        <w:ind w:hanging="720"/>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t>Références bibliographiques</w:t>
      </w:r>
      <w:r w:rsidRPr="00EB6E2B">
        <w:rPr>
          <w:rFonts w:asciiTheme="majorHAnsi" w:hAnsiTheme="majorHAnsi" w:cstheme="minorBidi"/>
          <w:iCs/>
          <w:u w:val="thick" w:color="F79646" w:themeColor="accent6"/>
        </w:rPr>
        <w:t>:</w:t>
      </w:r>
    </w:p>
    <w:p w:rsidR="00E4176E" w:rsidRPr="002A65F2" w:rsidRDefault="00E4176E" w:rsidP="006D286A">
      <w:pPr>
        <w:numPr>
          <w:ilvl w:val="0"/>
          <w:numId w:val="17"/>
        </w:numPr>
        <w:tabs>
          <w:tab w:val="left" w:pos="993"/>
        </w:tabs>
        <w:autoSpaceDE w:val="0"/>
        <w:autoSpaceDN w:val="0"/>
        <w:adjustRightInd w:val="0"/>
        <w:ind w:hanging="11"/>
        <w:jc w:val="both"/>
        <w:rPr>
          <w:rFonts w:ascii="Cambria" w:hAnsi="Cambria"/>
          <w:sz w:val="22"/>
          <w:szCs w:val="22"/>
          <w:lang w:val="en-US"/>
        </w:rPr>
      </w:pPr>
      <w:r w:rsidRPr="002A65F2">
        <w:rPr>
          <w:rFonts w:ascii="Cambria" w:hAnsi="Cambria"/>
          <w:sz w:val="22"/>
          <w:szCs w:val="22"/>
          <w:lang w:val="en-US"/>
        </w:rPr>
        <w:t xml:space="preserve">Patrick H. </w:t>
      </w:r>
      <w:proofErr w:type="spellStart"/>
      <w:r w:rsidRPr="002A65F2">
        <w:rPr>
          <w:rFonts w:ascii="Cambria" w:hAnsi="Cambria"/>
          <w:sz w:val="22"/>
          <w:szCs w:val="22"/>
          <w:lang w:val="en-US"/>
        </w:rPr>
        <w:t>Oosthuizen</w:t>
      </w:r>
      <w:proofErr w:type="spellEnd"/>
      <w:r w:rsidRPr="002A65F2">
        <w:rPr>
          <w:rFonts w:ascii="Cambria" w:hAnsi="Cambria"/>
          <w:sz w:val="22"/>
          <w:szCs w:val="22"/>
          <w:lang w:val="en-US"/>
        </w:rPr>
        <w:t xml:space="preserve">, William E. </w:t>
      </w:r>
      <w:proofErr w:type="spellStart"/>
      <w:r w:rsidRPr="002A65F2">
        <w:rPr>
          <w:rFonts w:ascii="Cambria" w:hAnsi="Cambria"/>
          <w:sz w:val="22"/>
          <w:szCs w:val="22"/>
          <w:lang w:val="en-US"/>
        </w:rPr>
        <w:t>Carscallen</w:t>
      </w:r>
      <w:proofErr w:type="spellEnd"/>
      <w:r w:rsidRPr="002A65F2">
        <w:rPr>
          <w:rFonts w:ascii="Cambria" w:hAnsi="Cambria"/>
          <w:sz w:val="22"/>
          <w:szCs w:val="22"/>
          <w:lang w:val="en-US"/>
        </w:rPr>
        <w:t>. Compressible fluid flow, McGraw-Hill editions, 1997.</w:t>
      </w:r>
    </w:p>
    <w:p w:rsidR="00E4176E" w:rsidRPr="002A65F2" w:rsidRDefault="00E4176E" w:rsidP="006D286A">
      <w:pPr>
        <w:numPr>
          <w:ilvl w:val="0"/>
          <w:numId w:val="17"/>
        </w:numPr>
        <w:tabs>
          <w:tab w:val="left" w:pos="993"/>
        </w:tabs>
        <w:autoSpaceDE w:val="0"/>
        <w:autoSpaceDN w:val="0"/>
        <w:adjustRightInd w:val="0"/>
        <w:ind w:hanging="11"/>
        <w:jc w:val="both"/>
        <w:rPr>
          <w:rFonts w:ascii="Cambria" w:hAnsi="Cambria"/>
          <w:sz w:val="22"/>
          <w:szCs w:val="22"/>
          <w:lang w:val="en-US"/>
        </w:rPr>
      </w:pPr>
      <w:r w:rsidRPr="002A65F2">
        <w:rPr>
          <w:rFonts w:ascii="Cambria" w:hAnsi="Cambria"/>
          <w:sz w:val="22"/>
          <w:szCs w:val="22"/>
          <w:lang w:val="en-US"/>
        </w:rPr>
        <w:t xml:space="preserve">H. W. </w:t>
      </w:r>
      <w:proofErr w:type="spellStart"/>
      <w:r w:rsidRPr="002A65F2">
        <w:rPr>
          <w:rFonts w:ascii="Cambria" w:hAnsi="Cambria"/>
          <w:sz w:val="22"/>
          <w:szCs w:val="22"/>
          <w:lang w:val="en-US"/>
        </w:rPr>
        <w:t>Liepmann</w:t>
      </w:r>
      <w:proofErr w:type="spellEnd"/>
      <w:r w:rsidRPr="002A65F2">
        <w:rPr>
          <w:rFonts w:ascii="Cambria" w:hAnsi="Cambria"/>
          <w:sz w:val="22"/>
          <w:szCs w:val="22"/>
          <w:lang w:val="en-US"/>
        </w:rPr>
        <w:t xml:space="preserve">, A. </w:t>
      </w:r>
      <w:proofErr w:type="spellStart"/>
      <w:r w:rsidRPr="002A65F2">
        <w:rPr>
          <w:rFonts w:ascii="Cambria" w:hAnsi="Cambria"/>
          <w:sz w:val="22"/>
          <w:szCs w:val="22"/>
          <w:lang w:val="en-US"/>
        </w:rPr>
        <w:t>Roshko</w:t>
      </w:r>
      <w:proofErr w:type="spellEnd"/>
      <w:r w:rsidRPr="002A65F2">
        <w:rPr>
          <w:rFonts w:ascii="Cambria" w:hAnsi="Cambria"/>
          <w:sz w:val="22"/>
          <w:szCs w:val="22"/>
          <w:lang w:val="en-US"/>
        </w:rPr>
        <w:t xml:space="preserve">. Elements of </w:t>
      </w:r>
      <w:proofErr w:type="spellStart"/>
      <w:r w:rsidRPr="002A65F2">
        <w:rPr>
          <w:rFonts w:ascii="Cambria" w:hAnsi="Cambria"/>
          <w:sz w:val="22"/>
          <w:szCs w:val="22"/>
          <w:lang w:val="en-US"/>
        </w:rPr>
        <w:t>Gasdynamics</w:t>
      </w:r>
      <w:proofErr w:type="spellEnd"/>
      <w:r w:rsidRPr="002A65F2">
        <w:rPr>
          <w:rFonts w:ascii="Cambria" w:hAnsi="Cambria"/>
          <w:sz w:val="22"/>
          <w:szCs w:val="22"/>
          <w:lang w:val="en-US"/>
        </w:rPr>
        <w:t>, John Wiley &amp; Sons, 1957.</w:t>
      </w:r>
    </w:p>
    <w:p w:rsidR="00E4176E" w:rsidRPr="00373306" w:rsidRDefault="00E4176E" w:rsidP="006D286A">
      <w:pPr>
        <w:numPr>
          <w:ilvl w:val="0"/>
          <w:numId w:val="17"/>
        </w:numPr>
        <w:tabs>
          <w:tab w:val="left" w:pos="993"/>
        </w:tabs>
        <w:autoSpaceDE w:val="0"/>
        <w:autoSpaceDN w:val="0"/>
        <w:adjustRightInd w:val="0"/>
        <w:ind w:hanging="11"/>
        <w:jc w:val="both"/>
        <w:rPr>
          <w:rFonts w:ascii="Cambria" w:hAnsi="Cambria"/>
          <w:sz w:val="22"/>
          <w:szCs w:val="22"/>
        </w:rPr>
      </w:pPr>
      <w:r>
        <w:rPr>
          <w:rFonts w:ascii="Cambria" w:hAnsi="Cambria"/>
          <w:sz w:val="22"/>
          <w:szCs w:val="22"/>
        </w:rPr>
        <w:t xml:space="preserve">Roger </w:t>
      </w:r>
      <w:proofErr w:type="spellStart"/>
      <w:r>
        <w:rPr>
          <w:rFonts w:ascii="Cambria" w:hAnsi="Cambria"/>
          <w:sz w:val="22"/>
          <w:szCs w:val="22"/>
        </w:rPr>
        <w:t>Ouziaux</w:t>
      </w:r>
      <w:proofErr w:type="spellEnd"/>
      <w:r>
        <w:rPr>
          <w:rFonts w:ascii="Cambria" w:hAnsi="Cambria"/>
          <w:sz w:val="22"/>
          <w:szCs w:val="22"/>
        </w:rPr>
        <w:t xml:space="preserve">. </w:t>
      </w:r>
      <w:r w:rsidRPr="00373306">
        <w:rPr>
          <w:rFonts w:ascii="Cambria" w:hAnsi="Cambria"/>
          <w:sz w:val="22"/>
          <w:szCs w:val="22"/>
        </w:rPr>
        <w:t xml:space="preserve">Mécaniques des fluides appliqués ; 2004, </w:t>
      </w:r>
      <w:proofErr w:type="spellStart"/>
      <w:r w:rsidRPr="00373306">
        <w:rPr>
          <w:rFonts w:ascii="Cambria" w:hAnsi="Cambria"/>
          <w:sz w:val="22"/>
          <w:szCs w:val="22"/>
        </w:rPr>
        <w:t>Dunod</w:t>
      </w:r>
      <w:proofErr w:type="spellEnd"/>
      <w:r w:rsidRPr="00373306">
        <w:rPr>
          <w:rFonts w:ascii="Cambria" w:hAnsi="Cambria"/>
          <w:sz w:val="22"/>
          <w:szCs w:val="22"/>
        </w:rPr>
        <w:t>.</w:t>
      </w:r>
    </w:p>
    <w:p w:rsidR="00E4176E" w:rsidRDefault="00E4176E" w:rsidP="00E4176E">
      <w:pPr>
        <w:jc w:val="center"/>
        <w:rPr>
          <w:bCs/>
          <w:sz w:val="22"/>
          <w:szCs w:val="22"/>
        </w:rPr>
      </w:pPr>
    </w:p>
    <w:p w:rsidR="00E4176E" w:rsidRDefault="00E4176E" w:rsidP="00E4176E">
      <w:pPr>
        <w:spacing w:after="200" w:line="276" w:lineRule="auto"/>
        <w:rPr>
          <w:bCs/>
          <w:sz w:val="22"/>
          <w:szCs w:val="22"/>
        </w:rPr>
      </w:pPr>
      <w:r>
        <w:rPr>
          <w:bCs/>
          <w:sz w:val="22"/>
          <w:szCs w:val="22"/>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P</w:t>
      </w:r>
      <w:r w:rsidRPr="0090386D">
        <w:rPr>
          <w:rFonts w:ascii="Cambria" w:hAnsi="Cambria" w:cs="Calibri"/>
          <w:b/>
          <w:bCs/>
          <w:iCs/>
        </w:rPr>
        <w:t>rojet</w:t>
      </w:r>
      <w:r>
        <w:rPr>
          <w:rFonts w:ascii="Cambria" w:hAnsi="Cambria" w:cs="Calibri"/>
          <w:b/>
          <w:bCs/>
          <w:iCs/>
        </w:rPr>
        <w:t xml:space="preserve"> de Fin de Cycle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 3</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B6E2B">
      <w:pPr>
        <w:jc w:val="both"/>
        <w:rPr>
          <w:rFonts w:asciiTheme="majorHAnsi" w:hAnsiTheme="majorHAnsi" w:cs="Calibri"/>
          <w:b/>
        </w:rPr>
      </w:pPr>
    </w:p>
    <w:p w:rsidR="00E4176E" w:rsidRPr="00E76DCA" w:rsidRDefault="00EB6E2B" w:rsidP="00EB6E2B">
      <w:pPr>
        <w:jc w:val="both"/>
        <w:rPr>
          <w:rFonts w:ascii="Cambria" w:hAnsi="Cambria" w:cs="Calibri"/>
          <w:i/>
          <w:u w:val="thick" w:color="F79646"/>
        </w:rPr>
      </w:pPr>
      <w:r>
        <w:rPr>
          <w:rFonts w:ascii="Cambria" w:hAnsi="Cambria" w:cs="Calibri"/>
          <w:b/>
          <w:u w:val="thick" w:color="F79646"/>
        </w:rPr>
        <w:t>Objectifs de l’enseignement</w:t>
      </w:r>
      <w:r w:rsidR="00E4176E" w:rsidRPr="00E76DCA">
        <w:rPr>
          <w:rFonts w:ascii="Cambria" w:hAnsi="Cambria" w:cs="Calibri"/>
          <w:b/>
          <w:u w:val="thick" w:color="F79646"/>
        </w:rPr>
        <w:t>:</w:t>
      </w:r>
    </w:p>
    <w:p w:rsidR="00E4176E" w:rsidRPr="009A4DC8" w:rsidRDefault="00E4176E" w:rsidP="00EB6E2B">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E4176E" w:rsidRPr="009A4DC8" w:rsidRDefault="00E4176E" w:rsidP="00EB6E2B">
      <w:pPr>
        <w:pStyle w:val="Normal-Domaine"/>
        <w:rPr>
          <w:rFonts w:ascii="Cambria" w:hAnsi="Cambria"/>
        </w:rPr>
      </w:pPr>
    </w:p>
    <w:p w:rsidR="00E4176E" w:rsidRPr="00E76DCA" w:rsidRDefault="00E4176E" w:rsidP="00EB6E2B">
      <w:pPr>
        <w:jc w:val="both"/>
        <w:rPr>
          <w:rFonts w:ascii="Cambria" w:hAnsi="Cambria" w:cs="Calibri"/>
          <w:i/>
          <w:u w:val="thick" w:color="F79646"/>
        </w:rPr>
      </w:pPr>
      <w:r w:rsidRPr="00E76DCA">
        <w:rPr>
          <w:rFonts w:ascii="Cambria" w:hAnsi="Cambria" w:cs="Calibri"/>
          <w:b/>
          <w:u w:val="thick" w:color="F79646"/>
        </w:rPr>
        <w:t>Connai</w:t>
      </w:r>
      <w:r w:rsidR="00EB6E2B">
        <w:rPr>
          <w:rFonts w:ascii="Cambria" w:hAnsi="Cambria" w:cs="Calibri"/>
          <w:b/>
          <w:u w:val="thick" w:color="F79646"/>
        </w:rPr>
        <w:t>ssances préalables recommandées</w:t>
      </w:r>
      <w:r w:rsidRPr="00E76DCA">
        <w:rPr>
          <w:rFonts w:ascii="Cambria" w:hAnsi="Cambria" w:cs="Calibri"/>
          <w:b/>
          <w:u w:val="thick" w:color="F79646"/>
        </w:rPr>
        <w:t xml:space="preserve">: </w:t>
      </w:r>
    </w:p>
    <w:p w:rsidR="00E4176E" w:rsidRPr="009A4DC8" w:rsidRDefault="00E4176E" w:rsidP="00EB6E2B">
      <w:pPr>
        <w:pStyle w:val="Normal-Domaine"/>
        <w:rPr>
          <w:rFonts w:ascii="Cambria" w:hAnsi="Cambria"/>
          <w:color w:val="000000"/>
        </w:rPr>
      </w:pPr>
      <w:r w:rsidRPr="009A4DC8">
        <w:rPr>
          <w:rFonts w:ascii="Cambria" w:hAnsi="Cambria"/>
          <w:color w:val="000000"/>
        </w:rPr>
        <w:t>Tout le programme de la Licence.</w:t>
      </w:r>
    </w:p>
    <w:p w:rsidR="00E4176E" w:rsidRPr="00E76DCA" w:rsidRDefault="00E4176E" w:rsidP="00EB6E2B">
      <w:pPr>
        <w:jc w:val="both"/>
        <w:rPr>
          <w:rFonts w:ascii="Cambria" w:hAnsi="Cambria" w:cs="Calibri"/>
          <w:i/>
        </w:rPr>
      </w:pPr>
    </w:p>
    <w:p w:rsidR="00E4176E" w:rsidRPr="00EB6E2B" w:rsidRDefault="00E4176E" w:rsidP="00EB6E2B">
      <w:pPr>
        <w:jc w:val="both"/>
        <w:rPr>
          <w:rFonts w:ascii="Cambria" w:hAnsi="Cambria" w:cs="Calibri"/>
          <w:b/>
          <w:u w:val="thick" w:color="F79646"/>
        </w:rPr>
      </w:pPr>
      <w:r w:rsidRPr="00EB6E2B">
        <w:rPr>
          <w:rFonts w:ascii="Cambria" w:hAnsi="Cambria" w:cs="Calibri"/>
          <w:b/>
          <w:u w:val="thick" w:color="F79646"/>
        </w:rPr>
        <w:t>Contenu de la mati</w:t>
      </w:r>
      <w:r w:rsidR="00EB6E2B" w:rsidRPr="00EB6E2B">
        <w:rPr>
          <w:rFonts w:ascii="Cambria" w:hAnsi="Cambria" w:cs="Calibri"/>
          <w:b/>
          <w:u w:val="thick" w:color="F79646"/>
        </w:rPr>
        <w:t>ère</w:t>
      </w:r>
      <w:r w:rsidRPr="00EB6E2B">
        <w:rPr>
          <w:rFonts w:ascii="Cambria" w:hAnsi="Cambria" w:cs="Calibri"/>
          <w:b/>
          <w:u w:val="thick" w:color="F79646"/>
        </w:rPr>
        <w:t>: </w:t>
      </w:r>
    </w:p>
    <w:p w:rsidR="00E4176E" w:rsidRPr="008A139F" w:rsidRDefault="00E4176E" w:rsidP="00EB6E2B">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E4176E" w:rsidRPr="008A139F" w:rsidRDefault="00EB6E2B" w:rsidP="00EB6E2B">
      <w:pPr>
        <w:pStyle w:val="Tiret-Domaine"/>
        <w:numPr>
          <w:ilvl w:val="0"/>
          <w:numId w:val="0"/>
        </w:numPr>
        <w:rPr>
          <w:rFonts w:ascii="Cambria" w:hAnsi="Cambria"/>
          <w:b/>
          <w:bCs/>
          <w:color w:val="000000"/>
        </w:rPr>
      </w:pPr>
      <w:r>
        <w:rPr>
          <w:rFonts w:ascii="Cambria" w:hAnsi="Cambria"/>
          <w:b/>
          <w:bCs/>
          <w:color w:val="000000"/>
        </w:rPr>
        <w:t>Remarque</w:t>
      </w:r>
      <w:r w:rsidR="00E4176E" w:rsidRPr="008A139F">
        <w:rPr>
          <w:rFonts w:ascii="Cambria" w:hAnsi="Cambria"/>
          <w:b/>
          <w:bCs/>
          <w:color w:val="000000"/>
        </w:rPr>
        <w:t>:</w:t>
      </w:r>
    </w:p>
    <w:p w:rsidR="00E4176E" w:rsidRPr="008A139F" w:rsidRDefault="00E4176E" w:rsidP="00EB6E2B">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proofErr w:type="spellStart"/>
      <w:r w:rsidRPr="008A139F">
        <w:rPr>
          <w:rFonts w:asciiTheme="majorHAnsi" w:eastAsia="Calibri" w:hAnsiTheme="majorHAnsi" w:cs="Calibri"/>
        </w:rPr>
        <w:t>Métho</w:t>
      </w:r>
      <w:r>
        <w:rPr>
          <w:rFonts w:asciiTheme="majorHAnsi" w:eastAsia="Calibri" w:hAnsiTheme="majorHAnsi" w:cs="Calibri"/>
        </w:rPr>
        <w:t>-</w:t>
      </w:r>
      <w:r w:rsidRPr="008A139F">
        <w:rPr>
          <w:rFonts w:asciiTheme="majorHAnsi" w:eastAsia="Calibri" w:hAnsiTheme="majorHAnsi" w:cs="Calibri"/>
        </w:rPr>
        <w:t>dologie</w:t>
      </w:r>
      <w:proofErr w:type="spellEnd"/>
      <w:r w:rsidRPr="008A139F">
        <w:rPr>
          <w:rFonts w:asciiTheme="majorHAnsi" w:eastAsia="Calibri" w:hAnsiTheme="majorHAnsi" w:cs="Calibri"/>
        </w:rPr>
        <w:t xml:space="preserve"> de la présentation’’</w:t>
      </w:r>
      <w:r w:rsidRPr="008A139F">
        <w:rPr>
          <w:rFonts w:ascii="Cambria" w:hAnsi="Cambria"/>
        </w:rPr>
        <w:t xml:space="preserve"> abordées durant les deux premiers semestres du socle commun.</w:t>
      </w:r>
    </w:p>
    <w:p w:rsidR="00E4176E" w:rsidRPr="008A139F" w:rsidRDefault="00E4176E" w:rsidP="00EB6E2B">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E4176E" w:rsidRPr="008A139F" w:rsidRDefault="00E4176E" w:rsidP="006D286A">
      <w:pPr>
        <w:pStyle w:val="Tiret-Domaine"/>
        <w:numPr>
          <w:ilvl w:val="0"/>
          <w:numId w:val="28"/>
        </w:numPr>
        <w:rPr>
          <w:rFonts w:ascii="Cambria" w:hAnsi="Cambria"/>
        </w:rPr>
      </w:pPr>
      <w:r w:rsidRPr="008A139F">
        <w:rPr>
          <w:rFonts w:ascii="Cambria" w:hAnsi="Cambria"/>
        </w:rPr>
        <w:t>La présentation détaillée du thème d'étude en insistant sur son intérêt dans son environnement socio-économique.</w:t>
      </w:r>
    </w:p>
    <w:p w:rsidR="00E4176E" w:rsidRPr="008A139F" w:rsidRDefault="00E4176E" w:rsidP="006D286A">
      <w:pPr>
        <w:pStyle w:val="Tiret-Domaine"/>
        <w:numPr>
          <w:ilvl w:val="0"/>
          <w:numId w:val="28"/>
        </w:numPr>
        <w:rPr>
          <w:rFonts w:ascii="Cambria" w:hAnsi="Cambria"/>
        </w:rPr>
      </w:pPr>
      <w:r w:rsidRPr="008A139F">
        <w:rPr>
          <w:rFonts w:ascii="Cambria" w:hAnsi="Cambria"/>
        </w:rPr>
        <w:t>Les moyens mis en œuvre : outils méthodologiques, références bibliographiques, contacts avec des professionnels, etc.</w:t>
      </w:r>
    </w:p>
    <w:p w:rsidR="00E4176E" w:rsidRPr="008A139F" w:rsidRDefault="00E4176E" w:rsidP="006D286A">
      <w:pPr>
        <w:pStyle w:val="Tiret-Domaine"/>
        <w:numPr>
          <w:ilvl w:val="0"/>
          <w:numId w:val="28"/>
        </w:numPr>
        <w:rPr>
          <w:rFonts w:ascii="Cambria" w:hAnsi="Cambria"/>
        </w:rPr>
      </w:pPr>
      <w:r w:rsidRPr="008A139F">
        <w:rPr>
          <w:rFonts w:ascii="Cambria" w:hAnsi="Cambria"/>
        </w:rPr>
        <w:t xml:space="preserve">L'analyse des résultats obtenus et leur comparaison avec les objectifs initiaux. </w:t>
      </w:r>
    </w:p>
    <w:p w:rsidR="00E4176E" w:rsidRPr="008A139F" w:rsidRDefault="00E4176E" w:rsidP="006D286A">
      <w:pPr>
        <w:pStyle w:val="Tiret-Domaine"/>
        <w:numPr>
          <w:ilvl w:val="0"/>
          <w:numId w:val="28"/>
        </w:numPr>
        <w:rPr>
          <w:rFonts w:ascii="Cambria" w:hAnsi="Cambria"/>
        </w:rPr>
      </w:pPr>
      <w:r w:rsidRPr="008A139F">
        <w:rPr>
          <w:rFonts w:ascii="Cambria" w:hAnsi="Cambria"/>
        </w:rPr>
        <w:t xml:space="preserve">La critique des écarts constatés et présentation éventuelle d’autres détails additionnels. </w:t>
      </w:r>
    </w:p>
    <w:p w:rsidR="00E4176E" w:rsidRPr="00EB6E2B" w:rsidRDefault="00E4176E" w:rsidP="006D286A">
      <w:pPr>
        <w:pStyle w:val="Tiret-Domaine"/>
        <w:numPr>
          <w:ilvl w:val="0"/>
          <w:numId w:val="28"/>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E4176E" w:rsidRPr="008A139F" w:rsidRDefault="00E4176E" w:rsidP="00EB6E2B">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E4176E" w:rsidRPr="008A139F" w:rsidRDefault="00E4176E" w:rsidP="00EB6E2B">
      <w:pPr>
        <w:jc w:val="both"/>
        <w:rPr>
          <w:rFonts w:ascii="Cambria" w:hAnsi="Cambria" w:cs="Arial"/>
          <w:b/>
          <w:sz w:val="22"/>
          <w:szCs w:val="22"/>
          <w:u w:val="thick" w:color="F79646"/>
        </w:rPr>
      </w:pPr>
    </w:p>
    <w:p w:rsidR="00E4176E" w:rsidRPr="00EB6E2B" w:rsidRDefault="00EB6E2B" w:rsidP="00EB6E2B">
      <w:pPr>
        <w:pStyle w:val="Normal-Domaine"/>
        <w:rPr>
          <w:rFonts w:ascii="Cambria" w:hAnsi="Cambria" w:cs="Arial"/>
          <w:b/>
          <w:sz w:val="24"/>
          <w:szCs w:val="24"/>
        </w:rPr>
      </w:pPr>
      <w:r>
        <w:rPr>
          <w:rFonts w:ascii="Cambria" w:hAnsi="Cambria" w:cs="Arial"/>
          <w:b/>
          <w:sz w:val="24"/>
          <w:szCs w:val="24"/>
          <w:u w:val="thick" w:color="F79646"/>
        </w:rPr>
        <w:t>Mode d’évaluation</w:t>
      </w:r>
      <w:r w:rsidR="00E4176E" w:rsidRPr="00EB6E2B">
        <w:rPr>
          <w:rFonts w:ascii="Cambria" w:hAnsi="Cambria" w:cs="Arial"/>
          <w:b/>
          <w:sz w:val="24"/>
          <w:szCs w:val="24"/>
          <w:u w:val="thick" w:color="F79646"/>
        </w:rPr>
        <w:t>:</w:t>
      </w:r>
      <w:r w:rsidR="00E4176E" w:rsidRPr="00EB6E2B">
        <w:rPr>
          <w:rFonts w:ascii="Cambria" w:hAnsi="Cambria" w:cs="Arial"/>
          <w:b/>
          <w:sz w:val="24"/>
          <w:szCs w:val="24"/>
        </w:rPr>
        <w:t xml:space="preserve"> </w:t>
      </w:r>
    </w:p>
    <w:p w:rsidR="00E4176E" w:rsidRPr="008A139F" w:rsidRDefault="00E4176E" w:rsidP="00EB6E2B">
      <w:pPr>
        <w:pStyle w:val="Normal-Domaine"/>
        <w:rPr>
          <w:rFonts w:ascii="Cambria" w:hAnsi="Cambria"/>
          <w:color w:val="000000"/>
        </w:rPr>
      </w:pPr>
      <w:r w:rsidRPr="008A139F">
        <w:rPr>
          <w:rFonts w:ascii="Cambria" w:hAnsi="Cambria" w:cs="Arial"/>
          <w:b/>
        </w:rPr>
        <w:t>Contrôle</w:t>
      </w:r>
      <w:r w:rsidRPr="008A139F">
        <w:rPr>
          <w:rFonts w:ascii="Cambria" w:hAnsi="Cambria"/>
          <w:color w:val="000000"/>
        </w:rPr>
        <w:t xml:space="preserve"> continu : 100%</w:t>
      </w:r>
    </w:p>
    <w:p w:rsidR="00E4176E" w:rsidRPr="008A139F" w:rsidRDefault="00E4176E" w:rsidP="00EB6E2B">
      <w:pPr>
        <w:jc w:val="both"/>
        <w:rPr>
          <w:rFonts w:ascii="Cambria" w:hAnsi="Cambria" w:cs="Arial"/>
          <w:b/>
          <w:sz w:val="22"/>
          <w:szCs w:val="22"/>
        </w:rPr>
      </w:pPr>
    </w:p>
    <w:p w:rsidR="00BD4151" w:rsidRPr="00562BFC" w:rsidRDefault="00BD4151" w:rsidP="00BD415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BD4151" w:rsidRPr="00FA70A7" w:rsidRDefault="00BD4151" w:rsidP="00BD4151">
      <w:pPr>
        <w:spacing w:line="276" w:lineRule="auto"/>
        <w:jc w:val="both"/>
        <w:rPr>
          <w:rFonts w:asciiTheme="majorHAnsi" w:hAnsiTheme="majorHAnsi" w:cs="Arial"/>
          <w:b/>
          <w:bCs/>
          <w:sz w:val="22"/>
          <w:szCs w:val="22"/>
        </w:rPr>
      </w:pPr>
      <w:r w:rsidRPr="00FA70A7">
        <w:rPr>
          <w:rFonts w:asciiTheme="majorHAnsi" w:hAnsiTheme="majorHAnsi" w:cs="Arial"/>
          <w:sz w:val="22"/>
          <w:szCs w:val="22"/>
        </w:rPr>
        <w:t>(Selon la disponibilité de la documentation au niveau de l'établissement, Sites internet...etc.)</w:t>
      </w:r>
      <w:r>
        <w:rPr>
          <w:rFonts w:asciiTheme="majorHAnsi" w:hAnsiTheme="majorHAnsi" w:cs="Arial"/>
          <w:sz w:val="22"/>
          <w:szCs w:val="22"/>
        </w:rPr>
        <w:t>.</w:t>
      </w:r>
    </w:p>
    <w:p w:rsidR="00E4176E" w:rsidRDefault="00E4176E" w:rsidP="00E4176E">
      <w:pPr>
        <w:tabs>
          <w:tab w:val="left" w:pos="993"/>
        </w:tabs>
        <w:autoSpaceDE w:val="0"/>
        <w:autoSpaceDN w:val="0"/>
        <w:adjustRightInd w:val="0"/>
        <w:jc w:val="both"/>
        <w:rPr>
          <w:rFonts w:ascii="Cambria" w:hAnsi="Cambria"/>
          <w:sz w:val="22"/>
          <w:szCs w:val="22"/>
        </w:rPr>
      </w:pPr>
    </w:p>
    <w:p w:rsidR="00E4176E" w:rsidRDefault="00E4176E" w:rsidP="00E4176E">
      <w:pPr>
        <w:spacing w:after="200" w:line="276" w:lineRule="auto"/>
        <w:rPr>
          <w:bCs/>
          <w:sz w:val="22"/>
          <w:szCs w:val="22"/>
        </w:rPr>
      </w:pPr>
    </w:p>
    <w:p w:rsidR="00EB6E2B" w:rsidRDefault="00EB6E2B" w:rsidP="00E4176E">
      <w:pPr>
        <w:spacing w:after="200" w:line="276" w:lineRule="auto"/>
        <w:rPr>
          <w:bCs/>
          <w:sz w:val="22"/>
          <w:szCs w:val="22"/>
        </w:rPr>
      </w:pPr>
    </w:p>
    <w:p w:rsidR="00EB6E2B" w:rsidRDefault="00EB6E2B" w:rsidP="00E4176E">
      <w:pPr>
        <w:spacing w:after="200" w:line="276" w:lineRule="auto"/>
        <w:rPr>
          <w:bCs/>
          <w:sz w:val="22"/>
          <w:szCs w:val="22"/>
        </w:r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Cambria" w:hAnsi="Cambria" w:cs="Calibri"/>
          <w:b/>
          <w:bCs/>
          <w:iCs/>
        </w:rPr>
        <w:t xml:space="preserve"> TP Régulation et Automatismes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5A7DA9" w:rsidRDefault="00E4176E" w:rsidP="00BD4151">
      <w:pPr>
        <w:jc w:val="both"/>
        <w:rPr>
          <w:rFonts w:asciiTheme="majorHAnsi" w:hAnsiTheme="majorHAnsi" w:cs="Arial"/>
          <w:sz w:val="22"/>
          <w:szCs w:val="22"/>
        </w:rPr>
      </w:pPr>
      <w:r w:rsidRPr="005A7DA9">
        <w:rPr>
          <w:rFonts w:asciiTheme="majorHAnsi" w:hAnsiTheme="majorHAnsi" w:cs="Arial"/>
          <w:sz w:val="22"/>
          <w:szCs w:val="22"/>
        </w:rPr>
        <w:t xml:space="preserve">Réaliser des manipulations pour enrichir les connaissances sur l'automatisation </w:t>
      </w:r>
      <w:proofErr w:type="spellStart"/>
      <w:r w:rsidRPr="005A7DA9">
        <w:rPr>
          <w:rFonts w:asciiTheme="majorHAnsi" w:hAnsiTheme="majorHAnsi" w:cs="Arial"/>
          <w:sz w:val="22"/>
          <w:szCs w:val="22"/>
        </w:rPr>
        <w:t>industrielle.Observer</w:t>
      </w:r>
      <w:proofErr w:type="spellEnd"/>
      <w:r w:rsidRPr="005A7DA9">
        <w:rPr>
          <w:rFonts w:asciiTheme="majorHAnsi" w:hAnsiTheme="majorHAnsi" w:cs="Arial"/>
          <w:sz w:val="22"/>
          <w:szCs w:val="22"/>
        </w:rPr>
        <w:t xml:space="preserve"> le comportement d’un système régulé et l’influence des paramètres du régulateur</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5A7DA9" w:rsidRDefault="00E4176E" w:rsidP="00BD4151">
      <w:pPr>
        <w:jc w:val="both"/>
        <w:rPr>
          <w:rFonts w:asciiTheme="majorHAnsi" w:hAnsiTheme="majorHAnsi" w:cs="Arial"/>
          <w:sz w:val="22"/>
          <w:szCs w:val="22"/>
        </w:rPr>
      </w:pPr>
      <w:r w:rsidRPr="005A7DA9">
        <w:rPr>
          <w:rFonts w:asciiTheme="majorHAnsi" w:hAnsiTheme="majorHAnsi" w:cs="Arial"/>
          <w:sz w:val="22"/>
          <w:szCs w:val="22"/>
        </w:rPr>
        <w:t>Contenu des cours automatismes et régulation industrielle.</w:t>
      </w:r>
    </w:p>
    <w:p w:rsidR="00E4176E" w:rsidRPr="004031F4" w:rsidRDefault="00E4176E" w:rsidP="00BD4151">
      <w:pPr>
        <w:jc w:val="both"/>
        <w:rPr>
          <w:rFonts w:asciiTheme="majorHAnsi" w:hAnsiTheme="majorHAnsi" w:cs="Calibri"/>
          <w:i/>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12125F" w:rsidRDefault="00E4176E" w:rsidP="00BD4151">
      <w:pPr>
        <w:jc w:val="both"/>
        <w:rPr>
          <w:rFonts w:asciiTheme="majorHAnsi" w:eastAsia="Calibri" w:hAnsiTheme="majorHAnsi"/>
          <w:b/>
          <w:sz w:val="22"/>
          <w:szCs w:val="22"/>
        </w:rPr>
      </w:pPr>
      <w:r w:rsidRPr="00965969">
        <w:rPr>
          <w:rFonts w:ascii="Cambria" w:hAnsi="Cambria" w:cs="Calibri"/>
          <w:b/>
          <w:sz w:val="22"/>
          <w:szCs w:val="22"/>
        </w:rPr>
        <w:t>TP d'Automatismes</w:t>
      </w:r>
      <w:r>
        <w:rPr>
          <w:rFonts w:ascii="Cambria" w:hAnsi="Cambria" w:cs="Calibri"/>
          <w:b/>
          <w:sz w:val="22"/>
          <w:szCs w:val="22"/>
        </w:rPr>
        <w:t xml:space="preserve"> Industriels</w:t>
      </w:r>
      <w:r w:rsidR="00BD4151">
        <w:rPr>
          <w:rFonts w:ascii="Cambria" w:hAnsi="Cambria" w:cs="Calibri"/>
          <w:b/>
          <w:sz w:val="22"/>
          <w:szCs w:val="22"/>
        </w:rPr>
        <w:t>:</w:t>
      </w:r>
    </w:p>
    <w:p w:rsidR="00E4176E" w:rsidRPr="00BD4151" w:rsidRDefault="00E4176E" w:rsidP="00BD4151">
      <w:pPr>
        <w:pStyle w:val="Paragraphedeliste"/>
        <w:autoSpaceDE w:val="0"/>
        <w:autoSpaceDN w:val="0"/>
        <w:adjustRightInd w:val="0"/>
        <w:ind w:left="0"/>
        <w:jc w:val="both"/>
        <w:rPr>
          <w:rFonts w:ascii="Cambria" w:hAnsi="Cambria"/>
          <w:bCs/>
          <w:iCs/>
          <w:sz w:val="22"/>
          <w:szCs w:val="22"/>
        </w:rPr>
      </w:pPr>
      <w:r w:rsidRPr="00965969">
        <w:rPr>
          <w:rFonts w:ascii="Cambria" w:hAnsi="Cambria"/>
          <w:bCs/>
          <w:iCs/>
          <w:sz w:val="22"/>
          <w:szCs w:val="22"/>
        </w:rPr>
        <w:t xml:space="preserve">Dans ce </w:t>
      </w:r>
      <w:r w:rsidRPr="00BD4151">
        <w:rPr>
          <w:rFonts w:ascii="Cambria" w:hAnsi="Cambria"/>
          <w:bCs/>
          <w:iCs/>
          <w:sz w:val="22"/>
          <w:szCs w:val="22"/>
        </w:rPr>
        <w:t xml:space="preserve">TP l'étudiant doit </w:t>
      </w:r>
      <w:proofErr w:type="spellStart"/>
      <w:r w:rsidRPr="00BD4151">
        <w:rPr>
          <w:rFonts w:ascii="Cambria" w:hAnsi="Cambria"/>
          <w:bCs/>
          <w:iCs/>
          <w:sz w:val="22"/>
          <w:szCs w:val="22"/>
        </w:rPr>
        <w:t>métriser</w:t>
      </w:r>
      <w:proofErr w:type="spellEnd"/>
      <w:r w:rsidRPr="00BD4151">
        <w:rPr>
          <w:rFonts w:ascii="Cambria" w:hAnsi="Cambria"/>
          <w:bCs/>
          <w:iCs/>
          <w:sz w:val="22"/>
          <w:szCs w:val="22"/>
        </w:rPr>
        <w:t xml:space="preserve"> un logiciel de programmation des APIs à savoir le STEP7 pour la gamme d’automates siemens ou PL7 pour la gamme d'Automates Schneider ou autres…</w:t>
      </w:r>
    </w:p>
    <w:p w:rsidR="00E4176E" w:rsidRPr="00BD4151" w:rsidRDefault="00E4176E" w:rsidP="00BD4151">
      <w:pPr>
        <w:pStyle w:val="Paragraphedeliste"/>
        <w:autoSpaceDE w:val="0"/>
        <w:autoSpaceDN w:val="0"/>
        <w:adjustRightInd w:val="0"/>
        <w:ind w:left="0"/>
        <w:jc w:val="both"/>
        <w:rPr>
          <w:rFonts w:ascii="Cambria" w:hAnsi="Cambria"/>
          <w:bCs/>
          <w:iCs/>
          <w:sz w:val="22"/>
          <w:szCs w:val="22"/>
        </w:rPr>
      </w:pPr>
      <w:r w:rsidRPr="00BD4151">
        <w:rPr>
          <w:rFonts w:ascii="Cambria" w:hAnsi="Cambria"/>
          <w:bCs/>
          <w:iCs/>
          <w:sz w:val="22"/>
          <w:szCs w:val="22"/>
        </w:rPr>
        <w:t xml:space="preserve">Dans ce contexte on propose les </w:t>
      </w:r>
      <w:proofErr w:type="spellStart"/>
      <w:r w:rsidRPr="00BD4151">
        <w:rPr>
          <w:rFonts w:ascii="Cambria" w:hAnsi="Cambria"/>
          <w:bCs/>
          <w:iCs/>
          <w:sz w:val="22"/>
          <w:szCs w:val="22"/>
        </w:rPr>
        <w:t>TPs</w:t>
      </w:r>
      <w:proofErr w:type="spellEnd"/>
      <w:r w:rsidRPr="00BD4151">
        <w:rPr>
          <w:rFonts w:ascii="Cambria" w:hAnsi="Cambria"/>
          <w:bCs/>
          <w:iCs/>
          <w:sz w:val="22"/>
          <w:szCs w:val="22"/>
        </w:rPr>
        <w:t xml:space="preserve"> suivants:</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iCs/>
          <w:sz w:val="22"/>
          <w:szCs w:val="22"/>
        </w:rPr>
        <w:t>1.</w:t>
      </w:r>
      <w:r w:rsidRPr="00BD4151">
        <w:rPr>
          <w:rFonts w:ascii="Cambria" w:hAnsi="Cambria"/>
          <w:bCs/>
          <w:iCs/>
          <w:sz w:val="22"/>
          <w:szCs w:val="22"/>
        </w:rPr>
        <w:tab/>
        <w:t>Prise en main d’un logiciel de programmation des API (selon la gamme disponible pour chaque établissement),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2.</w:t>
      </w:r>
      <w:r>
        <w:rPr>
          <w:rFonts w:ascii="Cambria" w:hAnsi="Cambria"/>
          <w:bCs/>
          <w:iCs/>
          <w:sz w:val="22"/>
          <w:szCs w:val="22"/>
        </w:rPr>
        <w:tab/>
      </w:r>
      <w:r w:rsidRPr="00965969">
        <w:rPr>
          <w:rFonts w:ascii="Cambria" w:hAnsi="Cambria"/>
          <w:bCs/>
          <w:iCs/>
          <w:sz w:val="22"/>
          <w:szCs w:val="22"/>
        </w:rPr>
        <w:t>Gestion des feux de carrefour</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3.</w:t>
      </w:r>
      <w:r>
        <w:rPr>
          <w:rFonts w:ascii="Cambria" w:hAnsi="Cambria"/>
          <w:bCs/>
          <w:iCs/>
          <w:sz w:val="22"/>
          <w:szCs w:val="22"/>
        </w:rPr>
        <w:tab/>
      </w:r>
      <w:r w:rsidRPr="00965969">
        <w:rPr>
          <w:rFonts w:ascii="Cambria" w:hAnsi="Cambria"/>
          <w:bCs/>
          <w:iCs/>
          <w:sz w:val="22"/>
          <w:szCs w:val="22"/>
        </w:rPr>
        <w:t>Démarrage du moteur asynchrone à deux sens de rotation</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4.</w:t>
      </w:r>
      <w:r>
        <w:rPr>
          <w:rFonts w:ascii="Cambria" w:hAnsi="Cambria"/>
          <w:bCs/>
          <w:iCs/>
          <w:sz w:val="22"/>
          <w:szCs w:val="22"/>
        </w:rPr>
        <w:tab/>
      </w:r>
      <w:r w:rsidRPr="00965969">
        <w:rPr>
          <w:rFonts w:ascii="Cambria" w:hAnsi="Cambria"/>
          <w:bCs/>
          <w:iCs/>
          <w:sz w:val="22"/>
          <w:szCs w:val="22"/>
        </w:rPr>
        <w:t>Contrôle de la vitesse d’un moteur à courant continu</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5.</w:t>
      </w:r>
      <w:r>
        <w:rPr>
          <w:rFonts w:ascii="Cambria" w:hAnsi="Cambria"/>
          <w:bCs/>
          <w:iCs/>
          <w:sz w:val="22"/>
          <w:szCs w:val="22"/>
        </w:rPr>
        <w:tab/>
      </w:r>
      <w:r w:rsidRPr="00965969">
        <w:rPr>
          <w:rFonts w:ascii="Cambria" w:hAnsi="Cambria"/>
          <w:bCs/>
          <w:iCs/>
          <w:sz w:val="22"/>
          <w:szCs w:val="22"/>
        </w:rPr>
        <w:t>Commande d'un moteur pas à pas</w:t>
      </w:r>
      <w:r>
        <w:rPr>
          <w:rFonts w:ascii="Cambria" w:hAnsi="Cambria"/>
          <w:bCs/>
          <w:iCs/>
          <w:sz w:val="22"/>
          <w:szCs w:val="22"/>
        </w:rPr>
        <w:t>.</w:t>
      </w:r>
    </w:p>
    <w:p w:rsidR="00E24D57" w:rsidRDefault="00E24D57" w:rsidP="00BD4151">
      <w:pPr>
        <w:pStyle w:val="Paragraphedeliste"/>
        <w:tabs>
          <w:tab w:val="left" w:pos="993"/>
        </w:tabs>
        <w:ind w:left="0"/>
        <w:jc w:val="both"/>
        <w:rPr>
          <w:rFonts w:ascii="Cambria" w:hAnsi="Cambria" w:cs="Calibri"/>
          <w:b/>
          <w:sz w:val="22"/>
          <w:szCs w:val="22"/>
        </w:rPr>
      </w:pPr>
    </w:p>
    <w:p w:rsidR="00E4176E" w:rsidRDefault="00E4176E" w:rsidP="00BD4151">
      <w:pPr>
        <w:pStyle w:val="Paragraphedeliste"/>
        <w:tabs>
          <w:tab w:val="left" w:pos="993"/>
        </w:tabs>
        <w:ind w:left="0"/>
        <w:jc w:val="both"/>
        <w:rPr>
          <w:rFonts w:ascii="Cambria" w:hAnsi="Cambria" w:cs="Calibri"/>
          <w:b/>
          <w:sz w:val="22"/>
          <w:szCs w:val="22"/>
        </w:rPr>
      </w:pPr>
      <w:r w:rsidRPr="0012125F">
        <w:rPr>
          <w:rFonts w:ascii="Cambria" w:hAnsi="Cambria" w:cs="Calibri"/>
          <w:b/>
          <w:sz w:val="22"/>
          <w:szCs w:val="22"/>
        </w:rPr>
        <w:t>TP de Régulation</w:t>
      </w:r>
      <w:r w:rsidR="00BD4151">
        <w:rPr>
          <w:rFonts w:ascii="Cambria" w:hAnsi="Cambria" w:cs="Calibri"/>
          <w:b/>
          <w:sz w:val="22"/>
          <w:szCs w:val="22"/>
        </w:rPr>
        <w:t>:</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sz w:val="22"/>
          <w:szCs w:val="22"/>
        </w:rPr>
        <w:t>TP1:</w:t>
      </w:r>
      <w:r w:rsidRPr="00BD4151">
        <w:rPr>
          <w:rFonts w:asciiTheme="majorHAnsi" w:eastAsia="Calibri" w:hAnsiTheme="majorHAnsi"/>
          <w:bCs/>
          <w:sz w:val="22"/>
          <w:szCs w:val="22"/>
        </w:rPr>
        <w:t xml:space="preserve"> </w:t>
      </w:r>
      <w:r w:rsidRPr="00BD4151">
        <w:rPr>
          <w:rFonts w:ascii="Cambria" w:hAnsi="Cambria"/>
          <w:bCs/>
          <w:sz w:val="22"/>
          <w:szCs w:val="22"/>
        </w:rPr>
        <w:t>Réponses temporelles, fréquentielles et identification des systèmes.</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iCs/>
          <w:sz w:val="22"/>
          <w:szCs w:val="22"/>
        </w:rPr>
        <w:t>TP2: Régulation de type Tout Ou Rien de température ou d'humidité, ou......</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TP3:</w:t>
      </w:r>
      <w:r w:rsidRPr="00BD4151">
        <w:rPr>
          <w:rFonts w:asciiTheme="majorHAnsi" w:eastAsia="Calibri" w:hAnsiTheme="majorHAnsi" w:cstheme="minorBidi"/>
          <w:bCs/>
          <w:sz w:val="22"/>
          <w:szCs w:val="22"/>
        </w:rPr>
        <w:t xml:space="preserve"> </w:t>
      </w:r>
      <w:r w:rsidRPr="00BD4151">
        <w:rPr>
          <w:rFonts w:ascii="Cambria" w:hAnsi="Cambria"/>
          <w:bCs/>
          <w:sz w:val="22"/>
          <w:szCs w:val="22"/>
        </w:rPr>
        <w:t>Régulation analogique (PID) du niveau de fluide.</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TP4</w:t>
      </w:r>
      <w:r w:rsidRPr="00BD4151">
        <w:rPr>
          <w:rFonts w:asciiTheme="majorHAnsi" w:eastAsia="Calibri" w:hAnsiTheme="majorHAnsi"/>
          <w:bCs/>
          <w:sz w:val="22"/>
          <w:szCs w:val="22"/>
        </w:rPr>
        <w:t xml:space="preserve">: </w:t>
      </w:r>
      <w:r w:rsidRPr="00BD4151">
        <w:rPr>
          <w:rFonts w:ascii="Cambria" w:hAnsi="Cambria"/>
          <w:bCs/>
          <w:sz w:val="22"/>
          <w:szCs w:val="22"/>
        </w:rPr>
        <w:t>Régulation de vitesse d'un moteur MCC.</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TP5: Régulation de pression.</w:t>
      </w:r>
    </w:p>
    <w:p w:rsidR="00E4176E" w:rsidRPr="00BD4151" w:rsidRDefault="00E4176E" w:rsidP="00BD4151">
      <w:pPr>
        <w:jc w:val="both"/>
        <w:rPr>
          <w:rFonts w:ascii="Cambria" w:hAnsi="Cambria"/>
          <w:bCs/>
          <w:sz w:val="22"/>
          <w:szCs w:val="22"/>
        </w:rPr>
      </w:pPr>
      <w:r w:rsidRPr="00BD4151">
        <w:rPr>
          <w:rFonts w:ascii="Cambria" w:hAnsi="Cambria"/>
          <w:bCs/>
          <w:sz w:val="22"/>
          <w:szCs w:val="22"/>
        </w:rPr>
        <w:t>TP6:</w:t>
      </w:r>
      <w:r w:rsidRPr="00BD4151">
        <w:rPr>
          <w:rFonts w:asciiTheme="majorHAnsi" w:eastAsia="Calibri" w:hAnsiTheme="majorHAnsi"/>
          <w:bCs/>
          <w:sz w:val="22"/>
          <w:szCs w:val="22"/>
        </w:rPr>
        <w:t xml:space="preserve"> </w:t>
      </w:r>
      <w:r w:rsidRPr="00BD4151">
        <w:rPr>
          <w:rFonts w:ascii="Cambria" w:hAnsi="Cambria"/>
          <w:bCs/>
          <w:sz w:val="22"/>
          <w:szCs w:val="22"/>
        </w:rPr>
        <w:t>Régulation de température.</w:t>
      </w:r>
    </w:p>
    <w:p w:rsidR="00E4176E" w:rsidRPr="004031F4" w:rsidRDefault="00E4176E" w:rsidP="00BD4151">
      <w:pPr>
        <w:jc w:val="both"/>
        <w:rPr>
          <w:rFonts w:asciiTheme="majorHAnsi" w:hAnsiTheme="majorHAnsi" w:cs="Calibri"/>
          <w:b/>
          <w:sz w:val="22"/>
          <w:szCs w:val="22"/>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jc w:val="both"/>
        <w:rPr>
          <w:rFonts w:asciiTheme="majorHAnsi" w:hAnsiTheme="majorHAnsi" w:cstheme="minorBidi"/>
          <w:b/>
          <w:sz w:val="22"/>
          <w:szCs w:val="22"/>
          <w:u w:val="thick" w:color="F79646" w:themeColor="accent6"/>
        </w:rPr>
      </w:pPr>
    </w:p>
    <w:p w:rsidR="00BD4151" w:rsidRPr="00BD4151" w:rsidRDefault="00E4176E" w:rsidP="00BD4151">
      <w:pPr>
        <w:jc w:val="both"/>
        <w:rPr>
          <w:rFonts w:asciiTheme="majorHAnsi" w:hAnsiTheme="majorHAnsi" w:cs="Calibri"/>
          <w:b/>
          <w:iCs/>
        </w:rPr>
      </w:pPr>
      <w:r w:rsidRPr="00BD4151">
        <w:rPr>
          <w:rFonts w:asciiTheme="majorHAnsi" w:hAnsiTheme="majorHAnsi" w:cstheme="minorBidi"/>
          <w:b/>
          <w:u w:val="thick" w:color="F79646" w:themeColor="accent6"/>
        </w:rPr>
        <w:t>Références bibliographiques</w:t>
      </w:r>
      <w:r w:rsidRPr="00BD4151">
        <w:rPr>
          <w:rFonts w:asciiTheme="majorHAnsi" w:hAnsiTheme="majorHAnsi" w:cs="Calibri"/>
          <w:b/>
          <w:iCs/>
        </w:rPr>
        <w:t>:</w:t>
      </w:r>
    </w:p>
    <w:p w:rsidR="00E4176E" w:rsidRPr="00BD4151" w:rsidRDefault="00E4176E" w:rsidP="00BD4151">
      <w:pPr>
        <w:jc w:val="both"/>
        <w:rPr>
          <w:rFonts w:asciiTheme="majorHAnsi" w:hAnsiTheme="majorHAnsi" w:cs="Calibri"/>
          <w:iCs/>
          <w:sz w:val="22"/>
          <w:szCs w:val="22"/>
        </w:rPr>
      </w:pPr>
      <w:r w:rsidRPr="00F0179E">
        <w:rPr>
          <w:rFonts w:ascii="Cambria" w:hAnsi="Cambria"/>
          <w:sz w:val="22"/>
          <w:szCs w:val="22"/>
        </w:rPr>
        <w:t>Notes du cours sur l'automatisation industrielle;</w:t>
      </w:r>
      <w:r>
        <w:rPr>
          <w:rFonts w:ascii="Cambria" w:hAnsi="Cambria"/>
          <w:sz w:val="22"/>
          <w:szCs w:val="22"/>
        </w:rPr>
        <w:t xml:space="preserve"> </w:t>
      </w:r>
      <w:r w:rsidRPr="00F0179E">
        <w:rPr>
          <w:rFonts w:ascii="Cambria" w:hAnsi="Cambria"/>
          <w:sz w:val="22"/>
          <w:szCs w:val="22"/>
        </w:rPr>
        <w:t>Brochures du labo.</w:t>
      </w:r>
    </w:p>
    <w:p w:rsidR="00E4176E" w:rsidRDefault="00E4176E" w:rsidP="00BD4151">
      <w:pPr>
        <w:jc w:val="both"/>
        <w:rPr>
          <w:rFonts w:ascii="Cambria" w:hAnsi="Cambria" w:cs="Calibri"/>
          <w:b/>
        </w:rPr>
      </w:pPr>
    </w:p>
    <w:p w:rsidR="00E4176E" w:rsidRDefault="00E4176E" w:rsidP="00E4176E">
      <w:pPr>
        <w:spacing w:line="276" w:lineRule="auto"/>
        <w:jc w:val="both"/>
        <w:rPr>
          <w:rFonts w:ascii="Cambria" w:hAnsi="Cambria" w:cs="Calibri"/>
          <w:b/>
        </w:rPr>
      </w:pPr>
    </w:p>
    <w:p w:rsidR="00E4176E" w:rsidRDefault="00E4176E" w:rsidP="00E4176E">
      <w:pPr>
        <w:jc w:val="center"/>
        <w:rPr>
          <w:bCs/>
          <w:sz w:val="22"/>
          <w:szCs w:val="22"/>
        </w:rPr>
      </w:pPr>
    </w:p>
    <w:p w:rsidR="00E4176E"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Commande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7B0766" w:rsidRDefault="00E4176E" w:rsidP="00BD4151">
      <w:pPr>
        <w:jc w:val="both"/>
        <w:rPr>
          <w:rFonts w:asciiTheme="majorHAnsi" w:hAnsiTheme="majorHAnsi" w:cstheme="minorBidi"/>
          <w:sz w:val="22"/>
          <w:szCs w:val="22"/>
        </w:rPr>
      </w:pPr>
      <w:r w:rsidRPr="007B0766">
        <w:rPr>
          <w:rFonts w:asciiTheme="majorHAnsi" w:hAnsiTheme="majorHAnsi" w:cstheme="minorBidi"/>
          <w:sz w:val="22"/>
          <w:szCs w:val="22"/>
        </w:rPr>
        <w:t>Découvrir les différents types d’entrainements à des régimes variables de machines électriques ainsi que leurs caractéristiques électromécaniques.</w:t>
      </w:r>
    </w:p>
    <w:p w:rsidR="00E4176E" w:rsidRDefault="00E4176E" w:rsidP="00BD4151">
      <w:pPr>
        <w:jc w:val="both"/>
        <w:rPr>
          <w:rFonts w:asciiTheme="majorHAnsi" w:hAnsiTheme="majorHAnsi" w:cs="Calibri"/>
          <w:b/>
          <w:u w:val="thick" w:color="F79646" w:themeColor="accent6"/>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7B0766" w:rsidRDefault="00E4176E" w:rsidP="00BD4151">
      <w:pPr>
        <w:jc w:val="both"/>
        <w:rPr>
          <w:rFonts w:asciiTheme="majorHAnsi" w:hAnsiTheme="majorHAnsi" w:cstheme="minorBidi"/>
          <w:sz w:val="22"/>
          <w:szCs w:val="22"/>
        </w:rPr>
      </w:pPr>
      <w:r w:rsidRPr="007B0766">
        <w:rPr>
          <w:rFonts w:asciiTheme="majorHAnsi" w:hAnsiTheme="majorHAnsi" w:cstheme="minorBidi"/>
          <w:sz w:val="22"/>
          <w:szCs w:val="22"/>
        </w:rPr>
        <w:t>Les principes de base du Génie Electrique et les caractéristiques des machines électriques</w:t>
      </w:r>
      <w:r>
        <w:rPr>
          <w:rFonts w:asciiTheme="majorHAnsi" w:hAnsiTheme="majorHAnsi" w:cstheme="minorBidi"/>
          <w:sz w:val="22"/>
          <w:szCs w:val="22"/>
        </w:rPr>
        <w:t>.</w:t>
      </w:r>
    </w:p>
    <w:p w:rsidR="00E4176E" w:rsidRDefault="00E4176E" w:rsidP="00BD4151">
      <w:pPr>
        <w:jc w:val="both"/>
        <w:rPr>
          <w:rFonts w:asciiTheme="majorHAnsi" w:hAnsiTheme="majorHAnsi" w:cs="Cambria,Bold"/>
          <w:b/>
          <w:bCs/>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lang w:eastAsia="en-US"/>
        </w:rPr>
        <w:t>TP1</w:t>
      </w:r>
      <w:r>
        <w:rPr>
          <w:rFonts w:ascii="Cambria" w:eastAsia="Calibri" w:hAnsi="Cambria"/>
          <w:b/>
        </w:rPr>
        <w:t xml:space="preserve">: </w:t>
      </w:r>
      <w:r w:rsidRPr="0026343C">
        <w:rPr>
          <w:rFonts w:asciiTheme="majorHAnsi" w:hAnsiTheme="majorHAnsi" w:cstheme="minorBidi"/>
          <w:sz w:val="22"/>
          <w:szCs w:val="22"/>
        </w:rPr>
        <w:t>Variation de vitesse du moteur à courant continu par action sur la résistance équivalente de l’induit, de la tension et le champ d</w:t>
      </w:r>
      <w:r>
        <w:rPr>
          <w:rFonts w:asciiTheme="majorHAnsi" w:hAnsiTheme="majorHAnsi" w:cstheme="minorBidi"/>
          <w:sz w:val="22"/>
          <w:szCs w:val="22"/>
        </w:rPr>
        <w:t>'</w:t>
      </w:r>
      <w:r w:rsidRPr="0026343C">
        <w:rPr>
          <w:rFonts w:asciiTheme="majorHAnsi" w:hAnsiTheme="majorHAnsi" w:cstheme="minorBidi"/>
          <w:sz w:val="22"/>
          <w:szCs w:val="22"/>
        </w:rPr>
        <w:t xml:space="preserve">excitation. </w:t>
      </w:r>
      <w:r w:rsidRPr="0026343C">
        <w:rPr>
          <w:rFonts w:asciiTheme="majorHAnsi" w:hAnsiTheme="majorHAnsi" w:cstheme="minorBidi"/>
          <w:sz w:val="22"/>
          <w:szCs w:val="22"/>
        </w:rPr>
        <w:tab/>
      </w:r>
      <w:r>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TP2</w:t>
      </w:r>
      <w:r>
        <w:rPr>
          <w:rFonts w:ascii="Cambria" w:eastAsia="Calibri" w:hAnsi="Cambria"/>
          <w:b/>
        </w:rPr>
        <w:t xml:space="preserve">: </w:t>
      </w:r>
      <w:r w:rsidRPr="0026343C">
        <w:rPr>
          <w:rFonts w:asciiTheme="majorHAnsi" w:hAnsiTheme="majorHAnsi" w:cstheme="minorBidi"/>
          <w:sz w:val="22"/>
          <w:szCs w:val="22"/>
        </w:rPr>
        <w:t xml:space="preserve">Association redresseur/Machine à courant continu.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r>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TP3</w:t>
      </w:r>
      <w:r>
        <w:rPr>
          <w:rFonts w:ascii="Cambria" w:eastAsia="Calibri" w:hAnsi="Cambria"/>
          <w:b/>
        </w:rPr>
        <w:t xml:space="preserve">: </w:t>
      </w:r>
      <w:r w:rsidRPr="0026343C">
        <w:rPr>
          <w:rFonts w:asciiTheme="majorHAnsi" w:hAnsiTheme="majorHAnsi" w:cstheme="minorBidi"/>
          <w:sz w:val="22"/>
          <w:szCs w:val="22"/>
        </w:rPr>
        <w:t xml:space="preserve">Association hacheur/Machine à courant continu.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TP4</w:t>
      </w:r>
      <w:r>
        <w:rPr>
          <w:rFonts w:ascii="Cambria" w:eastAsia="Calibri" w:hAnsi="Cambria"/>
          <w:b/>
        </w:rPr>
        <w:t xml:space="preserve">: </w:t>
      </w:r>
      <w:r w:rsidRPr="0026343C">
        <w:rPr>
          <w:rFonts w:asciiTheme="majorHAnsi" w:hAnsiTheme="majorHAnsi" w:cstheme="minorBidi"/>
          <w:sz w:val="22"/>
          <w:szCs w:val="22"/>
        </w:rPr>
        <w:t xml:space="preserve">Variation de vitesse du moteur asynchrone par action sur la résistance </w:t>
      </w:r>
      <w:proofErr w:type="spellStart"/>
      <w:r w:rsidRPr="0026343C">
        <w:rPr>
          <w:rFonts w:asciiTheme="majorHAnsi" w:hAnsiTheme="majorHAnsi" w:cstheme="minorBidi"/>
          <w:sz w:val="22"/>
          <w:szCs w:val="22"/>
        </w:rPr>
        <w:t>rotorique</w:t>
      </w:r>
      <w:proofErr w:type="spellEnd"/>
      <w:r w:rsidRPr="0026343C">
        <w:rPr>
          <w:rFonts w:asciiTheme="majorHAnsi" w:hAnsiTheme="majorHAnsi" w:cstheme="minorBidi"/>
          <w:sz w:val="22"/>
          <w:szCs w:val="22"/>
        </w:rPr>
        <w:t xml:space="preserve"> et sur la tension d’alimentation.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w:t>
      </w:r>
      <w:r>
        <w:rPr>
          <w:rFonts w:ascii="Cambria" w:eastAsia="Calibri" w:hAnsi="Cambria"/>
          <w:b/>
        </w:rPr>
        <w:t xml:space="preserve">5: </w:t>
      </w:r>
      <w:r w:rsidRPr="0026343C">
        <w:rPr>
          <w:rFonts w:asciiTheme="majorHAnsi" w:hAnsiTheme="majorHAnsi" w:cstheme="minorBidi"/>
          <w:sz w:val="22"/>
          <w:szCs w:val="22"/>
        </w:rPr>
        <w:t xml:space="preserve">Association onduleur (V/f constant)/Machine asynchrone.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w:t>
      </w:r>
      <w:r>
        <w:rPr>
          <w:rFonts w:ascii="Cambria" w:eastAsia="Calibri" w:hAnsi="Cambria"/>
          <w:b/>
        </w:rPr>
        <w:t xml:space="preserve">7: </w:t>
      </w:r>
      <w:r w:rsidRPr="0026343C">
        <w:rPr>
          <w:rFonts w:asciiTheme="majorHAnsi" w:hAnsiTheme="majorHAnsi" w:cstheme="minorBidi"/>
          <w:sz w:val="22"/>
          <w:szCs w:val="22"/>
        </w:rPr>
        <w:t xml:space="preserve">Association onduleur (V/f constant)/Machine 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26343C">
        <w:rPr>
          <w:rFonts w:asciiTheme="majorHAnsi" w:hAnsiTheme="majorHAnsi" w:cstheme="minorBidi"/>
          <w:b/>
          <w:bCs/>
          <w:sz w:val="22"/>
          <w:szCs w:val="22"/>
        </w:rPr>
        <w:t>TP8</w:t>
      </w:r>
      <w:r w:rsidRPr="0026343C">
        <w:rPr>
          <w:rFonts w:asciiTheme="majorHAnsi" w:hAnsiTheme="majorHAnsi" w:cstheme="minorBidi"/>
          <w:sz w:val="22"/>
          <w:szCs w:val="22"/>
        </w:rPr>
        <w:t xml:space="preserve">: Autopilotage de la Machine 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p>
    <w:p w:rsidR="00E4176E" w:rsidRDefault="00E4176E" w:rsidP="00BD4151">
      <w:pPr>
        <w:autoSpaceDE w:val="0"/>
        <w:autoSpaceDN w:val="0"/>
        <w:adjustRightInd w:val="0"/>
        <w:rPr>
          <w:rFonts w:ascii="Cambria" w:eastAsia="Calibri" w:hAnsi="Cambria" w:cs="Calibri,Bold"/>
          <w:b/>
          <w:bCs/>
          <w:lang w:eastAsia="en-US"/>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Pr="00BD4151" w:rsidRDefault="00E4176E" w:rsidP="00BD4151">
      <w:pPr>
        <w:pStyle w:val="Paragraphedeliste"/>
        <w:ind w:hanging="720"/>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Pr="007B0766" w:rsidRDefault="00E4176E" w:rsidP="00BD4151">
      <w:pPr>
        <w:pStyle w:val="Paragraphedeliste"/>
        <w:ind w:left="0"/>
        <w:jc w:val="both"/>
        <w:rPr>
          <w:rFonts w:ascii="Cambria" w:hAnsi="Cambria"/>
          <w:sz w:val="22"/>
          <w:szCs w:val="22"/>
        </w:rPr>
      </w:pPr>
      <w:r w:rsidRPr="007B0766">
        <w:rPr>
          <w:rFonts w:ascii="Cambria" w:hAnsi="Cambria"/>
          <w:sz w:val="22"/>
          <w:szCs w:val="22"/>
        </w:rPr>
        <w:t>Notes des cours: machines électriques, électronique de puissance ; commande des systèmes;</w:t>
      </w:r>
    </w:p>
    <w:p w:rsidR="00E4176E" w:rsidRPr="007B0766" w:rsidRDefault="00E4176E" w:rsidP="00BD4151">
      <w:pPr>
        <w:pStyle w:val="Paragraphedeliste"/>
        <w:ind w:left="0"/>
        <w:jc w:val="both"/>
        <w:rPr>
          <w:rFonts w:ascii="Cambria" w:hAnsi="Cambria"/>
          <w:sz w:val="22"/>
          <w:szCs w:val="22"/>
        </w:rPr>
      </w:pPr>
    </w:p>
    <w:p w:rsidR="00E4176E" w:rsidRDefault="00E4176E" w:rsidP="00BD4151">
      <w:pPr>
        <w:jc w:val="both"/>
        <w:rPr>
          <w:rFonts w:asciiTheme="majorHAnsi" w:hAnsiTheme="majorHAnsi" w:cstheme="minorBidi"/>
          <w:b/>
          <w:sz w:val="22"/>
          <w:szCs w:val="22"/>
        </w:rPr>
      </w:pPr>
    </w:p>
    <w:p w:rsidR="00E4176E" w:rsidRDefault="00E4176E" w:rsidP="00E4176E">
      <w:pPr>
        <w:jc w:val="both"/>
        <w:rPr>
          <w:rFonts w:asciiTheme="majorHAnsi" w:hAnsiTheme="majorHAnsi" w:cstheme="minorBidi"/>
          <w:b/>
          <w:sz w:val="22"/>
          <w:szCs w:val="22"/>
        </w:rPr>
      </w:pPr>
    </w:p>
    <w:p w:rsidR="00E4176E"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555AC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w:t>
      </w:r>
      <w:r w:rsidR="00555ACA">
        <w:rPr>
          <w:rFonts w:asciiTheme="majorHAnsi" w:hAnsiTheme="majorHAnsi" w:cs="Calibri"/>
          <w:b/>
          <w:bCs/>
          <w:iCs/>
        </w:rPr>
        <w:t>TP Capteurs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1</w:t>
      </w:r>
      <w:r w:rsidRPr="00F7185B">
        <w:rPr>
          <w:rFonts w:asciiTheme="majorHAnsi" w:eastAsia="Calibri" w:hAnsiTheme="majorHAnsi" w:cs="Arial"/>
          <w:b/>
          <w:bCs/>
          <w:color w:val="000000"/>
          <w:lang w:eastAsia="en-US"/>
        </w:rPr>
        <w:t>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FE61DA" w:rsidRDefault="00E4176E" w:rsidP="00BD4151">
      <w:pPr>
        <w:jc w:val="both"/>
        <w:rPr>
          <w:rFonts w:asciiTheme="majorHAnsi" w:hAnsiTheme="majorHAnsi" w:cstheme="minorBidi"/>
          <w:sz w:val="22"/>
          <w:szCs w:val="22"/>
        </w:rPr>
      </w:pPr>
      <w:r w:rsidRPr="00FE61DA">
        <w:rPr>
          <w:rFonts w:asciiTheme="majorHAnsi" w:hAnsiTheme="majorHAnsi" w:cstheme="minorBidi"/>
          <w:sz w:val="22"/>
          <w:szCs w:val="22"/>
        </w:rPr>
        <w:t>Réaliser des manipulations pour enrichir les connaissances sur les capteurs et leur étalonnage.</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b/>
          <w:sz w:val="22"/>
          <w:szCs w:val="22"/>
        </w:rPr>
      </w:pPr>
      <w:r w:rsidRPr="00FE61DA">
        <w:rPr>
          <w:rFonts w:asciiTheme="majorHAnsi" w:hAnsiTheme="majorHAnsi" w:cstheme="minorBidi"/>
          <w:sz w:val="22"/>
          <w:szCs w:val="22"/>
        </w:rPr>
        <w:t>Mesures électriques et électroniques</w:t>
      </w:r>
      <w:r w:rsidR="00BD4151">
        <w:rPr>
          <w:rFonts w:asciiTheme="majorHAnsi" w:hAnsiTheme="majorHAnsi" w:cstheme="minorBidi"/>
          <w:sz w:val="22"/>
          <w:szCs w:val="22"/>
        </w:rPr>
        <w:t>.</w:t>
      </w:r>
    </w:p>
    <w:p w:rsidR="00E4176E" w:rsidRDefault="00E4176E" w:rsidP="00BD4151">
      <w:pPr>
        <w:jc w:val="both"/>
        <w:rPr>
          <w:rFonts w:asciiTheme="majorHAnsi" w:hAnsiTheme="majorHAnsi" w:cstheme="minorBidi"/>
          <w:b/>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TP1</w:t>
      </w:r>
      <w:r>
        <w:rPr>
          <w:rFonts w:ascii="Cambria" w:hAnsi="Cambria"/>
          <w:b/>
          <w:sz w:val="22"/>
          <w:szCs w:val="22"/>
        </w:rPr>
        <w:t xml:space="preserve"> : </w:t>
      </w:r>
      <w:r w:rsidRPr="00FE61DA">
        <w:rPr>
          <w:rFonts w:asciiTheme="majorHAnsi" w:hAnsiTheme="majorHAnsi" w:cstheme="minorBidi"/>
          <w:sz w:val="22"/>
          <w:szCs w:val="22"/>
        </w:rPr>
        <w:t>Capteurs photométriques.</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2 : </w:t>
      </w:r>
      <w:r w:rsidRPr="00FE61DA">
        <w:rPr>
          <w:rFonts w:asciiTheme="majorHAnsi" w:hAnsiTheme="majorHAnsi" w:cstheme="minorBidi"/>
          <w:sz w:val="22"/>
          <w:szCs w:val="22"/>
        </w:rPr>
        <w:t>Capteurs de déformation et de force.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3 : </w:t>
      </w:r>
      <w:r w:rsidRPr="00FE61DA">
        <w:rPr>
          <w:rFonts w:asciiTheme="majorHAnsi" w:hAnsiTheme="majorHAnsi" w:cstheme="minorBidi"/>
          <w:sz w:val="22"/>
          <w:szCs w:val="22"/>
        </w:rPr>
        <w:t xml:space="preserve">Capteurs de position </w:t>
      </w:r>
      <w:r>
        <w:rPr>
          <w:rFonts w:asciiTheme="majorHAnsi" w:hAnsiTheme="majorHAnsi" w:cstheme="minorBidi"/>
          <w:sz w:val="22"/>
          <w:szCs w:val="22"/>
        </w:rPr>
        <w:t>(</w:t>
      </w:r>
      <w:r w:rsidRPr="00FE61DA">
        <w:rPr>
          <w:rFonts w:asciiTheme="majorHAnsi" w:hAnsiTheme="majorHAnsi" w:cstheme="minorBidi"/>
          <w:sz w:val="22"/>
          <w:szCs w:val="22"/>
        </w:rPr>
        <w:t>capacitif et inductif</w:t>
      </w:r>
      <w:r>
        <w:rPr>
          <w:rFonts w:asciiTheme="majorHAnsi" w:hAnsiTheme="majorHAnsi" w:cstheme="minorBidi"/>
          <w:sz w:val="22"/>
          <w:szCs w:val="22"/>
        </w:rPr>
        <w:t>)</w:t>
      </w:r>
      <w:r w:rsidRPr="00FE61DA">
        <w:rPr>
          <w:rFonts w:asciiTheme="majorHAnsi" w:hAnsiTheme="majorHAnsi" w:cstheme="minorBidi"/>
          <w:sz w:val="22"/>
          <w:szCs w:val="22"/>
        </w:rPr>
        <w:t>.</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4 : </w:t>
      </w:r>
      <w:r w:rsidRPr="00FE61DA">
        <w:rPr>
          <w:rFonts w:asciiTheme="majorHAnsi" w:hAnsiTheme="majorHAnsi" w:cstheme="minorBidi"/>
          <w:sz w:val="22"/>
          <w:szCs w:val="22"/>
        </w:rPr>
        <w:t>Capteurs de température.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5 : </w:t>
      </w:r>
      <w:r w:rsidRPr="00FE61DA">
        <w:rPr>
          <w:rFonts w:asciiTheme="majorHAnsi" w:hAnsiTheme="majorHAnsi" w:cstheme="minorBidi"/>
          <w:sz w:val="22"/>
          <w:szCs w:val="22"/>
        </w:rPr>
        <w:t>Capteurs de vitesse de rotation.</w:t>
      </w:r>
    </w:p>
    <w:p w:rsidR="00E4176E" w:rsidRPr="00FE61DA" w:rsidRDefault="00E4176E" w:rsidP="00E24D57">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6 : </w:t>
      </w:r>
      <w:r w:rsidRPr="00FE61DA">
        <w:rPr>
          <w:rFonts w:asciiTheme="majorHAnsi" w:hAnsiTheme="majorHAnsi" w:cstheme="minorBidi"/>
          <w:sz w:val="22"/>
          <w:szCs w:val="22"/>
        </w:rPr>
        <w:t>Capteurs piézoélectriques de vibration.</w:t>
      </w:r>
    </w:p>
    <w:p w:rsidR="00E4176E" w:rsidRPr="002A7C6F" w:rsidRDefault="00E4176E" w:rsidP="00BD4151">
      <w:pPr>
        <w:jc w:val="both"/>
        <w:rPr>
          <w:rFonts w:asciiTheme="majorHAnsi" w:hAnsiTheme="majorHAnsi" w:cstheme="minorBidi"/>
          <w:sz w:val="22"/>
          <w:szCs w:val="22"/>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Pr="00BD4151" w:rsidRDefault="00E4176E" w:rsidP="00BD4151">
      <w:pPr>
        <w:pStyle w:val="Paragraphedeliste"/>
        <w:ind w:hanging="720"/>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Default="00E4176E" w:rsidP="00BD4151">
      <w:pPr>
        <w:tabs>
          <w:tab w:val="left" w:pos="993"/>
        </w:tabs>
        <w:autoSpaceDE w:val="0"/>
        <w:autoSpaceDN w:val="0"/>
        <w:adjustRightInd w:val="0"/>
        <w:jc w:val="both"/>
        <w:rPr>
          <w:rFonts w:ascii="Cambria" w:hAnsi="Cambria"/>
          <w:sz w:val="22"/>
          <w:szCs w:val="22"/>
        </w:rPr>
      </w:pPr>
      <w:r w:rsidRPr="00FE61DA">
        <w:rPr>
          <w:rFonts w:ascii="Cambria" w:hAnsi="Cambria"/>
          <w:sz w:val="22"/>
          <w:szCs w:val="22"/>
        </w:rPr>
        <w:t>Notes du cours sur les capteurs et  conditionneurs</w:t>
      </w:r>
      <w:r>
        <w:rPr>
          <w:rFonts w:ascii="Cambria" w:hAnsi="Cambria"/>
          <w:sz w:val="22"/>
          <w:szCs w:val="22"/>
        </w:rPr>
        <w:t xml:space="preserve">, </w:t>
      </w:r>
      <w:r w:rsidRPr="00FE61DA">
        <w:rPr>
          <w:rFonts w:ascii="Cambria" w:hAnsi="Cambria"/>
          <w:sz w:val="22"/>
          <w:szCs w:val="22"/>
        </w:rPr>
        <w:t>Brochures du labo.</w:t>
      </w: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rPr>
          <w:rFonts w:ascii="Cambria" w:hAnsi="Cambria"/>
          <w:sz w:val="22"/>
          <w:szCs w:val="22"/>
        </w:rPr>
      </w:pPr>
      <w:r>
        <w:rPr>
          <w:rFonts w:ascii="Cambria" w:hAnsi="Cambria"/>
          <w:sz w:val="22"/>
          <w:szCs w:val="22"/>
        </w:rPr>
        <w:br w:type="page"/>
      </w:r>
    </w:p>
    <w:p w:rsidR="00E4176E" w:rsidRDefault="00E4176E" w:rsidP="00E4176E">
      <w:pPr>
        <w:tabs>
          <w:tab w:val="left" w:pos="993"/>
        </w:tabs>
        <w:autoSpaceDE w:val="0"/>
        <w:autoSpaceDN w:val="0"/>
        <w:adjustRightInd w:val="0"/>
        <w:ind w:left="720" w:hanging="578"/>
        <w:jc w:val="both"/>
        <w:rPr>
          <w:rFonts w:ascii="Cambria" w:hAnsi="Cambria"/>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Maintenance des systèmes électromécaniques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D4151" w:rsidRDefault="00BD4151" w:rsidP="00BD4151">
      <w:pPr>
        <w:jc w:val="both"/>
        <w:rPr>
          <w:rFonts w:asciiTheme="majorHAnsi" w:hAnsiTheme="majorHAnsi" w:cs="Calibri"/>
          <w:b/>
          <w:u w:val="thick" w:color="F79646" w:themeColor="accent6"/>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Default="00E4176E" w:rsidP="00BD4151">
      <w:pPr>
        <w:jc w:val="both"/>
        <w:rPr>
          <w:rFonts w:asciiTheme="majorHAnsi" w:hAnsiTheme="majorHAnsi" w:cstheme="minorBidi"/>
          <w:sz w:val="22"/>
          <w:szCs w:val="22"/>
        </w:rPr>
      </w:pPr>
      <w:r w:rsidRPr="00C1279A">
        <w:rPr>
          <w:rFonts w:asciiTheme="majorHAnsi" w:hAnsiTheme="majorHAnsi" w:cstheme="minorBidi"/>
          <w:sz w:val="22"/>
          <w:szCs w:val="22"/>
        </w:rPr>
        <w:t>Assurer la continuité de service d’une installation industrielle, identifier les fonctions et les composants des équipements électriques et électroniques, déterminer les causes de défaillance des systèmes et les réparer.</w:t>
      </w:r>
    </w:p>
    <w:p w:rsidR="00BD4151" w:rsidRPr="007A502E" w:rsidRDefault="00BD4151" w:rsidP="00BD4151">
      <w:pPr>
        <w:jc w:val="both"/>
        <w:rPr>
          <w:rFonts w:ascii="Cambria" w:hAnsi="Cambria" w:cs="Calibri"/>
          <w:bCs/>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sz w:val="22"/>
          <w:szCs w:val="22"/>
        </w:rPr>
      </w:pPr>
      <w:r w:rsidRPr="00C1279A">
        <w:rPr>
          <w:rFonts w:asciiTheme="majorHAnsi" w:hAnsiTheme="majorHAnsi" w:cstheme="minorBidi"/>
          <w:sz w:val="22"/>
          <w:szCs w:val="22"/>
        </w:rPr>
        <w:t>Statistiques, appareillages, mesures et instrumentation.</w:t>
      </w:r>
    </w:p>
    <w:p w:rsidR="00BD4151" w:rsidRPr="00C1279A" w:rsidRDefault="00BD4151" w:rsidP="00BD4151">
      <w:pPr>
        <w:jc w:val="both"/>
        <w:rPr>
          <w:rFonts w:asciiTheme="majorHAnsi" w:hAnsiTheme="majorHAnsi" w:cstheme="minorBidi"/>
          <w:sz w:val="22"/>
          <w:szCs w:val="22"/>
        </w:rPr>
      </w:pPr>
    </w:p>
    <w:p w:rsidR="00BD4151" w:rsidRPr="00BD4151" w:rsidRDefault="00BD4151"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F40470" w:rsidRDefault="00E4176E" w:rsidP="00BD4151">
      <w:pPr>
        <w:jc w:val="both"/>
        <w:rPr>
          <w:rFonts w:asciiTheme="majorHAnsi" w:hAnsiTheme="majorHAnsi" w:cstheme="minorBidi"/>
          <w:b/>
          <w:sz w:val="22"/>
          <w:szCs w:val="22"/>
        </w:rPr>
      </w:pPr>
      <w:r w:rsidRPr="00F40470">
        <w:rPr>
          <w:rFonts w:asciiTheme="majorHAnsi" w:hAnsiTheme="majorHAnsi" w:cs="Arial"/>
          <w:b/>
          <w:bCs/>
          <w:sz w:val="22"/>
          <w:szCs w:val="22"/>
        </w:rPr>
        <w:t>Chapitre1</w:t>
      </w:r>
      <w:r w:rsidRPr="00F40470">
        <w:rPr>
          <w:rFonts w:asciiTheme="majorHAnsi" w:hAnsiTheme="majorHAnsi" w:cs="Arial"/>
          <w:sz w:val="22"/>
          <w:szCs w:val="22"/>
        </w:rPr>
        <w:t xml:space="preserve">: </w:t>
      </w:r>
      <w:r w:rsidRPr="00F40470">
        <w:rPr>
          <w:rFonts w:asciiTheme="majorHAnsi" w:hAnsiTheme="majorHAnsi" w:cs="Arial"/>
          <w:b/>
          <w:bCs/>
          <w:sz w:val="22"/>
          <w:szCs w:val="22"/>
        </w:rPr>
        <w:t>Généralités sur la maintenance</w:t>
      </w:r>
      <w:r w:rsidR="00BD4151">
        <w:rPr>
          <w:rFonts w:asciiTheme="majorHAnsi" w:hAnsiTheme="majorHAnsi" w:cs="Arial"/>
          <w:b/>
          <w:bCs/>
          <w:sz w:val="22"/>
          <w:szCs w:val="22"/>
        </w:rPr>
        <w:t xml:space="preserve"> </w:t>
      </w:r>
      <w:r w:rsidRPr="00F40470">
        <w:rPr>
          <w:rFonts w:asciiTheme="majorHAnsi" w:hAnsiTheme="majorHAnsi" w:cs="Arial"/>
          <w:sz w:val="22"/>
          <w:szCs w:val="22"/>
        </w:rPr>
        <w:t xml:space="preserve">                                                   </w:t>
      </w:r>
      <w:r>
        <w:rPr>
          <w:rFonts w:asciiTheme="majorHAnsi" w:hAnsiTheme="majorHAnsi" w:cs="Arial"/>
          <w:sz w:val="22"/>
          <w:szCs w:val="22"/>
        </w:rPr>
        <w:t xml:space="preserve">                   </w:t>
      </w:r>
      <w:r w:rsidRPr="00F40470">
        <w:rPr>
          <w:rFonts w:asciiTheme="majorHAnsi" w:hAnsiTheme="majorHAnsi" w:cs="Arial"/>
          <w:sz w:val="22"/>
          <w:szCs w:val="22"/>
        </w:rPr>
        <w:t xml:space="preserve">            </w:t>
      </w:r>
      <w:r w:rsidRPr="00F40470">
        <w:rPr>
          <w:rFonts w:asciiTheme="majorHAnsi" w:hAnsiTheme="majorHAnsi" w:cstheme="minorBidi"/>
          <w:b/>
          <w:sz w:val="22"/>
          <w:szCs w:val="22"/>
        </w:rPr>
        <w:t>(6 semaines)</w:t>
      </w:r>
    </w:p>
    <w:p w:rsidR="00E4176E" w:rsidRPr="00F40470" w:rsidRDefault="00E4176E" w:rsidP="00BD4151">
      <w:pPr>
        <w:jc w:val="both"/>
        <w:rPr>
          <w:rFonts w:asciiTheme="majorHAnsi" w:hAnsiTheme="majorHAnsi"/>
          <w:b/>
          <w:bCs/>
          <w:sz w:val="22"/>
          <w:szCs w:val="22"/>
          <w:lang w:bidi="ar-DZ"/>
        </w:rPr>
      </w:pPr>
      <w:r w:rsidRPr="00F40470">
        <w:rPr>
          <w:rFonts w:asciiTheme="majorHAnsi" w:hAnsiTheme="majorHAnsi"/>
          <w:sz w:val="22"/>
          <w:szCs w:val="22"/>
          <w:lang w:bidi="ar-DZ"/>
        </w:rPr>
        <w:t>Définition de la fonction maintenance (</w:t>
      </w:r>
      <w:r w:rsidRPr="00C87EF4">
        <w:rPr>
          <w:rFonts w:asciiTheme="majorHAnsi" w:hAnsiTheme="majorHAnsi"/>
          <w:sz w:val="22"/>
          <w:szCs w:val="22"/>
          <w:lang w:bidi="ar-DZ"/>
        </w:rPr>
        <w:t xml:space="preserve">Selon </w:t>
      </w:r>
      <w:r w:rsidRPr="00C87EF4">
        <w:rPr>
          <w:rFonts w:asciiTheme="majorHAnsi" w:hAnsiTheme="majorHAnsi"/>
          <w:i/>
          <w:iCs/>
          <w:sz w:val="22"/>
          <w:szCs w:val="22"/>
          <w:lang w:bidi="ar-DZ"/>
        </w:rPr>
        <w:t>ISO</w:t>
      </w:r>
      <w:r w:rsidRPr="00C87EF4">
        <w:rPr>
          <w:rFonts w:asciiTheme="majorHAnsi" w:hAnsiTheme="majorHAnsi"/>
          <w:sz w:val="22"/>
          <w:szCs w:val="22"/>
          <w:lang w:bidi="ar-DZ"/>
        </w:rPr>
        <w:t>,</w:t>
      </w:r>
      <w:r w:rsidR="00E24D57">
        <w:rPr>
          <w:rFonts w:asciiTheme="majorHAnsi" w:hAnsiTheme="majorHAnsi"/>
          <w:sz w:val="22"/>
          <w:szCs w:val="22"/>
          <w:lang w:bidi="ar-DZ"/>
        </w:rPr>
        <w:t xml:space="preserve"> </w:t>
      </w:r>
      <w:r w:rsidRPr="00C87EF4">
        <w:rPr>
          <w:rFonts w:asciiTheme="majorHAnsi" w:hAnsiTheme="majorHAnsi"/>
          <w:i/>
          <w:iCs/>
          <w:sz w:val="22"/>
          <w:szCs w:val="22"/>
          <w:lang w:bidi="ar-DZ"/>
        </w:rPr>
        <w:t>ANSI</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NE</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DIN</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AFNOR);</w:t>
      </w:r>
      <w:r w:rsidRPr="00F40470">
        <w:rPr>
          <w:rFonts w:asciiTheme="majorHAnsi" w:hAnsiTheme="majorHAnsi"/>
          <w:b/>
          <w:bCs/>
          <w:i/>
          <w:iCs/>
          <w:sz w:val="22"/>
          <w:szCs w:val="22"/>
          <w:lang w:bidi="ar-DZ"/>
        </w:rPr>
        <w:t xml:space="preserve"> </w:t>
      </w:r>
      <w:r w:rsidRPr="00F40470">
        <w:rPr>
          <w:rFonts w:asciiTheme="majorHAnsi" w:hAnsiTheme="majorHAnsi"/>
          <w:sz w:val="22"/>
          <w:szCs w:val="22"/>
          <w:lang w:bidi="ar-DZ"/>
        </w:rPr>
        <w:t xml:space="preserve">Les différentes formes de la maintenance; Les fonctions essentielles de la maintenance; Les opérations de maintenance, les niveaux de maintenance; Les objectifs de la maintenance; Rôle et stratégie de la maintenance; Les activités connexes; Maintenance corrective; Maintenance préventive. Le diagnostic machine; </w:t>
      </w:r>
      <w:r w:rsidRPr="00F40470">
        <w:rPr>
          <w:rFonts w:asciiTheme="majorHAnsi" w:hAnsiTheme="majorHAnsi"/>
          <w:snapToGrid w:val="0"/>
          <w:sz w:val="22"/>
          <w:szCs w:val="22"/>
        </w:rPr>
        <w:t>L’application de la maintenance préventive pour un système mécanique; L’application de la maintenance préventive pour un système électrique.</w:t>
      </w:r>
    </w:p>
    <w:p w:rsidR="00E24D57" w:rsidRDefault="00E24D57" w:rsidP="00BD4151">
      <w:pPr>
        <w:jc w:val="both"/>
        <w:rPr>
          <w:rFonts w:asciiTheme="majorHAnsi" w:hAnsiTheme="majorHAnsi" w:cs="Arial"/>
          <w:b/>
          <w:bCs/>
          <w:sz w:val="22"/>
          <w:szCs w:val="22"/>
        </w:rPr>
      </w:pPr>
    </w:p>
    <w:p w:rsidR="00E4176E" w:rsidRPr="00F40470" w:rsidRDefault="00E4176E" w:rsidP="00BD4151">
      <w:pPr>
        <w:jc w:val="both"/>
        <w:rPr>
          <w:rFonts w:asciiTheme="majorHAnsi" w:hAnsiTheme="majorHAnsi" w:cstheme="minorBidi"/>
          <w:b/>
          <w:sz w:val="22"/>
          <w:szCs w:val="22"/>
        </w:rPr>
      </w:pPr>
      <w:r w:rsidRPr="00F40470">
        <w:rPr>
          <w:rFonts w:asciiTheme="majorHAnsi" w:hAnsiTheme="majorHAnsi" w:cs="Arial"/>
          <w:b/>
          <w:bCs/>
          <w:sz w:val="22"/>
          <w:szCs w:val="22"/>
        </w:rPr>
        <w:t>Chapitre 2</w:t>
      </w:r>
      <w:r w:rsidRPr="00F40470">
        <w:rPr>
          <w:rFonts w:asciiTheme="majorHAnsi" w:hAnsiTheme="majorHAnsi" w:cs="Arial"/>
          <w:sz w:val="22"/>
          <w:szCs w:val="22"/>
        </w:rPr>
        <w:t xml:space="preserve">: </w:t>
      </w:r>
      <w:r w:rsidRPr="00F40470">
        <w:rPr>
          <w:rFonts w:asciiTheme="majorHAnsi" w:hAnsiTheme="majorHAnsi" w:cstheme="minorBidi"/>
          <w:b/>
          <w:sz w:val="22"/>
          <w:szCs w:val="22"/>
        </w:rPr>
        <w:t>Concepts généraux de la sûreté de fonctionnement</w:t>
      </w:r>
      <w:r w:rsidRPr="00F40470">
        <w:rPr>
          <w:rFonts w:asciiTheme="majorHAnsi" w:hAnsiTheme="majorHAnsi" w:cs="Arial"/>
          <w:sz w:val="22"/>
          <w:szCs w:val="22"/>
        </w:rPr>
        <w:t xml:space="preserve">                                          </w:t>
      </w:r>
      <w:r w:rsidRPr="00F40470">
        <w:rPr>
          <w:rFonts w:asciiTheme="majorHAnsi" w:hAnsiTheme="majorHAnsi" w:cstheme="minorBidi"/>
          <w:b/>
          <w:sz w:val="22"/>
          <w:szCs w:val="22"/>
        </w:rPr>
        <w:t>(6 semaines)</w:t>
      </w:r>
    </w:p>
    <w:p w:rsidR="00E4176E" w:rsidRPr="00F40470" w:rsidRDefault="00E4176E" w:rsidP="00BD4151">
      <w:pPr>
        <w:jc w:val="both"/>
        <w:rPr>
          <w:rFonts w:asciiTheme="majorHAnsi" w:hAnsiTheme="majorHAnsi" w:cstheme="minorBidi"/>
          <w:sz w:val="22"/>
          <w:szCs w:val="22"/>
        </w:rPr>
      </w:pPr>
      <w:r w:rsidRPr="00F40470">
        <w:rPr>
          <w:rFonts w:asciiTheme="majorHAnsi" w:hAnsiTheme="majorHAnsi"/>
          <w:sz w:val="22"/>
          <w:szCs w:val="22"/>
          <w:lang w:bidi="ar-DZ"/>
        </w:rPr>
        <w:t>Les fondamentaux de la sûreté de fonctionnement; Paramètres nécessaires à la mesure de fiabilité les principales lois utilisées en fiabilité, Fiabilité des systèmes; Distribution de probabilité de variables aléatoires discrètes; Distribution de probabilité de variables aléatoires continus; Méthodes d’analyse de la sûreté de fonctionnement [méthodes des défaillances et leurs effets (AMDE), méthodes de l’arbre de défaillance(MAD)…]. Exercices et Applications</w:t>
      </w:r>
      <w:r w:rsidRPr="00F40470">
        <w:rPr>
          <w:rFonts w:asciiTheme="majorHAnsi" w:hAnsiTheme="majorHAnsi" w:cstheme="minorBidi"/>
          <w:sz w:val="22"/>
          <w:szCs w:val="22"/>
        </w:rPr>
        <w:t>.</w:t>
      </w:r>
    </w:p>
    <w:p w:rsidR="00E24D57" w:rsidRDefault="00E24D57" w:rsidP="00BD4151">
      <w:pPr>
        <w:jc w:val="both"/>
        <w:rPr>
          <w:rFonts w:asciiTheme="majorHAnsi" w:hAnsiTheme="majorHAnsi" w:cstheme="minorBidi"/>
          <w:b/>
          <w:sz w:val="22"/>
          <w:szCs w:val="22"/>
        </w:rPr>
      </w:pPr>
    </w:p>
    <w:p w:rsidR="00E4176E" w:rsidRPr="00C1279A" w:rsidRDefault="00E4176E" w:rsidP="00BD4151">
      <w:pPr>
        <w:jc w:val="both"/>
        <w:rPr>
          <w:rFonts w:asciiTheme="majorHAnsi" w:hAnsiTheme="majorHAnsi" w:cstheme="minorBidi"/>
          <w:b/>
          <w:sz w:val="22"/>
          <w:szCs w:val="22"/>
        </w:rPr>
      </w:pPr>
      <w:r w:rsidRPr="00F40470">
        <w:rPr>
          <w:rFonts w:asciiTheme="majorHAnsi" w:hAnsiTheme="majorHAnsi" w:cstheme="minorBidi"/>
          <w:b/>
          <w:sz w:val="22"/>
          <w:szCs w:val="22"/>
        </w:rPr>
        <w:t>Chapitre 3. Introduction à la maintenance assistée par ordinateur (MAO)                    (3 semaines)</w:t>
      </w:r>
    </w:p>
    <w:p w:rsidR="00BD4151" w:rsidRDefault="00BD4151" w:rsidP="00BD4151">
      <w:pPr>
        <w:jc w:val="both"/>
        <w:rPr>
          <w:rFonts w:asciiTheme="majorHAnsi" w:hAnsiTheme="majorHAnsi" w:cstheme="minorBidi"/>
          <w:b/>
          <w:sz w:val="22"/>
          <w:szCs w:val="22"/>
          <w:u w:val="thick" w:color="F79646" w:themeColor="accent6"/>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jc w:val="both"/>
        <w:rPr>
          <w:rFonts w:asciiTheme="majorHAnsi" w:hAnsiTheme="majorHAnsi" w:cstheme="minorBidi"/>
          <w:sz w:val="22"/>
          <w:szCs w:val="22"/>
        </w:rPr>
      </w:pPr>
      <w:r>
        <w:rPr>
          <w:rFonts w:asciiTheme="majorHAnsi" w:hAnsiTheme="majorHAnsi" w:cstheme="minorBidi"/>
          <w:sz w:val="22"/>
          <w:szCs w:val="22"/>
        </w:rPr>
        <w:t>Examen</w:t>
      </w:r>
      <w:r w:rsidRPr="005E0978">
        <w:rPr>
          <w:rFonts w:asciiTheme="majorHAnsi" w:hAnsiTheme="majorHAnsi" w:cstheme="minorBidi"/>
          <w:sz w:val="22"/>
          <w:szCs w:val="22"/>
        </w:rPr>
        <w:t xml:space="preserve">: </w:t>
      </w:r>
      <w:r>
        <w:rPr>
          <w:rFonts w:asciiTheme="majorHAnsi" w:hAnsiTheme="majorHAnsi" w:cstheme="minorBidi"/>
          <w:sz w:val="22"/>
          <w:szCs w:val="22"/>
        </w:rPr>
        <w:t>100</w:t>
      </w:r>
      <w:r w:rsidRPr="005E0978">
        <w:rPr>
          <w:rFonts w:asciiTheme="majorHAnsi" w:hAnsiTheme="majorHAnsi" w:cstheme="minorBidi"/>
          <w:sz w:val="22"/>
          <w:szCs w:val="22"/>
        </w:rPr>
        <w:t>%.</w:t>
      </w:r>
    </w:p>
    <w:p w:rsidR="00BD4151" w:rsidRDefault="00BD4151" w:rsidP="00BD4151">
      <w:pPr>
        <w:jc w:val="both"/>
        <w:rPr>
          <w:rFonts w:asciiTheme="majorHAnsi" w:hAnsiTheme="majorHAnsi" w:cstheme="minorBidi"/>
          <w:b/>
          <w:sz w:val="22"/>
          <w:szCs w:val="22"/>
          <w:u w:val="thick" w:color="F79646" w:themeColor="accent6"/>
        </w:rPr>
      </w:pPr>
    </w:p>
    <w:p w:rsidR="00E4176E" w:rsidRPr="00BD4151" w:rsidRDefault="00E4176E" w:rsidP="00BD4151">
      <w:pPr>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proofErr w:type="spellStart"/>
      <w:r w:rsidRPr="00B06ED2">
        <w:rPr>
          <w:rFonts w:ascii="Cambria" w:hAnsi="Cambria"/>
          <w:sz w:val="22"/>
          <w:szCs w:val="22"/>
        </w:rPr>
        <w:t>Zwingelstein</w:t>
      </w:r>
      <w:proofErr w:type="spellEnd"/>
      <w:r w:rsidRPr="00B06ED2">
        <w:rPr>
          <w:rFonts w:ascii="Cambria" w:hAnsi="Cambria"/>
          <w:sz w:val="22"/>
          <w:szCs w:val="22"/>
        </w:rPr>
        <w:t xml:space="preserve"> G,  Diagnostic de défaillance, Hermès, paris 1997;</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Jean </w:t>
      </w:r>
      <w:proofErr w:type="spellStart"/>
      <w:r w:rsidRPr="00B06ED2">
        <w:rPr>
          <w:rFonts w:ascii="Cambria" w:hAnsi="Cambria"/>
          <w:sz w:val="22"/>
          <w:szCs w:val="22"/>
        </w:rPr>
        <w:t>Henq</w:t>
      </w:r>
      <w:proofErr w:type="spellEnd"/>
      <w:r>
        <w:rPr>
          <w:rFonts w:ascii="Cambria" w:hAnsi="Cambria"/>
          <w:sz w:val="22"/>
          <w:szCs w:val="22"/>
        </w:rPr>
        <w:t>.</w:t>
      </w:r>
      <w:r w:rsidRPr="00B06ED2">
        <w:rPr>
          <w:rFonts w:ascii="Cambria" w:hAnsi="Cambria"/>
          <w:sz w:val="22"/>
          <w:szCs w:val="22"/>
        </w:rPr>
        <w:t xml:space="preserve"> Pratique de la maintenance préventive</w:t>
      </w:r>
      <w:r>
        <w:rPr>
          <w:rFonts w:ascii="Cambria" w:hAnsi="Cambria"/>
          <w:sz w:val="22"/>
          <w:szCs w:val="22"/>
        </w:rPr>
        <w:t xml:space="preserve">, </w:t>
      </w:r>
      <w:proofErr w:type="spellStart"/>
      <w:r>
        <w:rPr>
          <w:rFonts w:ascii="Cambria" w:hAnsi="Cambria"/>
          <w:sz w:val="22"/>
          <w:szCs w:val="22"/>
        </w:rPr>
        <w:t>Dunod</w:t>
      </w:r>
      <w:proofErr w:type="spellEnd"/>
      <w:r>
        <w:rPr>
          <w:rFonts w:ascii="Cambria" w:hAnsi="Cambria"/>
          <w:sz w:val="22"/>
          <w:szCs w:val="22"/>
        </w:rPr>
        <w:t>,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Pr>
          <w:rFonts w:ascii="Cambria" w:hAnsi="Cambria"/>
          <w:sz w:val="22"/>
          <w:szCs w:val="22"/>
        </w:rPr>
        <w:t>Raymond Magnan.</w:t>
      </w:r>
      <w:r w:rsidRPr="00B06ED2">
        <w:rPr>
          <w:rFonts w:ascii="Cambria" w:hAnsi="Cambria"/>
          <w:sz w:val="22"/>
          <w:szCs w:val="22"/>
        </w:rPr>
        <w:t xml:space="preserve"> Pratique de la maintenance industriell</w:t>
      </w:r>
      <w:r>
        <w:rPr>
          <w:rFonts w:ascii="Cambria" w:hAnsi="Cambria"/>
          <w:sz w:val="22"/>
          <w:szCs w:val="22"/>
        </w:rPr>
        <w:t xml:space="preserve">e, </w:t>
      </w:r>
      <w:proofErr w:type="spellStart"/>
      <w:r>
        <w:rPr>
          <w:rFonts w:ascii="Cambria" w:hAnsi="Cambria"/>
          <w:sz w:val="22"/>
          <w:szCs w:val="22"/>
        </w:rPr>
        <w:t>Dunod</w:t>
      </w:r>
      <w:proofErr w:type="spellEnd"/>
      <w:r>
        <w:rPr>
          <w:rFonts w:ascii="Cambria" w:hAnsi="Cambria"/>
          <w:sz w:val="22"/>
          <w:szCs w:val="22"/>
        </w:rPr>
        <w:t>, 2003.</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Yves </w:t>
      </w:r>
      <w:proofErr w:type="spellStart"/>
      <w:r w:rsidRPr="00B06ED2">
        <w:rPr>
          <w:rFonts w:ascii="Cambria" w:hAnsi="Cambria"/>
          <w:sz w:val="22"/>
          <w:szCs w:val="22"/>
        </w:rPr>
        <w:t>Lavina</w:t>
      </w:r>
      <w:r>
        <w:rPr>
          <w:rFonts w:ascii="Cambria" w:hAnsi="Cambria"/>
          <w:sz w:val="22"/>
          <w:szCs w:val="22"/>
        </w:rPr>
        <w:t>.Maintenance</w:t>
      </w:r>
      <w:proofErr w:type="spellEnd"/>
      <w:r>
        <w:rPr>
          <w:rFonts w:ascii="Cambria" w:hAnsi="Cambria"/>
          <w:sz w:val="22"/>
          <w:szCs w:val="22"/>
        </w:rPr>
        <w:t xml:space="preserve"> industrielle</w:t>
      </w:r>
      <w:r w:rsidRPr="00B06ED2">
        <w:rPr>
          <w:rFonts w:ascii="Cambria" w:hAnsi="Cambria"/>
          <w:sz w:val="22"/>
          <w:szCs w:val="22"/>
        </w:rPr>
        <w:t>, Fonction de l'entreprise, 2005</w:t>
      </w:r>
      <w:r>
        <w:rPr>
          <w:rFonts w:ascii="Cambria" w:hAnsi="Cambria"/>
          <w:sz w:val="22"/>
          <w:szCs w:val="22"/>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François M</w:t>
      </w:r>
      <w:r>
        <w:rPr>
          <w:rFonts w:ascii="Cambria" w:hAnsi="Cambria"/>
          <w:sz w:val="22"/>
          <w:szCs w:val="22"/>
        </w:rPr>
        <w:t>.</w:t>
      </w:r>
      <w:r w:rsidRPr="00B06ED2">
        <w:rPr>
          <w:rFonts w:ascii="Cambria" w:hAnsi="Cambria"/>
          <w:sz w:val="22"/>
          <w:szCs w:val="22"/>
        </w:rPr>
        <w:t xml:space="preserve"> Maintenance</w:t>
      </w:r>
      <w:r>
        <w:rPr>
          <w:rFonts w:ascii="Cambria" w:hAnsi="Cambria"/>
          <w:sz w:val="22"/>
          <w:szCs w:val="22"/>
        </w:rPr>
        <w:t xml:space="preserve">: méthode et </w:t>
      </w:r>
      <w:proofErr w:type="spellStart"/>
      <w:r>
        <w:rPr>
          <w:rFonts w:ascii="Cambria" w:hAnsi="Cambria"/>
          <w:sz w:val="22"/>
          <w:szCs w:val="22"/>
        </w:rPr>
        <w:t>organisation</w:t>
      </w:r>
      <w:proofErr w:type="gramStart"/>
      <w:r>
        <w:rPr>
          <w:rFonts w:ascii="Cambria" w:hAnsi="Cambria"/>
          <w:sz w:val="22"/>
          <w:szCs w:val="22"/>
        </w:rPr>
        <w:t>,</w:t>
      </w:r>
      <w:r w:rsidRPr="00B06ED2">
        <w:rPr>
          <w:rFonts w:ascii="Cambria" w:hAnsi="Cambria"/>
          <w:sz w:val="22"/>
          <w:szCs w:val="22"/>
        </w:rPr>
        <w:t>Dunod</w:t>
      </w:r>
      <w:proofErr w:type="spellEnd"/>
      <w:proofErr w:type="gramEnd"/>
      <w:r>
        <w:rPr>
          <w:rFonts w:ascii="Cambria" w:hAnsi="Cambria"/>
          <w:sz w:val="22"/>
          <w:szCs w:val="22"/>
        </w:rPr>
        <w:t>, Paris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Boulenger A &amp;</w:t>
      </w:r>
      <w:proofErr w:type="spellStart"/>
      <w:r w:rsidRPr="00B06ED2">
        <w:rPr>
          <w:rFonts w:ascii="Cambria" w:hAnsi="Cambria"/>
          <w:sz w:val="22"/>
          <w:szCs w:val="22"/>
        </w:rPr>
        <w:t>Pachaud</w:t>
      </w:r>
      <w:proofErr w:type="spellEnd"/>
      <w:r w:rsidRPr="00B06ED2">
        <w:rPr>
          <w:rFonts w:ascii="Cambria" w:hAnsi="Cambria"/>
          <w:sz w:val="22"/>
          <w:szCs w:val="22"/>
        </w:rPr>
        <w:t xml:space="preserve"> C</w:t>
      </w:r>
      <w:r>
        <w:rPr>
          <w:rFonts w:ascii="Cambria" w:hAnsi="Cambria"/>
          <w:sz w:val="22"/>
          <w:szCs w:val="22"/>
        </w:rPr>
        <w:t>.</w:t>
      </w:r>
      <w:r w:rsidRPr="00B06ED2">
        <w:rPr>
          <w:rFonts w:ascii="Cambria" w:hAnsi="Cambria"/>
          <w:sz w:val="22"/>
          <w:szCs w:val="22"/>
        </w:rPr>
        <w:t xml:space="preserve"> Diagnostic vibratoire en maintenance préventive, </w:t>
      </w:r>
      <w:proofErr w:type="spellStart"/>
      <w:r w:rsidRPr="00B06ED2">
        <w:rPr>
          <w:rFonts w:ascii="Cambria" w:hAnsi="Cambria"/>
          <w:sz w:val="22"/>
          <w:szCs w:val="22"/>
        </w:rPr>
        <w:t>D</w:t>
      </w:r>
      <w:r>
        <w:rPr>
          <w:rFonts w:ascii="Cambria" w:hAnsi="Cambria"/>
          <w:sz w:val="22"/>
          <w:szCs w:val="22"/>
        </w:rPr>
        <w:t>unod</w:t>
      </w:r>
      <w:proofErr w:type="spellEnd"/>
      <w:r>
        <w:rPr>
          <w:rFonts w:ascii="Cambria" w:hAnsi="Cambria"/>
          <w:sz w:val="22"/>
          <w:szCs w:val="22"/>
        </w:rPr>
        <w:t>. Paris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Jean </w:t>
      </w:r>
      <w:proofErr w:type="spellStart"/>
      <w:r w:rsidRPr="00B06ED2">
        <w:rPr>
          <w:rFonts w:ascii="Cambria" w:hAnsi="Cambria"/>
          <w:sz w:val="22"/>
          <w:szCs w:val="22"/>
        </w:rPr>
        <w:t>Henq</w:t>
      </w:r>
      <w:proofErr w:type="spellEnd"/>
      <w:r>
        <w:rPr>
          <w:rFonts w:ascii="Cambria" w:hAnsi="Cambria"/>
          <w:sz w:val="22"/>
          <w:szCs w:val="22"/>
        </w:rPr>
        <w:t xml:space="preserve">. </w:t>
      </w:r>
      <w:r w:rsidRPr="00B06ED2">
        <w:rPr>
          <w:rFonts w:ascii="Cambria" w:hAnsi="Cambria"/>
          <w:sz w:val="22"/>
          <w:szCs w:val="22"/>
        </w:rPr>
        <w:t>Pratique de la maintenance préventive</w:t>
      </w:r>
      <w:r>
        <w:rPr>
          <w:rFonts w:ascii="Cambria" w:hAnsi="Cambria"/>
          <w:sz w:val="22"/>
          <w:szCs w:val="22"/>
        </w:rPr>
        <w:t xml:space="preserve">, </w:t>
      </w:r>
      <w:proofErr w:type="spellStart"/>
      <w:r>
        <w:rPr>
          <w:rFonts w:ascii="Cambria" w:hAnsi="Cambria"/>
          <w:sz w:val="22"/>
          <w:szCs w:val="22"/>
        </w:rPr>
        <w:t>Dunod</w:t>
      </w:r>
      <w:proofErr w:type="spellEnd"/>
      <w:r>
        <w:rPr>
          <w:rFonts w:ascii="Cambria" w:hAnsi="Cambria"/>
          <w:sz w:val="22"/>
          <w:szCs w:val="22"/>
        </w:rPr>
        <w:t>, Paris 2002.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proofErr w:type="spellStart"/>
      <w:r w:rsidRPr="00B06ED2">
        <w:rPr>
          <w:rFonts w:ascii="Cambria" w:hAnsi="Cambria"/>
          <w:sz w:val="22"/>
          <w:szCs w:val="22"/>
        </w:rPr>
        <w:t>Cuigent</w:t>
      </w:r>
      <w:proofErr w:type="spellEnd"/>
      <w:r w:rsidRPr="00B06ED2">
        <w:rPr>
          <w:rFonts w:ascii="Cambria" w:hAnsi="Cambria"/>
          <w:sz w:val="22"/>
          <w:szCs w:val="22"/>
        </w:rPr>
        <w:t xml:space="preserve"> R</w:t>
      </w:r>
      <w:r>
        <w:rPr>
          <w:rFonts w:ascii="Cambria" w:hAnsi="Cambria"/>
          <w:sz w:val="22"/>
          <w:szCs w:val="22"/>
        </w:rPr>
        <w:t>.</w:t>
      </w:r>
      <w:r w:rsidRPr="00B06ED2">
        <w:rPr>
          <w:rFonts w:ascii="Cambria" w:hAnsi="Cambria"/>
          <w:sz w:val="22"/>
          <w:szCs w:val="22"/>
        </w:rPr>
        <w:t xml:space="preserve"> Management de la maintenance, </w:t>
      </w:r>
      <w:proofErr w:type="spellStart"/>
      <w:r w:rsidRPr="00B06ED2">
        <w:rPr>
          <w:rFonts w:ascii="Cambria" w:hAnsi="Cambria"/>
          <w:sz w:val="22"/>
          <w:szCs w:val="22"/>
        </w:rPr>
        <w:t>Dunod</w:t>
      </w:r>
      <w:proofErr w:type="spellEnd"/>
      <w:r w:rsidRPr="00B06ED2">
        <w:rPr>
          <w:rFonts w:ascii="Cambria" w:hAnsi="Cambria"/>
          <w:sz w:val="22"/>
          <w:szCs w:val="22"/>
        </w:rPr>
        <w:t>,</w:t>
      </w:r>
      <w:r>
        <w:rPr>
          <w:rFonts w:ascii="Cambria" w:hAnsi="Cambria"/>
          <w:sz w:val="22"/>
          <w:szCs w:val="22"/>
        </w:rPr>
        <w:t xml:space="preserve"> Paris 2002.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Robert S  &amp; Stéphane S</w:t>
      </w:r>
      <w:r>
        <w:rPr>
          <w:rFonts w:ascii="Cambria" w:hAnsi="Cambria"/>
          <w:sz w:val="22"/>
          <w:szCs w:val="22"/>
        </w:rPr>
        <w:t>.</w:t>
      </w:r>
      <w:r w:rsidRPr="00B06ED2">
        <w:rPr>
          <w:rFonts w:ascii="Cambria" w:hAnsi="Cambria"/>
          <w:sz w:val="22"/>
          <w:szCs w:val="22"/>
        </w:rPr>
        <w:t xml:space="preserve"> Maintena</w:t>
      </w:r>
      <w:r>
        <w:rPr>
          <w:rFonts w:ascii="Cambria" w:hAnsi="Cambria"/>
          <w:sz w:val="22"/>
          <w:szCs w:val="22"/>
        </w:rPr>
        <w:t>nce</w:t>
      </w:r>
      <w:r w:rsidRPr="00B06ED2">
        <w:rPr>
          <w:rFonts w:ascii="Cambria" w:hAnsi="Cambria"/>
          <w:sz w:val="22"/>
          <w:szCs w:val="22"/>
        </w:rPr>
        <w:t xml:space="preserve">: la méthode </w:t>
      </w:r>
      <w:proofErr w:type="spellStart"/>
      <w:r w:rsidRPr="00B06ED2">
        <w:rPr>
          <w:rFonts w:ascii="Cambria" w:hAnsi="Cambria"/>
          <w:sz w:val="22"/>
          <w:szCs w:val="22"/>
        </w:rPr>
        <w:t>Maxer</w:t>
      </w:r>
      <w:proofErr w:type="spellEnd"/>
      <w:r w:rsidRPr="00B06ED2">
        <w:rPr>
          <w:rFonts w:ascii="Cambria" w:hAnsi="Cambria"/>
          <w:sz w:val="22"/>
          <w:szCs w:val="22"/>
        </w:rPr>
        <w:t xml:space="preserve">, </w:t>
      </w:r>
      <w:proofErr w:type="spellStart"/>
      <w:r w:rsidRPr="00B06ED2">
        <w:rPr>
          <w:rFonts w:ascii="Cambria" w:hAnsi="Cambria"/>
          <w:sz w:val="22"/>
          <w:szCs w:val="22"/>
        </w:rPr>
        <w:t>Dunod</w:t>
      </w:r>
      <w:proofErr w:type="spellEnd"/>
      <w:r>
        <w:rPr>
          <w:rFonts w:ascii="Cambria" w:hAnsi="Cambria"/>
          <w:sz w:val="22"/>
          <w:szCs w:val="22"/>
        </w:rPr>
        <w:t>, Paris 2008.</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J.F.D. Beaufort</w:t>
      </w:r>
      <w:r>
        <w:rPr>
          <w:rFonts w:ascii="Cambria" w:hAnsi="Cambria"/>
          <w:sz w:val="22"/>
          <w:szCs w:val="22"/>
        </w:rPr>
        <w:t xml:space="preserve">. </w:t>
      </w:r>
      <w:r w:rsidRPr="00B06ED2">
        <w:rPr>
          <w:rFonts w:ascii="Cambria" w:hAnsi="Cambria"/>
          <w:sz w:val="22"/>
          <w:szCs w:val="22"/>
        </w:rPr>
        <w:t xml:space="preserve">Emploi des relais pour </w:t>
      </w:r>
      <w:r>
        <w:rPr>
          <w:rFonts w:ascii="Cambria" w:hAnsi="Cambria"/>
          <w:sz w:val="22"/>
          <w:szCs w:val="22"/>
        </w:rPr>
        <w:t>la protection des installations, 1972.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Michel Pierre </w:t>
      </w:r>
      <w:proofErr w:type="spellStart"/>
      <w:r w:rsidRPr="00B06ED2">
        <w:rPr>
          <w:rFonts w:ascii="Cambria" w:hAnsi="Cambria"/>
          <w:sz w:val="22"/>
          <w:szCs w:val="22"/>
        </w:rPr>
        <w:t>Villoz</w:t>
      </w:r>
      <w:proofErr w:type="spellEnd"/>
      <w:r>
        <w:rPr>
          <w:rFonts w:ascii="Cambria" w:hAnsi="Cambria"/>
          <w:sz w:val="22"/>
          <w:szCs w:val="22"/>
        </w:rPr>
        <w:t>.</w:t>
      </w:r>
      <w:r w:rsidRPr="00B06ED2">
        <w:rPr>
          <w:rFonts w:ascii="Cambria" w:hAnsi="Cambria"/>
          <w:sz w:val="22"/>
          <w:szCs w:val="22"/>
        </w:rPr>
        <w:t xml:space="preserve"> Protection et environnement</w:t>
      </w:r>
      <w:proofErr w:type="gramStart"/>
      <w:r w:rsidRPr="00B06ED2">
        <w:rPr>
          <w:rFonts w:ascii="Cambria" w:hAnsi="Cambria"/>
          <w:sz w:val="22"/>
          <w:szCs w:val="22"/>
        </w:rPr>
        <w:t>,;</w:t>
      </w:r>
      <w:proofErr w:type="gramEnd"/>
      <w:r w:rsidRPr="00B06ED2">
        <w:rPr>
          <w:rFonts w:ascii="Cambria" w:hAnsi="Cambria"/>
          <w:sz w:val="22"/>
          <w:szCs w:val="22"/>
        </w:rPr>
        <w:t xml:space="preserve"> Technique et ingénieur, 2006</w:t>
      </w:r>
      <w:r>
        <w:rPr>
          <w:rFonts w:ascii="Cambria" w:hAnsi="Cambria"/>
          <w:sz w:val="22"/>
          <w:szCs w:val="22"/>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Nichon </w:t>
      </w:r>
      <w:proofErr w:type="spellStart"/>
      <w:r w:rsidRPr="00B06ED2">
        <w:rPr>
          <w:rFonts w:ascii="Cambria" w:hAnsi="Cambria"/>
          <w:sz w:val="22"/>
          <w:szCs w:val="22"/>
        </w:rPr>
        <w:t>Margossian</w:t>
      </w:r>
      <w:r>
        <w:rPr>
          <w:rFonts w:ascii="Cambria" w:hAnsi="Cambria"/>
          <w:sz w:val="22"/>
          <w:szCs w:val="22"/>
        </w:rPr>
        <w:t>.Risques</w:t>
      </w:r>
      <w:proofErr w:type="spellEnd"/>
      <w:r>
        <w:rPr>
          <w:rFonts w:ascii="Cambria" w:hAnsi="Cambria"/>
          <w:sz w:val="22"/>
          <w:szCs w:val="22"/>
        </w:rPr>
        <w:t xml:space="preserve"> professionnelle, Technique et ingénieur, 2006.</w:t>
      </w:r>
    </w:p>
    <w:p w:rsidR="00E4176E" w:rsidRPr="007A35FD"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 xml:space="preserve">Rachid </w:t>
      </w:r>
      <w:proofErr w:type="spellStart"/>
      <w:r w:rsidRPr="00B06ED2">
        <w:rPr>
          <w:rFonts w:ascii="Cambria" w:hAnsi="Cambria"/>
          <w:sz w:val="22"/>
          <w:szCs w:val="22"/>
        </w:rPr>
        <w:t>Chaib</w:t>
      </w:r>
      <w:proofErr w:type="spellEnd"/>
      <w:r>
        <w:rPr>
          <w:rFonts w:ascii="Cambria" w:hAnsi="Cambria"/>
          <w:sz w:val="22"/>
          <w:szCs w:val="22"/>
        </w:rPr>
        <w:t xml:space="preserve">. </w:t>
      </w:r>
      <w:r w:rsidRPr="00B06ED2">
        <w:rPr>
          <w:rFonts w:ascii="Cambria" w:hAnsi="Cambria"/>
          <w:sz w:val="22"/>
          <w:szCs w:val="22"/>
        </w:rPr>
        <w:t>La maintenance et la sécurité</w:t>
      </w:r>
      <w:r>
        <w:rPr>
          <w:rFonts w:ascii="Cambria" w:hAnsi="Cambria"/>
          <w:sz w:val="22"/>
          <w:szCs w:val="22"/>
        </w:rPr>
        <w:t xml:space="preserve"> industrielle dans l’entreprise</w:t>
      </w:r>
      <w:r w:rsidRPr="00B06ED2">
        <w:rPr>
          <w:rFonts w:ascii="Cambria" w:hAnsi="Cambria"/>
          <w:sz w:val="22"/>
          <w:szCs w:val="22"/>
        </w:rPr>
        <w:t xml:space="preserve">, Dar El </w:t>
      </w:r>
      <w:proofErr w:type="spellStart"/>
      <w:r w:rsidRPr="00B06ED2">
        <w:rPr>
          <w:rFonts w:ascii="Cambria" w:hAnsi="Cambria"/>
          <w:sz w:val="22"/>
          <w:szCs w:val="22"/>
        </w:rPr>
        <w:t>Houda</w:t>
      </w:r>
      <w:proofErr w:type="spellEnd"/>
      <w:r w:rsidRPr="00B06ED2">
        <w:rPr>
          <w:rFonts w:ascii="Cambria" w:hAnsi="Cambria"/>
          <w:sz w:val="22"/>
          <w:szCs w:val="22"/>
        </w:rPr>
        <w:t>, Alger</w:t>
      </w:r>
      <w:r>
        <w:rPr>
          <w:rFonts w:ascii="Cambria" w:hAnsi="Cambria"/>
          <w:sz w:val="22"/>
          <w:szCs w:val="22"/>
        </w:rPr>
        <w:t>, 2007.</w:t>
      </w:r>
    </w:p>
    <w:p w:rsidR="00E4176E" w:rsidRDefault="00E4176E" w:rsidP="00E4176E">
      <w:pPr>
        <w:pStyle w:val="Paragraphedeliste"/>
        <w:ind w:hanging="720"/>
        <w:jc w:val="both"/>
        <w:rPr>
          <w:rFonts w:asciiTheme="majorHAnsi" w:hAnsiTheme="majorHAnsi" w:cstheme="minorBidi"/>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Matière2 </w:t>
      </w:r>
      <w:r w:rsidRPr="008B179F">
        <w:rPr>
          <w:rFonts w:asciiTheme="majorHAnsi" w:hAnsiTheme="majorHAnsi" w:cs="Calibri"/>
          <w:b/>
          <w:bCs/>
          <w:iCs/>
        </w:rPr>
        <w:t>:</w:t>
      </w:r>
      <w:r>
        <w:rPr>
          <w:rFonts w:asciiTheme="majorHAnsi" w:hAnsiTheme="majorHAnsi" w:cs="Calibri"/>
          <w:b/>
          <w:bCs/>
          <w:iCs/>
        </w:rPr>
        <w:t xml:space="preserve"> </w:t>
      </w:r>
      <w:r w:rsidR="00555ACA">
        <w:rPr>
          <w:rFonts w:ascii="Cambria" w:hAnsi="Cambria" w:cs="Calibri"/>
          <w:b/>
          <w:bCs/>
          <w:iCs/>
        </w:rPr>
        <w:t>Introduction au M</w:t>
      </w:r>
      <w:r w:rsidRPr="0090386D">
        <w:rPr>
          <w:rFonts w:ascii="Cambria" w:hAnsi="Cambria" w:cs="Calibri"/>
          <w:b/>
          <w:bCs/>
          <w:iCs/>
        </w:rPr>
        <w:t xml:space="preserve">oteur à combustion interne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1F4101" w:rsidRDefault="00E4176E" w:rsidP="00BD4151">
      <w:pPr>
        <w:jc w:val="both"/>
        <w:rPr>
          <w:rFonts w:asciiTheme="majorHAnsi" w:hAnsiTheme="majorHAnsi" w:cstheme="minorBidi"/>
          <w:sz w:val="22"/>
          <w:szCs w:val="22"/>
        </w:rPr>
      </w:pPr>
      <w:r w:rsidRPr="001F4101">
        <w:rPr>
          <w:rFonts w:asciiTheme="majorHAnsi" w:hAnsiTheme="majorHAnsi" w:cstheme="minorBidi"/>
          <w:sz w:val="22"/>
          <w:szCs w:val="22"/>
        </w:rPr>
        <w:t>Fournir une description analytique du fonctionnement des moteurs à combustion interne ainsi que les principes du calcul de leurs performances et de leur dimensionnement de base.</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b/>
          <w:sz w:val="22"/>
          <w:szCs w:val="22"/>
        </w:rPr>
      </w:pPr>
      <w:r w:rsidRPr="001F4101">
        <w:rPr>
          <w:rFonts w:asciiTheme="majorHAnsi" w:hAnsiTheme="majorHAnsi" w:cstheme="minorBidi"/>
          <w:sz w:val="22"/>
          <w:szCs w:val="22"/>
        </w:rPr>
        <w:t>Des connaissances général</w:t>
      </w:r>
      <w:r>
        <w:rPr>
          <w:rFonts w:asciiTheme="majorHAnsi" w:hAnsiTheme="majorHAnsi" w:cstheme="minorBidi"/>
          <w:sz w:val="22"/>
          <w:szCs w:val="22"/>
        </w:rPr>
        <w:t xml:space="preserve">es sur les éléments de base en </w:t>
      </w:r>
      <w:r w:rsidRPr="001F4101">
        <w:rPr>
          <w:rFonts w:asciiTheme="majorHAnsi" w:hAnsiTheme="majorHAnsi" w:cstheme="minorBidi"/>
          <w:sz w:val="22"/>
          <w:szCs w:val="22"/>
        </w:rPr>
        <w:t>mécanique, en thermodynamique appliquée, cinématique et dynamique des machines sont recommandées.</w:t>
      </w:r>
    </w:p>
    <w:p w:rsidR="00E4176E" w:rsidRDefault="00E4176E" w:rsidP="00BD4151">
      <w:pPr>
        <w:jc w:val="both"/>
        <w:rPr>
          <w:rFonts w:asciiTheme="majorHAnsi" w:hAnsiTheme="majorHAnsi" w:cstheme="minorBidi"/>
          <w:b/>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Chapitre 1</w:t>
      </w:r>
      <w:r>
        <w:rPr>
          <w:rFonts w:asciiTheme="majorHAnsi" w:hAnsiTheme="majorHAnsi" w:cstheme="minorBidi"/>
          <w:b/>
          <w:sz w:val="22"/>
          <w:szCs w:val="22"/>
        </w:rPr>
        <w:t xml:space="preserve">. </w:t>
      </w:r>
      <w:r w:rsidRPr="001F4101">
        <w:rPr>
          <w:rFonts w:asciiTheme="majorHAnsi" w:hAnsiTheme="majorHAnsi" w:cstheme="minorBidi"/>
          <w:b/>
          <w:sz w:val="22"/>
          <w:szCs w:val="22"/>
        </w:rPr>
        <w:t>Evolution des moteurs à combustion interne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2. </w:t>
      </w:r>
      <w:r w:rsidRPr="001F4101">
        <w:rPr>
          <w:rFonts w:asciiTheme="majorHAnsi" w:hAnsiTheme="majorHAnsi" w:cstheme="minorBidi"/>
          <w:b/>
          <w:sz w:val="22"/>
          <w:szCs w:val="22"/>
        </w:rPr>
        <w:t>Technologie des moteurs à combustion interne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1F4101">
        <w:rPr>
          <w:rFonts w:asciiTheme="majorHAnsi" w:hAnsiTheme="majorHAnsi" w:cstheme="minorBidi"/>
          <w:b/>
          <w:sz w:val="22"/>
          <w:szCs w:val="22"/>
        </w:rPr>
        <w:t xml:space="preserve">Théorie des différents cycles thermodynamiques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E4176E" w:rsidRDefault="00E4176E" w:rsidP="00BD4151">
      <w:pPr>
        <w:jc w:val="both"/>
        <w:rPr>
          <w:rFonts w:asciiTheme="majorHAnsi" w:hAnsiTheme="majorHAnsi" w:cstheme="minorBidi"/>
          <w:b/>
          <w:sz w:val="22"/>
          <w:szCs w:val="22"/>
        </w:rPr>
      </w:pPr>
      <w:r w:rsidRPr="001F4101">
        <w:rPr>
          <w:rFonts w:asciiTheme="majorHAnsi" w:hAnsiTheme="majorHAnsi" w:cstheme="minorBidi"/>
          <w:sz w:val="22"/>
          <w:szCs w:val="22"/>
        </w:rPr>
        <w:t xml:space="preserve">Beau de Rochas, </w:t>
      </w:r>
      <w:r>
        <w:rPr>
          <w:rFonts w:asciiTheme="majorHAnsi" w:hAnsiTheme="majorHAnsi" w:cstheme="minorBidi"/>
          <w:sz w:val="22"/>
          <w:szCs w:val="22"/>
        </w:rPr>
        <w:t>d</w:t>
      </w:r>
      <w:r w:rsidRPr="001F4101">
        <w:rPr>
          <w:rFonts w:asciiTheme="majorHAnsi" w:hAnsiTheme="majorHAnsi" w:cstheme="minorBidi"/>
          <w:sz w:val="22"/>
          <w:szCs w:val="22"/>
        </w:rPr>
        <w:t xml:space="preserve">iesel et </w:t>
      </w:r>
      <w:proofErr w:type="spellStart"/>
      <w:r w:rsidRPr="001F4101">
        <w:rPr>
          <w:rFonts w:asciiTheme="majorHAnsi" w:hAnsiTheme="majorHAnsi" w:cstheme="minorBidi"/>
          <w:sz w:val="22"/>
          <w:szCs w:val="22"/>
        </w:rPr>
        <w:t>Sabathé</w:t>
      </w:r>
      <w:proofErr w:type="spellEnd"/>
      <w:r>
        <w:rPr>
          <w:rFonts w:asciiTheme="majorHAnsi" w:hAnsiTheme="majorHAnsi" w:cstheme="minorBidi"/>
          <w:b/>
          <w:sz w:val="22"/>
          <w:szCs w:val="22"/>
        </w:rPr>
        <w:t>.</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4. </w:t>
      </w:r>
      <w:r w:rsidRPr="001F4101">
        <w:rPr>
          <w:rFonts w:asciiTheme="majorHAnsi" w:hAnsiTheme="majorHAnsi" w:cstheme="minorBidi"/>
          <w:b/>
          <w:sz w:val="22"/>
          <w:szCs w:val="22"/>
        </w:rPr>
        <w:t>Carburation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5. </w:t>
      </w:r>
      <w:r w:rsidRPr="001F4101">
        <w:rPr>
          <w:rFonts w:asciiTheme="majorHAnsi" w:hAnsiTheme="majorHAnsi" w:cstheme="minorBidi"/>
          <w:b/>
          <w:sz w:val="22"/>
          <w:szCs w:val="22"/>
        </w:rPr>
        <w:t>Injection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6. </w:t>
      </w:r>
      <w:r w:rsidRPr="001F4101">
        <w:rPr>
          <w:rFonts w:asciiTheme="majorHAnsi" w:hAnsiTheme="majorHAnsi" w:cstheme="minorBidi"/>
          <w:b/>
          <w:sz w:val="22"/>
          <w:szCs w:val="22"/>
        </w:rPr>
        <w:t>Combustion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Pr="001F4101"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7. </w:t>
      </w:r>
      <w:r w:rsidRPr="001F4101">
        <w:rPr>
          <w:rFonts w:asciiTheme="majorHAnsi" w:hAnsiTheme="majorHAnsi" w:cstheme="minorBidi"/>
          <w:b/>
          <w:sz w:val="22"/>
          <w:szCs w:val="22"/>
        </w:rPr>
        <w:t>Suralimentation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E4176E" w:rsidRPr="002A7C6F" w:rsidRDefault="00E4176E" w:rsidP="00BD4151">
      <w:pPr>
        <w:jc w:val="both"/>
        <w:rPr>
          <w:rFonts w:asciiTheme="majorHAnsi" w:hAnsiTheme="majorHAnsi" w:cstheme="minorBidi"/>
          <w:sz w:val="22"/>
          <w:szCs w:val="22"/>
        </w:rPr>
      </w:pP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r w:rsidRPr="005E0978">
        <w:rPr>
          <w:rFonts w:asciiTheme="majorHAnsi" w:hAnsiTheme="majorHAnsi" w:cstheme="minorBidi"/>
          <w:b/>
          <w:sz w:val="22"/>
          <w:szCs w:val="22"/>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Pr>
          <w:rFonts w:asciiTheme="majorHAnsi" w:hAnsiTheme="majorHAnsi" w:cstheme="minorBidi"/>
          <w:sz w:val="22"/>
          <w:szCs w:val="22"/>
        </w:rPr>
        <w:t>Examen</w:t>
      </w:r>
      <w:r w:rsidRPr="005E0978">
        <w:rPr>
          <w:rFonts w:asciiTheme="majorHAnsi" w:hAnsiTheme="majorHAnsi" w:cstheme="minorBidi"/>
          <w:sz w:val="22"/>
          <w:szCs w:val="22"/>
        </w:rPr>
        <w:t xml:space="preserve">: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Default="00E4176E" w:rsidP="00BD4151">
      <w:pPr>
        <w:pStyle w:val="Paragraphedeliste"/>
        <w:ind w:hanging="720"/>
        <w:jc w:val="both"/>
        <w:rPr>
          <w:rFonts w:asciiTheme="majorHAnsi" w:hAnsiTheme="majorHAnsi" w:cstheme="minorBidi"/>
          <w:iCs/>
          <w:sz w:val="22"/>
          <w:szCs w:val="22"/>
          <w:u w:val="thick" w:color="F79646" w:themeColor="accent6"/>
        </w:rPr>
      </w:pPr>
      <w:r w:rsidRPr="00C377D5">
        <w:rPr>
          <w:rFonts w:asciiTheme="majorHAnsi" w:hAnsiTheme="majorHAnsi" w:cstheme="minorBidi"/>
          <w:b/>
          <w:sz w:val="22"/>
          <w:szCs w:val="22"/>
          <w:u w:val="thick" w:color="F79646" w:themeColor="accent6"/>
        </w:rPr>
        <w:t>Références bibliographiques</w:t>
      </w:r>
      <w:r w:rsidRPr="00C377D5">
        <w:rPr>
          <w:rFonts w:asciiTheme="majorHAnsi" w:hAnsiTheme="majorHAnsi" w:cstheme="minorBidi"/>
          <w:iCs/>
          <w:sz w:val="22"/>
          <w:szCs w:val="22"/>
          <w:u w:val="thick" w:color="F79646" w:themeColor="accent6"/>
        </w:rPr>
        <w:t>:</w:t>
      </w:r>
    </w:p>
    <w:p w:rsidR="00E4176E" w:rsidRPr="00BD4151"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Pr>
          <w:rFonts w:ascii="Cambria" w:hAnsi="Cambria"/>
          <w:sz w:val="22"/>
          <w:szCs w:val="22"/>
          <w:lang w:val="en-US"/>
        </w:rPr>
        <w:t>R. V</w:t>
      </w:r>
      <w:r w:rsidRPr="002A65F2">
        <w:rPr>
          <w:rFonts w:ascii="Cambria" w:hAnsi="Cambria"/>
          <w:sz w:val="22"/>
          <w:szCs w:val="22"/>
          <w:lang w:val="en-US"/>
        </w:rPr>
        <w:t xml:space="preserve">an </w:t>
      </w:r>
      <w:proofErr w:type="spellStart"/>
      <w:r w:rsidRPr="002A65F2">
        <w:rPr>
          <w:rFonts w:ascii="Cambria" w:hAnsi="Cambria"/>
          <w:sz w:val="22"/>
          <w:szCs w:val="22"/>
          <w:lang w:val="en-US"/>
        </w:rPr>
        <w:t>Basshuysen</w:t>
      </w:r>
      <w:proofErr w:type="spellEnd"/>
      <w:r w:rsidRPr="002A65F2">
        <w:rPr>
          <w:rFonts w:ascii="Cambria" w:hAnsi="Cambria"/>
          <w:sz w:val="22"/>
          <w:szCs w:val="22"/>
          <w:lang w:val="en-US"/>
        </w:rPr>
        <w:t xml:space="preserve">, F. </w:t>
      </w:r>
      <w:proofErr w:type="spellStart"/>
      <w:r w:rsidRPr="002A65F2">
        <w:rPr>
          <w:rFonts w:ascii="Cambria" w:hAnsi="Cambria"/>
          <w:sz w:val="22"/>
          <w:szCs w:val="22"/>
          <w:lang w:val="en-US"/>
        </w:rPr>
        <w:t>Schäfer</w:t>
      </w:r>
      <w:proofErr w:type="spellEnd"/>
      <w:r w:rsidRPr="002A65F2">
        <w:rPr>
          <w:rFonts w:ascii="Cambria" w:hAnsi="Cambria"/>
          <w:sz w:val="22"/>
          <w:szCs w:val="22"/>
          <w:lang w:val="en-US"/>
        </w:rPr>
        <w:t xml:space="preserve">, Internal Combustion Engine Handbook. </w:t>
      </w:r>
      <w:r w:rsidRPr="00BD4151">
        <w:rPr>
          <w:rFonts w:ascii="Cambria" w:hAnsi="Cambria"/>
          <w:sz w:val="22"/>
          <w:szCs w:val="22"/>
          <w:lang w:val="en-US"/>
        </w:rPr>
        <w:t xml:space="preserve">Basics, </w:t>
      </w:r>
      <w:proofErr w:type="spellStart"/>
      <w:r w:rsidRPr="00BD4151">
        <w:rPr>
          <w:rFonts w:ascii="Cambria" w:hAnsi="Cambria"/>
          <w:sz w:val="22"/>
          <w:szCs w:val="22"/>
          <w:lang w:val="en-US"/>
        </w:rPr>
        <w:t>Compontents</w:t>
      </w:r>
      <w:proofErr w:type="spellEnd"/>
      <w:r w:rsidRPr="00BD4151">
        <w:rPr>
          <w:rFonts w:ascii="Cambria" w:hAnsi="Cambria"/>
          <w:sz w:val="22"/>
          <w:szCs w:val="22"/>
          <w:lang w:val="en-US"/>
        </w:rPr>
        <w:t>, Systems, and Perspectives, SAE International, 2002.</w:t>
      </w:r>
    </w:p>
    <w:p w:rsidR="00E4176E" w:rsidRPr="002A65F2"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 xml:space="preserve">C. R. Ferguson, Internal Combustion Engines. Applied </w:t>
      </w:r>
      <w:proofErr w:type="spellStart"/>
      <w:r w:rsidRPr="002A65F2">
        <w:rPr>
          <w:rFonts w:ascii="Cambria" w:hAnsi="Cambria"/>
          <w:sz w:val="22"/>
          <w:szCs w:val="22"/>
          <w:lang w:val="en-US"/>
        </w:rPr>
        <w:t>Thermosciences</w:t>
      </w:r>
      <w:proofErr w:type="spellEnd"/>
      <w:r w:rsidRPr="002A65F2">
        <w:rPr>
          <w:rFonts w:ascii="Cambria" w:hAnsi="Cambria"/>
          <w:sz w:val="22"/>
          <w:szCs w:val="22"/>
          <w:lang w:val="en-US"/>
        </w:rPr>
        <w:t xml:space="preserve">, John Wiley &amp; </w:t>
      </w:r>
      <w:proofErr w:type="spellStart"/>
      <w:r w:rsidRPr="002A65F2">
        <w:rPr>
          <w:rFonts w:ascii="Cambria" w:hAnsi="Cambria"/>
          <w:sz w:val="22"/>
          <w:szCs w:val="22"/>
          <w:lang w:val="en-US"/>
        </w:rPr>
        <w:t>mp</w:t>
      </w:r>
      <w:proofErr w:type="spellEnd"/>
      <w:r w:rsidRPr="002A65F2">
        <w:rPr>
          <w:rFonts w:ascii="Cambria" w:hAnsi="Cambria"/>
          <w:sz w:val="22"/>
          <w:szCs w:val="22"/>
          <w:lang w:val="en-US"/>
        </w:rPr>
        <w:t>; Sons, 1986.</w:t>
      </w:r>
    </w:p>
    <w:p w:rsidR="00E4176E" w:rsidRPr="002A65F2"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J. B. Heywood, Internal Combustion Engine Fundamentals, McGraw-Hill Book Company, 1988.</w:t>
      </w:r>
    </w:p>
    <w:p w:rsidR="00E4176E" w:rsidRPr="007A35FD"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R. Stone, Introduction to International Combustion Engines, 4th Edition, Palgrave Macmillan, 2012.</w:t>
      </w:r>
    </w:p>
    <w:p w:rsidR="00E4176E" w:rsidRDefault="00E4176E" w:rsidP="00E4176E">
      <w:pPr>
        <w:pStyle w:val="Paragraphedeliste"/>
        <w:ind w:hanging="720"/>
        <w:jc w:val="both"/>
        <w:rPr>
          <w:rFonts w:asciiTheme="majorHAnsi" w:hAnsiTheme="majorHAnsi" w:cstheme="minorBidi"/>
          <w:sz w:val="22"/>
          <w:szCs w:val="22"/>
          <w:lang w:val="en-US"/>
        </w:rPr>
        <w:sectPr w:rsidR="00E4176E" w:rsidSect="003E716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lastRenderedPageBreak/>
        <w:t>Semestre: 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rPr>
        <w:t xml:space="preserve">Projet professionnel </w:t>
      </w:r>
      <w:r w:rsidRPr="0071312A">
        <w:rPr>
          <w:rFonts w:ascii="Cambria" w:hAnsi="Cambria" w:cs="Arial"/>
          <w:b/>
        </w:rPr>
        <w:t>et gestion d’entreprise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24D57" w:rsidRDefault="00E24D57" w:rsidP="00E24D57">
      <w:pPr>
        <w:jc w:val="both"/>
        <w:rPr>
          <w:rFonts w:ascii="Cambria" w:hAnsi="Cambria" w:cs="Calibri"/>
          <w:b/>
          <w:u w:val="thick" w:color="F79646"/>
        </w:rPr>
      </w:pPr>
    </w:p>
    <w:p w:rsidR="00E24D57" w:rsidRDefault="00E24D57" w:rsidP="00E24D57">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E24D57" w:rsidRDefault="00E24D57" w:rsidP="00E24D57">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E24D57" w:rsidRDefault="00E24D57" w:rsidP="00E24D57">
      <w:pPr>
        <w:jc w:val="both"/>
        <w:rPr>
          <w:rFonts w:ascii="Cambria" w:hAnsi="Cambria" w:cs="Calibri"/>
          <w:b/>
          <w:u w:val="thick" w:color="F79646"/>
        </w:rPr>
      </w:pPr>
    </w:p>
    <w:p w:rsidR="00E24D57" w:rsidRDefault="00E24D57" w:rsidP="00E24D57">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E24D57" w:rsidRPr="00B94C06" w:rsidRDefault="00E24D57" w:rsidP="00E24D57">
      <w:pPr>
        <w:jc w:val="both"/>
        <w:rPr>
          <w:rFonts w:asciiTheme="majorHAnsi" w:hAnsiTheme="majorHAnsi" w:cs="Calibri"/>
          <w:bCs/>
        </w:rPr>
      </w:pPr>
      <w:r w:rsidRPr="00B94C06">
        <w:rPr>
          <w:rFonts w:asciiTheme="majorHAnsi" w:hAnsiTheme="majorHAnsi" w:cs="Calibri"/>
          <w:b/>
        </w:rPr>
        <w:t>Chapitre 1 :   L’entreprise et la société                                                         (3 semaines)</w:t>
      </w:r>
    </w:p>
    <w:p w:rsidR="00E24D57" w:rsidRPr="00274E3A" w:rsidRDefault="00E24D57" w:rsidP="00E24D57">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E24D57" w:rsidRDefault="00E24D57" w:rsidP="00E24D57">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E24D57" w:rsidRPr="00274E3A" w:rsidRDefault="00E24D57" w:rsidP="00E24D57">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E24D57" w:rsidRDefault="00E24D57" w:rsidP="00E24D57">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E24D57" w:rsidRDefault="00E24D57" w:rsidP="00E24D57">
      <w:pPr>
        <w:ind w:left="567"/>
        <w:rPr>
          <w:rFonts w:asciiTheme="majorHAnsi" w:hAnsiTheme="majorHAnsi" w:cs="Calibri"/>
          <w:b/>
        </w:rPr>
      </w:pPr>
      <w:r>
        <w:rPr>
          <w:rFonts w:asciiTheme="majorHAnsi" w:hAnsiTheme="majorHAnsi" w:cs="Calibri"/>
          <w:b/>
        </w:rPr>
        <w:t>Différence entre entreprise et société.</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E24D57" w:rsidRDefault="00E24D57" w:rsidP="00E24D57">
      <w:pPr>
        <w:ind w:left="567"/>
        <w:rPr>
          <w:rFonts w:asciiTheme="majorHAnsi" w:hAnsiTheme="majorHAnsi" w:cs="Calibri"/>
          <w:bCs/>
        </w:rPr>
      </w:pPr>
      <w:r>
        <w:rPr>
          <w:rFonts w:asciiTheme="majorHAnsi" w:hAnsiTheme="majorHAnsi" w:cs="Calibri"/>
          <w:bCs/>
        </w:rPr>
        <w:t>Mode d’organisation et de fonctionnement de l’entreprise</w:t>
      </w:r>
    </w:p>
    <w:p w:rsidR="00E24D57" w:rsidRDefault="00E24D57" w:rsidP="00E24D57">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E24D57" w:rsidRDefault="00E24D57" w:rsidP="00E24D57">
      <w:pPr>
        <w:ind w:left="567"/>
        <w:rPr>
          <w:rFonts w:asciiTheme="majorHAnsi" w:hAnsiTheme="majorHAnsi" w:cs="Calibri"/>
          <w:bCs/>
        </w:rPr>
      </w:pPr>
      <w:r>
        <w:rPr>
          <w:rFonts w:asciiTheme="majorHAnsi" w:hAnsiTheme="majorHAnsi" w:cs="Calibri"/>
          <w:bCs/>
        </w:rPr>
        <w:t>Structure de l’entreprise (définition et caractéristiques)</w:t>
      </w:r>
    </w:p>
    <w:p w:rsidR="00E24D57" w:rsidRDefault="00E24D57" w:rsidP="00E24D57">
      <w:pPr>
        <w:ind w:left="567"/>
        <w:rPr>
          <w:rFonts w:asciiTheme="majorHAnsi" w:hAnsiTheme="majorHAnsi" w:cs="Calibri"/>
          <w:bCs/>
        </w:rPr>
      </w:pPr>
      <w:r>
        <w:rPr>
          <w:rFonts w:asciiTheme="majorHAnsi" w:hAnsiTheme="majorHAnsi" w:cs="Calibri"/>
          <w:bCs/>
        </w:rPr>
        <w:t xml:space="preserve">Différents types de structures (structure fonctionnelle, </w:t>
      </w:r>
      <w:proofErr w:type="spellStart"/>
      <w:r>
        <w:rPr>
          <w:rFonts w:asciiTheme="majorHAnsi" w:hAnsiTheme="majorHAnsi" w:cs="Calibri"/>
          <w:bCs/>
        </w:rPr>
        <w:t>divisionnelle</w:t>
      </w:r>
      <w:proofErr w:type="spellEnd"/>
      <w:r>
        <w:rPr>
          <w:rFonts w:asciiTheme="majorHAnsi" w:hAnsiTheme="majorHAnsi" w:cs="Calibri"/>
          <w:bCs/>
        </w:rPr>
        <w:t xml:space="preserve">, </w:t>
      </w:r>
      <w:proofErr w:type="spellStart"/>
      <w:proofErr w:type="gramStart"/>
      <w:r>
        <w:rPr>
          <w:rFonts w:asciiTheme="majorHAnsi" w:hAnsiTheme="majorHAnsi" w:cs="Calibri"/>
          <w:bCs/>
        </w:rPr>
        <w:t>multidivisionnelle</w:t>
      </w:r>
      <w:proofErr w:type="spellEnd"/>
      <w:r>
        <w:rPr>
          <w:rFonts w:asciiTheme="majorHAnsi" w:hAnsiTheme="majorHAnsi" w:cs="Calibri"/>
          <w:bCs/>
        </w:rPr>
        <w:t xml:space="preserve"> ,</w:t>
      </w:r>
      <w:proofErr w:type="gramEnd"/>
    </w:p>
    <w:p w:rsidR="00E24D57" w:rsidRDefault="00E24D57" w:rsidP="00E24D57">
      <w:pPr>
        <w:ind w:left="567"/>
        <w:rPr>
          <w:rFonts w:asciiTheme="majorHAnsi" w:hAnsiTheme="majorHAnsi" w:cs="Calibri"/>
          <w:bCs/>
        </w:rPr>
      </w:pPr>
      <w:proofErr w:type="spellStart"/>
      <w:r>
        <w:rPr>
          <w:rFonts w:asciiTheme="majorHAnsi" w:hAnsiTheme="majorHAnsi" w:cs="Calibri"/>
          <w:bCs/>
        </w:rPr>
        <w:t>Hiérarchico</w:t>
      </w:r>
      <w:proofErr w:type="spellEnd"/>
      <w:r>
        <w:rPr>
          <w:rFonts w:asciiTheme="majorHAnsi" w:hAnsiTheme="majorHAnsi" w:cs="Calibri"/>
          <w:bCs/>
        </w:rPr>
        <w:t>-fonctionnelle ‘’staff and line’’).</w:t>
      </w:r>
    </w:p>
    <w:p w:rsidR="00E24D57" w:rsidRDefault="00E24D57" w:rsidP="00E24D57">
      <w:pPr>
        <w:ind w:left="567"/>
        <w:rPr>
          <w:rFonts w:asciiTheme="majorHAnsi" w:hAnsiTheme="majorHAnsi" w:cs="Calibri"/>
          <w:bCs/>
        </w:rPr>
      </w:pPr>
      <w:r>
        <w:rPr>
          <w:rFonts w:asciiTheme="majorHAnsi" w:hAnsiTheme="majorHAnsi" w:cs="Calibri"/>
          <w:bCs/>
        </w:rPr>
        <w:t>Activités annexes de l’entreprise (partenariat, sous-traitance, ...).</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Chapitre 3 :   Comment  accéder dans une entreprise                            (3 semaines)</w:t>
      </w:r>
    </w:p>
    <w:p w:rsidR="00E24D57" w:rsidRDefault="00E24D57" w:rsidP="00E24D57">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E24D57" w:rsidRDefault="00E24D57" w:rsidP="00E24D57">
      <w:pPr>
        <w:ind w:left="567"/>
        <w:rPr>
          <w:rFonts w:asciiTheme="majorHAnsi" w:hAnsiTheme="majorHAnsi" w:cs="Calibri"/>
          <w:bCs/>
        </w:rPr>
      </w:pPr>
      <w:r>
        <w:rPr>
          <w:rFonts w:asciiTheme="majorHAnsi" w:hAnsiTheme="majorHAnsi" w:cs="Calibri"/>
          <w:bCs/>
        </w:rPr>
        <w:t>Où trouver l’offre d’emploi ? (ANEM, rubrique, internet, ...)</w:t>
      </w:r>
    </w:p>
    <w:p w:rsidR="00E24D57" w:rsidRDefault="00E24D57" w:rsidP="00E24D57">
      <w:pPr>
        <w:ind w:left="567"/>
        <w:rPr>
          <w:rFonts w:asciiTheme="majorHAnsi" w:hAnsiTheme="majorHAnsi" w:cs="Calibri"/>
          <w:bCs/>
        </w:rPr>
      </w:pPr>
      <w:r>
        <w:rPr>
          <w:rFonts w:asciiTheme="majorHAnsi" w:hAnsiTheme="majorHAnsi" w:cs="Calibri"/>
          <w:bCs/>
        </w:rPr>
        <w:t>Comment s’y prendre ? (la demande, le CV)</w:t>
      </w:r>
    </w:p>
    <w:p w:rsidR="00E24D57" w:rsidRDefault="00E24D57" w:rsidP="00E24D57">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E24D57" w:rsidRDefault="00E24D57" w:rsidP="00E24D57">
      <w:pPr>
        <w:ind w:left="567"/>
        <w:rPr>
          <w:rFonts w:asciiTheme="majorHAnsi" w:hAnsiTheme="majorHAnsi" w:cs="Calibri"/>
          <w:bCs/>
        </w:rPr>
      </w:pPr>
      <w:r>
        <w:rPr>
          <w:rFonts w:asciiTheme="majorHAnsi" w:hAnsiTheme="majorHAnsi" w:cs="Calibri"/>
          <w:bCs/>
        </w:rPr>
        <w:t>Les types de contrat de travail (CDI et CDD)</w:t>
      </w:r>
    </w:p>
    <w:p w:rsidR="00E24D57" w:rsidRDefault="00E24D57" w:rsidP="00E24D57">
      <w:pPr>
        <w:ind w:left="567"/>
        <w:rPr>
          <w:rFonts w:asciiTheme="majorHAnsi" w:hAnsiTheme="majorHAnsi" w:cs="Calibri"/>
          <w:bCs/>
        </w:rPr>
      </w:pPr>
      <w:r>
        <w:rPr>
          <w:rFonts w:asciiTheme="majorHAnsi" w:hAnsiTheme="majorHAnsi" w:cs="Calibri"/>
          <w:bCs/>
        </w:rPr>
        <w:t>Salaire (comment on calcule une fiche de paye).</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E24D57" w:rsidRDefault="00E24D57" w:rsidP="00E24D57">
      <w:pPr>
        <w:ind w:left="567"/>
        <w:rPr>
          <w:rFonts w:asciiTheme="majorHAnsi" w:hAnsiTheme="majorHAnsi" w:cs="Calibri"/>
          <w:bCs/>
        </w:rPr>
      </w:pPr>
      <w:r>
        <w:rPr>
          <w:rFonts w:asciiTheme="majorHAnsi" w:hAnsiTheme="majorHAnsi" w:cs="Calibri"/>
          <w:bCs/>
        </w:rPr>
        <w:t>Le parcours du créateur d’entreprise (l’idée, le capital, aide financière, ...)</w:t>
      </w:r>
    </w:p>
    <w:p w:rsidR="00E24D57" w:rsidRDefault="00E24D57" w:rsidP="00E24D57">
      <w:pPr>
        <w:ind w:left="567"/>
        <w:rPr>
          <w:rFonts w:asciiTheme="majorHAnsi" w:hAnsiTheme="majorHAnsi" w:cs="Calibri"/>
          <w:bCs/>
        </w:rPr>
      </w:pPr>
      <w:r>
        <w:rPr>
          <w:rFonts w:asciiTheme="majorHAnsi" w:hAnsiTheme="majorHAnsi" w:cs="Calibri"/>
          <w:bCs/>
        </w:rPr>
        <w:t>Comment trouver une bonne idée ?</w:t>
      </w:r>
    </w:p>
    <w:p w:rsidR="00E24D57" w:rsidRPr="00171E73" w:rsidRDefault="00E24D57" w:rsidP="00E24D57">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E24D57" w:rsidRPr="00171E73" w:rsidRDefault="00E24D57" w:rsidP="00E24D57">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E24D57" w:rsidRDefault="00E24D57" w:rsidP="00E24D57">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E24D57" w:rsidRDefault="00E24D57" w:rsidP="00E24D57">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E24D57" w:rsidRDefault="00E24D57" w:rsidP="00E24D57">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E24D57" w:rsidRPr="00171E73" w:rsidRDefault="00E24D57" w:rsidP="00E24D57">
      <w:pPr>
        <w:ind w:left="567"/>
        <w:rPr>
          <w:rFonts w:asciiTheme="majorHAnsi" w:hAnsiTheme="majorHAnsi" w:cs="Calibri"/>
          <w:bCs/>
        </w:rPr>
      </w:pPr>
      <w:r>
        <w:rPr>
          <w:rFonts w:asciiTheme="majorHAnsi" w:hAnsiTheme="majorHAnsi" w:cs="Calibri"/>
          <w:bCs/>
        </w:rPr>
        <w:t>Mini projet pour l’étude d’un projet de création d’entreprise.</w:t>
      </w:r>
    </w:p>
    <w:p w:rsidR="00E24D57" w:rsidRPr="00905355" w:rsidRDefault="00E24D57" w:rsidP="00E24D57">
      <w:pPr>
        <w:rPr>
          <w:rFonts w:asciiTheme="majorHAnsi" w:hAnsiTheme="majorHAnsi" w:cs="Calibri"/>
          <w:bCs/>
          <w:sz w:val="32"/>
          <w:szCs w:val="32"/>
        </w:rPr>
      </w:pPr>
    </w:p>
    <w:p w:rsidR="00E24D57" w:rsidRDefault="00E24D57" w:rsidP="00E24D57">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E24D57" w:rsidRDefault="00E24D57" w:rsidP="00E24D57">
      <w:pPr>
        <w:rPr>
          <w:rFonts w:asciiTheme="majorHAnsi" w:hAnsiTheme="majorHAnsi" w:cs="Calibri"/>
          <w:bCs/>
          <w:u w:val="thick" w:color="F79646" w:themeColor="accent6"/>
        </w:rPr>
      </w:pPr>
    </w:p>
    <w:p w:rsidR="00E24D57" w:rsidRDefault="00E24D57" w:rsidP="00E24D57">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E24D57" w:rsidRPr="00673A51" w:rsidRDefault="00E24D57" w:rsidP="00E24D57">
      <w:pPr>
        <w:rPr>
          <w:rFonts w:asciiTheme="majorHAnsi" w:hAnsiTheme="majorHAnsi" w:cs="Calibri"/>
          <w:bCs/>
          <w:u w:val="thick" w:color="F79646" w:themeColor="accent6"/>
        </w:rPr>
      </w:pP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 xml:space="preserve">-Philippe </w:t>
      </w:r>
      <w:proofErr w:type="spellStart"/>
      <w:r w:rsidRPr="00892B39">
        <w:rPr>
          <w:rFonts w:asciiTheme="majorHAnsi" w:hAnsiTheme="majorHAnsi" w:cs="Calibri"/>
          <w:bCs/>
          <w:sz w:val="22"/>
          <w:szCs w:val="22"/>
        </w:rPr>
        <w:t>Guillermic</w:t>
      </w:r>
      <w:proofErr w:type="spellEnd"/>
      <w:r w:rsidRPr="00892B39">
        <w:rPr>
          <w:rFonts w:asciiTheme="majorHAnsi" w:hAnsiTheme="majorHAnsi" w:cs="Calibri"/>
          <w:bCs/>
          <w:sz w:val="22"/>
          <w:szCs w:val="22"/>
        </w:rPr>
        <w:t xml:space="preserve"> ‘’ La gestion d’entreprise pas à pas ‘’ édition Poche 2015</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 xml:space="preserve">-Guy </w:t>
      </w:r>
      <w:proofErr w:type="spellStart"/>
      <w:r w:rsidRPr="00892B39">
        <w:rPr>
          <w:rFonts w:asciiTheme="majorHAnsi" w:hAnsiTheme="majorHAnsi" w:cs="Calibri"/>
          <w:bCs/>
          <w:sz w:val="22"/>
          <w:szCs w:val="22"/>
        </w:rPr>
        <w:t>Raimbault</w:t>
      </w:r>
      <w:proofErr w:type="spellEnd"/>
      <w:r w:rsidRPr="00892B39">
        <w:rPr>
          <w:rFonts w:asciiTheme="majorHAnsi" w:hAnsiTheme="majorHAnsi" w:cs="Calibri"/>
          <w:bCs/>
          <w:sz w:val="22"/>
          <w:szCs w:val="22"/>
        </w:rPr>
        <w:t xml:space="preserve"> ‘’Outils de gestion’’ édition </w:t>
      </w:r>
      <w:proofErr w:type="spellStart"/>
      <w:r w:rsidRPr="00892B39">
        <w:rPr>
          <w:rFonts w:asciiTheme="majorHAnsi" w:hAnsiTheme="majorHAnsi" w:cs="Calibri"/>
          <w:bCs/>
          <w:sz w:val="22"/>
          <w:szCs w:val="22"/>
        </w:rPr>
        <w:t>Chihab</w:t>
      </w:r>
      <w:proofErr w:type="spellEnd"/>
      <w:r w:rsidRPr="00892B39">
        <w:rPr>
          <w:rFonts w:asciiTheme="majorHAnsi" w:hAnsiTheme="majorHAnsi" w:cs="Calibri"/>
          <w:bCs/>
          <w:sz w:val="22"/>
          <w:szCs w:val="22"/>
        </w:rPr>
        <w:t xml:space="preserve"> Alger 1994</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 xml:space="preserve">-Christian </w:t>
      </w:r>
      <w:proofErr w:type="spellStart"/>
      <w:r w:rsidRPr="00892B39">
        <w:rPr>
          <w:rFonts w:asciiTheme="majorHAnsi" w:hAnsiTheme="majorHAnsi" w:cs="Calibri"/>
          <w:bCs/>
          <w:sz w:val="22"/>
          <w:szCs w:val="22"/>
        </w:rPr>
        <w:t>Bultez</w:t>
      </w:r>
      <w:proofErr w:type="spellEnd"/>
      <w:r w:rsidRPr="00892B39">
        <w:rPr>
          <w:rFonts w:asciiTheme="majorHAnsi" w:hAnsiTheme="majorHAnsi" w:cs="Calibri"/>
          <w:bCs/>
          <w:sz w:val="22"/>
          <w:szCs w:val="22"/>
        </w:rPr>
        <w:t xml:space="preserve"> ‘’Guide et mode d’emploi des démarches ‘’ édition Nathan Paris 1993</w:t>
      </w:r>
    </w:p>
    <w:p w:rsidR="00E24D57" w:rsidRDefault="00E24D57" w:rsidP="00E24D57"/>
    <w:p w:rsidR="007510DD" w:rsidRDefault="007510DD" w:rsidP="007510DD">
      <w:pPr>
        <w:jc w:val="center"/>
        <w:rPr>
          <w:rFonts w:asciiTheme="majorHAnsi" w:hAnsiTheme="majorHAnsi" w:cs="Calibri"/>
          <w:b/>
          <w:sz w:val="32"/>
          <w:szCs w:val="32"/>
          <w:u w:val="thick" w:color="F79646" w:themeColor="accent6"/>
        </w:rPr>
      </w:pPr>
    </w:p>
    <w:p w:rsidR="007510DD" w:rsidRDefault="007510DD" w:rsidP="007510DD">
      <w:pPr>
        <w:jc w:val="center"/>
        <w:rPr>
          <w:rFonts w:asciiTheme="majorHAnsi" w:hAnsiTheme="majorHAnsi" w:cs="Calibri"/>
          <w:b/>
          <w:sz w:val="32"/>
          <w:szCs w:val="32"/>
          <w:u w:val="thick" w:color="F79646" w:themeColor="accent6"/>
        </w:rPr>
      </w:pPr>
    </w:p>
    <w:p w:rsidR="00BC14AA" w:rsidRDefault="00BC14AA" w:rsidP="00BC14AA">
      <w:pPr>
        <w:jc w:val="center"/>
        <w:rPr>
          <w:rFonts w:ascii="Calibri" w:hAnsi="Calibri" w:cs="Calibri"/>
          <w:b/>
          <w:sz w:val="32"/>
          <w:szCs w:val="32"/>
        </w:rPr>
      </w:pPr>
    </w:p>
    <w:p w:rsidR="00BC14AA" w:rsidRDefault="00BC14AA" w:rsidP="00BC14AA">
      <w:pPr>
        <w:jc w:val="center"/>
        <w:rPr>
          <w:rFonts w:ascii="Calibri" w:hAnsi="Calibri" w:cs="Calibri"/>
          <w:b/>
          <w:sz w:val="32"/>
          <w:szCs w:val="32"/>
        </w:rPr>
      </w:pPr>
    </w:p>
    <w:p w:rsidR="00BC14AA" w:rsidRDefault="00BC14AA" w:rsidP="00BC14AA">
      <w:pPr>
        <w:jc w:val="center"/>
        <w:rPr>
          <w:rFonts w:ascii="Calibri" w:hAnsi="Calibri" w:cs="Calibri"/>
          <w:b/>
          <w:sz w:val="32"/>
          <w:szCs w:val="32"/>
        </w:rPr>
      </w:pPr>
    </w:p>
    <w:p w:rsidR="00BC14AA" w:rsidRDefault="00BC14AA"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E23407" w:rsidRDefault="00E23407" w:rsidP="00E23407">
      <w:pPr>
        <w:pStyle w:val="Titre1"/>
        <w:jc w:val="center"/>
        <w:rPr>
          <w:rFonts w:ascii="Cambria" w:hAnsi="Cambria" w:cs="Calibri"/>
          <w:bCs w:val="0"/>
          <w:sz w:val="32"/>
          <w:szCs w:val="32"/>
          <w:u w:val="single" w:color="F79646" w:themeColor="accent6"/>
        </w:rPr>
      </w:pPr>
    </w:p>
    <w:p w:rsidR="0095470A" w:rsidRPr="0095470A" w:rsidRDefault="0095470A" w:rsidP="0095470A">
      <w:pPr>
        <w:rPr>
          <w:sz w:val="32"/>
          <w:szCs w:val="32"/>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B72D64" w:rsidRPr="001B20F9" w:rsidRDefault="00B72D64" w:rsidP="00B72D64">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B72D64" w:rsidRPr="001B2CFA" w:rsidRDefault="00B72D64" w:rsidP="00B72D64">
      <w:pPr>
        <w:jc w:val="center"/>
        <w:rPr>
          <w:rFonts w:ascii="Calibri" w:hAnsi="Calibri" w:cs="Calibri"/>
          <w:b/>
          <w:sz w:val="32"/>
          <w:szCs w:val="32"/>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FF09CD"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7C7FCC" w:rsidRDefault="007C7FCC">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w:t>
      </w:r>
      <w:proofErr w:type="spellStart"/>
      <w:r w:rsidRPr="001B20F9">
        <w:rPr>
          <w:rFonts w:asciiTheme="majorHAnsi" w:hAnsiTheme="majorHAnsi" w:cs="Calibri"/>
        </w:rPr>
        <w:t>coparrainage</w:t>
      </w:r>
      <w:proofErr w:type="spellEnd"/>
      <w:r w:rsidRPr="001B20F9">
        <w:rPr>
          <w:rFonts w:asciiTheme="majorHAnsi" w:hAnsiTheme="majorHAnsi" w:cs="Calibri"/>
        </w:rPr>
        <w:t xml:space="preserv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l’université (ou le centre universitaire)                             déclare </w:t>
      </w:r>
      <w:proofErr w:type="spellStart"/>
      <w:r w:rsidRPr="001B20F9">
        <w:rPr>
          <w:rFonts w:asciiTheme="majorHAnsi" w:hAnsiTheme="majorHAnsi" w:cs="Calibri"/>
        </w:rPr>
        <w:t>coparrainer</w:t>
      </w:r>
      <w:proofErr w:type="spellEnd"/>
      <w:r w:rsidRPr="001B20F9">
        <w:rPr>
          <w:rFonts w:asciiTheme="majorHAnsi" w:hAnsiTheme="majorHAnsi" w:cs="Calibri"/>
        </w:rPr>
        <w:t xml:space="preserve">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7FCC" w:rsidRDefault="007C7FCC">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 xml:space="preserve">Monsieur (ou Madame)*…………………….est désigné(e) comme </w:t>
      </w:r>
      <w:proofErr w:type="spellStart"/>
      <w:r w:rsidRPr="001B20F9">
        <w:rPr>
          <w:rFonts w:asciiTheme="majorHAnsi" w:hAnsiTheme="majorHAnsi" w:cs="Calibri"/>
          <w:iCs/>
        </w:rPr>
        <w:t>coordonateur</w:t>
      </w:r>
      <w:proofErr w:type="spellEnd"/>
      <w:r w:rsidRPr="001B20F9">
        <w:rPr>
          <w:rFonts w:asciiTheme="majorHAnsi" w:hAnsiTheme="majorHAnsi" w:cs="Calibri"/>
          <w:iCs/>
        </w:rPr>
        <w:t xml:space="preserve">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r w:rsidRPr="001B20F9">
        <w:rPr>
          <w:rFonts w:asciiTheme="majorHAnsi" w:hAnsiTheme="majorHAnsi" w:cs="Calibri"/>
        </w:rPr>
        <w:t xml:space="preserv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7C7FCC" w:rsidRDefault="007C7FCC">
      <w:pPr>
        <w:spacing w:after="200" w:line="276" w:lineRule="auto"/>
        <w:rPr>
          <w:rFonts w:ascii="Calibri" w:hAnsi="Calibri" w:cs="Calibri"/>
        </w:rPr>
      </w:pPr>
      <w:r>
        <w:rPr>
          <w:rFonts w:ascii="Calibri" w:hAnsi="Calibri" w:cs="Calibri"/>
        </w:rPr>
        <w:br w:type="page"/>
      </w:r>
    </w:p>
    <w:p w:rsidR="00A227AF" w:rsidRPr="00CC67CC" w:rsidRDefault="00305227" w:rsidP="00305227">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w:t>
      </w:r>
      <w:r w:rsidR="00A227AF" w:rsidRPr="00CC67CC">
        <w:rPr>
          <w:rFonts w:asciiTheme="majorHAnsi" w:hAnsiTheme="majorHAnsi" w:cs="Calibri"/>
          <w:b/>
          <w:bCs/>
          <w:sz w:val="32"/>
          <w:szCs w:val="32"/>
          <w:u w:val="thick" w:color="F79646" w:themeColor="accent6"/>
        </w:rPr>
        <w:t xml:space="preserve">-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AD4BE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Pr>
          <w:rFonts w:asciiTheme="majorHAnsi" w:hAnsiTheme="majorHAnsi" w:cs="Calibri"/>
          <w:b/>
          <w:bCs/>
          <w:sz w:val="28"/>
          <w:szCs w:val="28"/>
        </w:rPr>
        <w:t>Electro</w:t>
      </w:r>
      <w:r w:rsidR="00AD4BEA">
        <w:rPr>
          <w:rFonts w:asciiTheme="majorHAnsi" w:hAnsiTheme="majorHAnsi" w:cs="Calibri"/>
          <w:b/>
          <w:bCs/>
          <w:sz w:val="28"/>
          <w:szCs w:val="28"/>
        </w:rPr>
        <w:t>mécanique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1B20F9">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305227" w:rsidP="00305227">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305227"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CD" w:rsidRDefault="00656DCD" w:rsidP="0003174A">
      <w:r>
        <w:separator/>
      </w:r>
    </w:p>
  </w:endnote>
  <w:endnote w:type="continuationSeparator" w:id="0">
    <w:p w:rsidR="00656DCD" w:rsidRDefault="00656DCD" w:rsidP="000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82" w:rsidRDefault="00BA5B82" w:rsidP="003738C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A5B82" w:rsidRDefault="00BA5B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BA5B82" w:rsidRPr="001E4668" w:rsidTr="001E4668">
      <w:trPr>
        <w:trHeight w:val="10490"/>
      </w:trPr>
      <w:tc>
        <w:tcPr>
          <w:tcW w:w="498" w:type="dxa"/>
          <w:tcBorders>
            <w:bottom w:val="single" w:sz="4" w:space="0" w:color="auto"/>
          </w:tcBorders>
          <w:textDirection w:val="btLr"/>
        </w:tcPr>
        <w:p w:rsidR="00BA5B82" w:rsidRPr="00641A28" w:rsidRDefault="00BA5B82" w:rsidP="00641A28">
          <w:pPr>
            <w:pStyle w:val="En-tte"/>
            <w:ind w:left="113" w:right="113"/>
            <w:rPr>
              <w:rFonts w:asciiTheme="majorHAnsi" w:hAnsiTheme="majorHAnsi"/>
              <w:b/>
              <w:bCs/>
              <w:sz w:val="22"/>
              <w:szCs w:val="22"/>
            </w:rPr>
          </w:pPr>
          <w:r w:rsidRPr="00641A28">
            <w:rPr>
              <w:rFonts w:asciiTheme="majorHAnsi" w:hAnsiTheme="majorHAnsi"/>
              <w:b/>
              <w:bCs/>
              <w:color w:val="F79646" w:themeColor="accent6"/>
              <w:sz w:val="22"/>
              <w:szCs w:val="22"/>
            </w:rPr>
            <w:t>CPNDST</w:t>
          </w:r>
          <w:r w:rsidRPr="00641A28">
            <w:rPr>
              <w:rFonts w:asciiTheme="majorHAnsi" w:hAnsiTheme="majorHAnsi"/>
              <w:b/>
              <w:bCs/>
              <w:color w:val="4F81BD" w:themeColor="accent1"/>
              <w:sz w:val="22"/>
              <w:szCs w:val="22"/>
            </w:rPr>
            <w:t xml:space="preserve">      </w:t>
          </w:r>
          <w:r>
            <w:rPr>
              <w:rFonts w:asciiTheme="majorHAnsi" w:hAnsiTheme="majorHAnsi"/>
              <w:b/>
              <w:bCs/>
              <w:color w:val="4F81BD" w:themeColor="accent1"/>
              <w:sz w:val="22"/>
              <w:szCs w:val="22"/>
            </w:rPr>
            <w:t xml:space="preserve">     Université</w:t>
          </w:r>
          <w:r w:rsidRPr="00641A28">
            <w:rPr>
              <w:rFonts w:asciiTheme="majorHAnsi" w:hAnsiTheme="majorHAnsi"/>
              <w:b/>
              <w:bCs/>
              <w:color w:val="4F81BD" w:themeColor="accent1"/>
              <w:sz w:val="22"/>
              <w:szCs w:val="22"/>
            </w:rPr>
            <w:t xml:space="preserve">                    </w:t>
          </w:r>
        </w:p>
      </w:tc>
    </w:tr>
    <w:tr w:rsidR="00BA5B82">
      <w:tc>
        <w:tcPr>
          <w:tcW w:w="498" w:type="dxa"/>
          <w:tcBorders>
            <w:top w:val="single" w:sz="4" w:space="0" w:color="auto"/>
          </w:tcBorders>
        </w:tcPr>
        <w:p w:rsidR="00BA5B82" w:rsidRPr="001E4668" w:rsidRDefault="00BA5B82">
          <w:pPr>
            <w:pStyle w:val="Pieddepage"/>
            <w:rPr>
              <w:sz w:val="20"/>
              <w:szCs w:val="20"/>
            </w:rPr>
          </w:pPr>
        </w:p>
      </w:tc>
    </w:tr>
    <w:tr w:rsidR="00BA5B82">
      <w:trPr>
        <w:trHeight w:val="768"/>
      </w:trPr>
      <w:tc>
        <w:tcPr>
          <w:tcW w:w="498" w:type="dxa"/>
        </w:tcPr>
        <w:p w:rsidR="00BA5B82" w:rsidRDefault="00BA5B82">
          <w:pPr>
            <w:pStyle w:val="En-tte"/>
          </w:pPr>
        </w:p>
      </w:tc>
    </w:tr>
  </w:tbl>
  <w:p w:rsidR="00BA5B82" w:rsidRPr="001E4668" w:rsidRDefault="00BA5B82" w:rsidP="002E750B">
    <w:pPr>
      <w:pStyle w:val="Pieddepage"/>
      <w:rPr>
        <w:rFonts w:ascii="Monotype Corsiva" w:hAnsi="Monotype Corsiva"/>
      </w:rPr>
    </w:pPr>
    <w:r>
      <w:rPr>
        <w:rFonts w:ascii="Monotype Corsiva" w:hAnsi="Monotype Corsiva"/>
      </w:rPr>
      <w:t>Intitulé de la Licence: Electromécanique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hint="cs"/>
        <w:rtl/>
      </w:rPr>
      <w:t>8</w:t>
    </w:r>
    <w:r w:rsidRPr="001E4668">
      <w:rPr>
        <w:rFonts w:ascii="Monotype Corsiva" w:hAnsi="Monotype Corsiva"/>
      </w:rPr>
      <w:t>-201</w:t>
    </w:r>
    <w:r>
      <w:rPr>
        <w:rFonts w:ascii="Monotype Corsiva" w:hAnsi="Monotype Corsiva" w:hint="cs"/>
        <w:rtl/>
      </w:rPr>
      <w:t>9</w:t>
    </w:r>
    <w:r w:rsidRPr="001E4668">
      <w:rPr>
        <w:rFonts w:ascii="Monotype Corsiva" w:hAnsi="Monotype Corsiv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CD" w:rsidRDefault="00656DCD" w:rsidP="0003174A">
      <w:r>
        <w:separator/>
      </w:r>
    </w:p>
  </w:footnote>
  <w:footnote w:type="continuationSeparator" w:id="0">
    <w:p w:rsidR="00656DCD" w:rsidRDefault="00656DCD" w:rsidP="0003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858033694"/>
      <w:docPartObj>
        <w:docPartGallery w:val="Page Numbers (Top of Page)"/>
        <w:docPartUnique/>
      </w:docPartObj>
    </w:sdtPr>
    <w:sdtEndPr>
      <w:rPr>
        <w:b/>
        <w:bCs/>
        <w:color w:val="auto"/>
        <w:spacing w:val="0"/>
      </w:rPr>
    </w:sdtEndPr>
    <w:sdtContent>
      <w:p w:rsidR="00BA5B82" w:rsidRPr="00A10AFE" w:rsidRDefault="00BA5B82" w:rsidP="00A10AFE">
        <w:pPr>
          <w:pStyle w:val="En-tte"/>
          <w:pBdr>
            <w:bottom w:val="single" w:sz="4" w:space="1" w:color="D9D9D9" w:themeColor="background1" w:themeShade="D9"/>
          </w:pBdr>
          <w:jc w:val="right"/>
          <w:rPr>
            <w:b/>
            <w:bCs/>
          </w:rPr>
        </w:pPr>
        <w:r w:rsidRPr="00A10AFE">
          <w:rPr>
            <w:color w:val="808080" w:themeColor="background1" w:themeShade="80"/>
            <w:spacing w:val="60"/>
          </w:rPr>
          <w:t>Page</w:t>
        </w:r>
        <w:r>
          <w:t xml:space="preserve"> | </w:t>
        </w:r>
        <w:r>
          <w:fldChar w:fldCharType="begin"/>
        </w:r>
        <w:r>
          <w:instrText>PAGE   \* MERGEFORMAT</w:instrText>
        </w:r>
        <w:r>
          <w:fldChar w:fldCharType="separate"/>
        </w:r>
        <w:r w:rsidR="005B368C" w:rsidRPr="005B368C">
          <w:rPr>
            <w:b/>
            <w:bCs/>
            <w:noProof/>
          </w:rPr>
          <w:t>15</w:t>
        </w:r>
        <w:r>
          <w:rPr>
            <w:b/>
            <w:bCs/>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2227082"/>
      <w:docPartObj>
        <w:docPartGallery w:val="Page Numbers (Top of Page)"/>
        <w:docPartUnique/>
      </w:docPartObj>
    </w:sdtPr>
    <w:sdtEndPr>
      <w:rPr>
        <w:b/>
        <w:bCs/>
        <w:color w:val="auto"/>
        <w:spacing w:val="0"/>
      </w:rPr>
    </w:sdtEndPr>
    <w:sdtContent>
      <w:p w:rsidR="00BA5B82" w:rsidRPr="00392C81" w:rsidRDefault="00BA5B82" w:rsidP="00392C81">
        <w:pPr>
          <w:pStyle w:val="En-tte"/>
          <w:pBdr>
            <w:bottom w:val="single" w:sz="4" w:space="1" w:color="D9D9D9" w:themeColor="background1" w:themeShade="D9"/>
          </w:pBdr>
          <w:jc w:val="right"/>
          <w:rPr>
            <w:b/>
            <w:bCs/>
          </w:rPr>
        </w:pPr>
        <w:r w:rsidRPr="00392C81">
          <w:rPr>
            <w:color w:val="808080" w:themeColor="background1" w:themeShade="80"/>
            <w:spacing w:val="60"/>
          </w:rPr>
          <w:t>Page</w:t>
        </w:r>
        <w:r>
          <w:t xml:space="preserve"> | </w:t>
        </w:r>
        <w:r>
          <w:fldChar w:fldCharType="begin"/>
        </w:r>
        <w:r>
          <w:instrText>PAGE   \* MERGEFORMAT</w:instrText>
        </w:r>
        <w:r>
          <w:fldChar w:fldCharType="separate"/>
        </w:r>
        <w:r w:rsidR="005B368C" w:rsidRPr="005B368C">
          <w:rPr>
            <w:b/>
            <w:bCs/>
            <w:noProof/>
          </w:rPr>
          <w:t>5</w:t>
        </w:r>
        <w:r>
          <w:rPr>
            <w:b/>
            <w:bCs/>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A5B82" w:rsidRPr="00A10AFE" w:rsidRDefault="00BA5B82" w:rsidP="00A10AFE">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368C" w:rsidRPr="005B368C">
          <w:rPr>
            <w:b/>
            <w:noProof/>
          </w:rPr>
          <w:t>135</w:t>
        </w:r>
        <w:r>
          <w:rPr>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465"/>
    <w:multiLevelType w:val="hybridMultilevel"/>
    <w:tmpl w:val="1DE64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906BDC"/>
    <w:multiLevelType w:val="hybridMultilevel"/>
    <w:tmpl w:val="542EC5DC"/>
    <w:lvl w:ilvl="0" w:tplc="040C000F">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E852549"/>
    <w:multiLevelType w:val="hybridMultilevel"/>
    <w:tmpl w:val="4306D35E"/>
    <w:lvl w:ilvl="0" w:tplc="040C000F">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7">
    <w:nsid w:val="11AC232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E90CB5"/>
    <w:multiLevelType w:val="hybridMultilevel"/>
    <w:tmpl w:val="685E61B0"/>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76D723F"/>
    <w:multiLevelType w:val="hybridMultilevel"/>
    <w:tmpl w:val="707EF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39574F"/>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A36FA9"/>
    <w:multiLevelType w:val="hybridMultilevel"/>
    <w:tmpl w:val="EB247C5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nsid w:val="275B7EFC"/>
    <w:multiLevelType w:val="hybridMultilevel"/>
    <w:tmpl w:val="C2F01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6">
    <w:nsid w:val="34461576"/>
    <w:multiLevelType w:val="hybridMultilevel"/>
    <w:tmpl w:val="1982C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586531"/>
    <w:multiLevelType w:val="hybridMultilevel"/>
    <w:tmpl w:val="903A9A08"/>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9">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8861DC3"/>
    <w:multiLevelType w:val="hybridMultilevel"/>
    <w:tmpl w:val="F0385296"/>
    <w:lvl w:ilvl="0" w:tplc="4E0A4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A021436"/>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CE30A72"/>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C6B692F"/>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7843501"/>
    <w:multiLevelType w:val="hybridMultilevel"/>
    <w:tmpl w:val="65783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17761A"/>
    <w:multiLevelType w:val="hybridMultilevel"/>
    <w:tmpl w:val="1EA4FEA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nsid w:val="5C711A3F"/>
    <w:multiLevelType w:val="hybridMultilevel"/>
    <w:tmpl w:val="41081BC2"/>
    <w:lvl w:ilvl="0" w:tplc="3788B1BE">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672023E"/>
    <w:multiLevelType w:val="hybridMultilevel"/>
    <w:tmpl w:val="7FC8990C"/>
    <w:lvl w:ilvl="0" w:tplc="EA8ECF2E">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F3B748E"/>
    <w:multiLevelType w:val="hybridMultilevel"/>
    <w:tmpl w:val="591856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7">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8907F7"/>
    <w:multiLevelType w:val="hybridMultilevel"/>
    <w:tmpl w:val="DE66A7C8"/>
    <w:lvl w:ilvl="0" w:tplc="309C5E74">
      <w:start w:val="1"/>
      <w:numFmt w:val="decimal"/>
      <w:lvlText w:val="%1-"/>
      <w:lvlJc w:val="left"/>
      <w:pPr>
        <w:ind w:left="720" w:hanging="360"/>
      </w:pPr>
      <w:rPr>
        <w:rFonts w:asciiTheme="majorHAnsi" w:eastAsia="SimSun" w:hAnsiTheme="majorHAns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BC22608"/>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9"/>
  </w:num>
  <w:num w:numId="3">
    <w:abstractNumId w:val="34"/>
  </w:num>
  <w:num w:numId="4">
    <w:abstractNumId w:val="27"/>
  </w:num>
  <w:num w:numId="5">
    <w:abstractNumId w:val="42"/>
  </w:num>
  <w:num w:numId="6">
    <w:abstractNumId w:val="33"/>
  </w:num>
  <w:num w:numId="7">
    <w:abstractNumId w:val="24"/>
  </w:num>
  <w:num w:numId="8">
    <w:abstractNumId w:val="47"/>
  </w:num>
  <w:num w:numId="9">
    <w:abstractNumId w:val="29"/>
  </w:num>
  <w:num w:numId="10">
    <w:abstractNumId w:val="39"/>
  </w:num>
  <w:num w:numId="11">
    <w:abstractNumId w:val="21"/>
  </w:num>
  <w:num w:numId="12">
    <w:abstractNumId w:val="26"/>
  </w:num>
  <w:num w:numId="13">
    <w:abstractNumId w:val="11"/>
  </w:num>
  <w:num w:numId="14">
    <w:abstractNumId w:val="7"/>
  </w:num>
  <w:num w:numId="15">
    <w:abstractNumId w:val="23"/>
  </w:num>
  <w:num w:numId="16">
    <w:abstractNumId w:val="43"/>
  </w:num>
  <w:num w:numId="17">
    <w:abstractNumId w:val="32"/>
  </w:num>
  <w:num w:numId="18">
    <w:abstractNumId w:val="28"/>
  </w:num>
  <w:num w:numId="19">
    <w:abstractNumId w:val="46"/>
  </w:num>
  <w:num w:numId="20">
    <w:abstractNumId w:val="2"/>
  </w:num>
  <w:num w:numId="21">
    <w:abstractNumId w:val="0"/>
  </w:num>
  <w:num w:numId="22">
    <w:abstractNumId w:val="40"/>
  </w:num>
  <w:num w:numId="23">
    <w:abstractNumId w:val="20"/>
  </w:num>
  <w:num w:numId="24">
    <w:abstractNumId w:val="41"/>
  </w:num>
  <w:num w:numId="25">
    <w:abstractNumId w:val="6"/>
  </w:num>
  <w:num w:numId="26">
    <w:abstractNumId w:val="9"/>
  </w:num>
  <w:num w:numId="27">
    <w:abstractNumId w:val="3"/>
  </w:num>
  <w:num w:numId="28">
    <w:abstractNumId w:val="50"/>
  </w:num>
  <w:num w:numId="29">
    <w:abstractNumId w:val="17"/>
  </w:num>
  <w:num w:numId="30">
    <w:abstractNumId w:val="19"/>
  </w:num>
  <w:num w:numId="31">
    <w:abstractNumId w:val="2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18"/>
  </w:num>
  <w:num w:numId="36">
    <w:abstractNumId w:val="13"/>
  </w:num>
  <w:num w:numId="37">
    <w:abstractNumId w:val="8"/>
  </w:num>
  <w:num w:numId="38">
    <w:abstractNumId w:val="48"/>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44"/>
  </w:num>
  <w:num w:numId="43">
    <w:abstractNumId w:val="36"/>
  </w:num>
  <w:num w:numId="44">
    <w:abstractNumId w:val="16"/>
  </w:num>
  <w:num w:numId="45">
    <w:abstractNumId w:val="14"/>
  </w:num>
  <w:num w:numId="46">
    <w:abstractNumId w:val="37"/>
  </w:num>
  <w:num w:numId="47">
    <w:abstractNumId w:val="12"/>
  </w:num>
  <w:num w:numId="48">
    <w:abstractNumId w:val="38"/>
  </w:num>
  <w:num w:numId="49">
    <w:abstractNumId w:val="15"/>
  </w:num>
  <w:num w:numId="50">
    <w:abstractNumId w:val="31"/>
  </w:num>
  <w:num w:numId="5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6EB"/>
    <w:rsid w:val="00001493"/>
    <w:rsid w:val="0000410B"/>
    <w:rsid w:val="0000740F"/>
    <w:rsid w:val="00020C53"/>
    <w:rsid w:val="000211A4"/>
    <w:rsid w:val="00021AFB"/>
    <w:rsid w:val="000310C5"/>
    <w:rsid w:val="0003174A"/>
    <w:rsid w:val="000347F2"/>
    <w:rsid w:val="00052CE4"/>
    <w:rsid w:val="00053740"/>
    <w:rsid w:val="0005465D"/>
    <w:rsid w:val="00056173"/>
    <w:rsid w:val="0005663D"/>
    <w:rsid w:val="00056BDD"/>
    <w:rsid w:val="000618E0"/>
    <w:rsid w:val="00063A7B"/>
    <w:rsid w:val="0006469C"/>
    <w:rsid w:val="00065BBD"/>
    <w:rsid w:val="000670FF"/>
    <w:rsid w:val="00071806"/>
    <w:rsid w:val="00084F07"/>
    <w:rsid w:val="000921C0"/>
    <w:rsid w:val="0009323C"/>
    <w:rsid w:val="000963B4"/>
    <w:rsid w:val="000966EF"/>
    <w:rsid w:val="00096A30"/>
    <w:rsid w:val="000A0379"/>
    <w:rsid w:val="000B0498"/>
    <w:rsid w:val="000B45B3"/>
    <w:rsid w:val="000B5106"/>
    <w:rsid w:val="000C5335"/>
    <w:rsid w:val="000D371D"/>
    <w:rsid w:val="000D3725"/>
    <w:rsid w:val="000D6492"/>
    <w:rsid w:val="000E1FF9"/>
    <w:rsid w:val="000E31FC"/>
    <w:rsid w:val="000E6D9D"/>
    <w:rsid w:val="00100747"/>
    <w:rsid w:val="0010601E"/>
    <w:rsid w:val="001105CF"/>
    <w:rsid w:val="00111B02"/>
    <w:rsid w:val="00114CD1"/>
    <w:rsid w:val="0011684A"/>
    <w:rsid w:val="001203F1"/>
    <w:rsid w:val="00121050"/>
    <w:rsid w:val="00121900"/>
    <w:rsid w:val="00121F4D"/>
    <w:rsid w:val="00130097"/>
    <w:rsid w:val="00131F49"/>
    <w:rsid w:val="00132112"/>
    <w:rsid w:val="00136B95"/>
    <w:rsid w:val="001415EA"/>
    <w:rsid w:val="0014223A"/>
    <w:rsid w:val="001436B4"/>
    <w:rsid w:val="00145A76"/>
    <w:rsid w:val="00161FC9"/>
    <w:rsid w:val="00166660"/>
    <w:rsid w:val="001727D3"/>
    <w:rsid w:val="00180506"/>
    <w:rsid w:val="00186758"/>
    <w:rsid w:val="0019042C"/>
    <w:rsid w:val="00192FCE"/>
    <w:rsid w:val="001A1DBB"/>
    <w:rsid w:val="001A2805"/>
    <w:rsid w:val="001A540C"/>
    <w:rsid w:val="001B20F9"/>
    <w:rsid w:val="001B532D"/>
    <w:rsid w:val="001B5AF3"/>
    <w:rsid w:val="001B711E"/>
    <w:rsid w:val="001B78FE"/>
    <w:rsid w:val="001C2CCD"/>
    <w:rsid w:val="001D0354"/>
    <w:rsid w:val="001D15E1"/>
    <w:rsid w:val="001D21F7"/>
    <w:rsid w:val="001D44E6"/>
    <w:rsid w:val="001D48E3"/>
    <w:rsid w:val="001E3FDB"/>
    <w:rsid w:val="001E4668"/>
    <w:rsid w:val="001F2DE1"/>
    <w:rsid w:val="001F3557"/>
    <w:rsid w:val="001F5EAD"/>
    <w:rsid w:val="002005A3"/>
    <w:rsid w:val="00202BD0"/>
    <w:rsid w:val="00203FEA"/>
    <w:rsid w:val="00206E46"/>
    <w:rsid w:val="00207056"/>
    <w:rsid w:val="002123D2"/>
    <w:rsid w:val="00212F8C"/>
    <w:rsid w:val="00213360"/>
    <w:rsid w:val="00214532"/>
    <w:rsid w:val="00215BA9"/>
    <w:rsid w:val="00216AB4"/>
    <w:rsid w:val="00222226"/>
    <w:rsid w:val="002240F1"/>
    <w:rsid w:val="00226758"/>
    <w:rsid w:val="00226A61"/>
    <w:rsid w:val="00232D69"/>
    <w:rsid w:val="002358B6"/>
    <w:rsid w:val="002406B5"/>
    <w:rsid w:val="00240813"/>
    <w:rsid w:val="002445A0"/>
    <w:rsid w:val="0024475D"/>
    <w:rsid w:val="00253D46"/>
    <w:rsid w:val="002541F1"/>
    <w:rsid w:val="002557A8"/>
    <w:rsid w:val="0025744A"/>
    <w:rsid w:val="002656CF"/>
    <w:rsid w:val="00267F9A"/>
    <w:rsid w:val="00271842"/>
    <w:rsid w:val="0027453F"/>
    <w:rsid w:val="00274791"/>
    <w:rsid w:val="00281673"/>
    <w:rsid w:val="002820BE"/>
    <w:rsid w:val="00292C38"/>
    <w:rsid w:val="00295C0E"/>
    <w:rsid w:val="002968B0"/>
    <w:rsid w:val="002A0BDE"/>
    <w:rsid w:val="002A0DBF"/>
    <w:rsid w:val="002A1852"/>
    <w:rsid w:val="002A2F29"/>
    <w:rsid w:val="002A6484"/>
    <w:rsid w:val="002B0F43"/>
    <w:rsid w:val="002B26EB"/>
    <w:rsid w:val="002B2EDE"/>
    <w:rsid w:val="002B46C5"/>
    <w:rsid w:val="002B506D"/>
    <w:rsid w:val="002B6DF0"/>
    <w:rsid w:val="002B7782"/>
    <w:rsid w:val="002C0DD8"/>
    <w:rsid w:val="002C3ECD"/>
    <w:rsid w:val="002D29F6"/>
    <w:rsid w:val="002D2BCC"/>
    <w:rsid w:val="002D4E2D"/>
    <w:rsid w:val="002D6289"/>
    <w:rsid w:val="002E0972"/>
    <w:rsid w:val="002E1D0D"/>
    <w:rsid w:val="002E5D05"/>
    <w:rsid w:val="002E6E16"/>
    <w:rsid w:val="002E750B"/>
    <w:rsid w:val="002F3AFD"/>
    <w:rsid w:val="002F5979"/>
    <w:rsid w:val="003037E5"/>
    <w:rsid w:val="00305227"/>
    <w:rsid w:val="00314269"/>
    <w:rsid w:val="00321C6E"/>
    <w:rsid w:val="00323902"/>
    <w:rsid w:val="00324FF1"/>
    <w:rsid w:val="003300A3"/>
    <w:rsid w:val="00344313"/>
    <w:rsid w:val="00353918"/>
    <w:rsid w:val="00355AD2"/>
    <w:rsid w:val="00357CAC"/>
    <w:rsid w:val="00360DED"/>
    <w:rsid w:val="00360F74"/>
    <w:rsid w:val="003611F6"/>
    <w:rsid w:val="00363ED6"/>
    <w:rsid w:val="00364DD9"/>
    <w:rsid w:val="00365089"/>
    <w:rsid w:val="00365CAE"/>
    <w:rsid w:val="00372B0C"/>
    <w:rsid w:val="003738C0"/>
    <w:rsid w:val="003748D5"/>
    <w:rsid w:val="00376DD9"/>
    <w:rsid w:val="00384AEA"/>
    <w:rsid w:val="003866B8"/>
    <w:rsid w:val="003873C7"/>
    <w:rsid w:val="00390058"/>
    <w:rsid w:val="00390D4C"/>
    <w:rsid w:val="0039101C"/>
    <w:rsid w:val="00392C81"/>
    <w:rsid w:val="00393334"/>
    <w:rsid w:val="00394F86"/>
    <w:rsid w:val="003A1332"/>
    <w:rsid w:val="003A4B26"/>
    <w:rsid w:val="003A7BA3"/>
    <w:rsid w:val="003B3FCC"/>
    <w:rsid w:val="003B595C"/>
    <w:rsid w:val="003C2216"/>
    <w:rsid w:val="003C2943"/>
    <w:rsid w:val="003C3C9A"/>
    <w:rsid w:val="003C6276"/>
    <w:rsid w:val="003C793F"/>
    <w:rsid w:val="003D432E"/>
    <w:rsid w:val="003E2320"/>
    <w:rsid w:val="003E337C"/>
    <w:rsid w:val="003E3E87"/>
    <w:rsid w:val="003E5E9F"/>
    <w:rsid w:val="003E7167"/>
    <w:rsid w:val="003F2732"/>
    <w:rsid w:val="003F5AEB"/>
    <w:rsid w:val="003F6582"/>
    <w:rsid w:val="00401169"/>
    <w:rsid w:val="00402FBF"/>
    <w:rsid w:val="004040A6"/>
    <w:rsid w:val="00407C7E"/>
    <w:rsid w:val="00415B20"/>
    <w:rsid w:val="00425DB4"/>
    <w:rsid w:val="004365BF"/>
    <w:rsid w:val="0043721C"/>
    <w:rsid w:val="004407E8"/>
    <w:rsid w:val="00446006"/>
    <w:rsid w:val="00450F00"/>
    <w:rsid w:val="0045409C"/>
    <w:rsid w:val="00454932"/>
    <w:rsid w:val="00461609"/>
    <w:rsid w:val="00462271"/>
    <w:rsid w:val="004715FC"/>
    <w:rsid w:val="00474B44"/>
    <w:rsid w:val="00482646"/>
    <w:rsid w:val="00484689"/>
    <w:rsid w:val="00484740"/>
    <w:rsid w:val="004902D9"/>
    <w:rsid w:val="004957E1"/>
    <w:rsid w:val="004A4170"/>
    <w:rsid w:val="004A4E6F"/>
    <w:rsid w:val="004A6B3F"/>
    <w:rsid w:val="004B0CA2"/>
    <w:rsid w:val="004B3E55"/>
    <w:rsid w:val="004B4484"/>
    <w:rsid w:val="004B6A36"/>
    <w:rsid w:val="004C20A8"/>
    <w:rsid w:val="004C2139"/>
    <w:rsid w:val="004C6348"/>
    <w:rsid w:val="004D3075"/>
    <w:rsid w:val="004D6964"/>
    <w:rsid w:val="004E26E1"/>
    <w:rsid w:val="004E554C"/>
    <w:rsid w:val="00512577"/>
    <w:rsid w:val="00513085"/>
    <w:rsid w:val="0051386F"/>
    <w:rsid w:val="005166A0"/>
    <w:rsid w:val="005221EA"/>
    <w:rsid w:val="00530F42"/>
    <w:rsid w:val="00537A97"/>
    <w:rsid w:val="005441C5"/>
    <w:rsid w:val="00551107"/>
    <w:rsid w:val="0055283E"/>
    <w:rsid w:val="00555ACA"/>
    <w:rsid w:val="00555D21"/>
    <w:rsid w:val="00555F96"/>
    <w:rsid w:val="00560869"/>
    <w:rsid w:val="00560AC1"/>
    <w:rsid w:val="0056144A"/>
    <w:rsid w:val="00562BFC"/>
    <w:rsid w:val="00563F67"/>
    <w:rsid w:val="0057189F"/>
    <w:rsid w:val="005820CD"/>
    <w:rsid w:val="00583FC9"/>
    <w:rsid w:val="00587B6D"/>
    <w:rsid w:val="00594717"/>
    <w:rsid w:val="005961FF"/>
    <w:rsid w:val="00596C5C"/>
    <w:rsid w:val="005A0DE7"/>
    <w:rsid w:val="005A1616"/>
    <w:rsid w:val="005A3469"/>
    <w:rsid w:val="005A5872"/>
    <w:rsid w:val="005A6331"/>
    <w:rsid w:val="005A72F7"/>
    <w:rsid w:val="005B368C"/>
    <w:rsid w:val="005B5E4E"/>
    <w:rsid w:val="005B63E3"/>
    <w:rsid w:val="005C0316"/>
    <w:rsid w:val="005C39FB"/>
    <w:rsid w:val="005D0636"/>
    <w:rsid w:val="005D26E3"/>
    <w:rsid w:val="005D28CD"/>
    <w:rsid w:val="005D3E90"/>
    <w:rsid w:val="005D3F04"/>
    <w:rsid w:val="005D7EF3"/>
    <w:rsid w:val="005E3947"/>
    <w:rsid w:val="005E5713"/>
    <w:rsid w:val="005F266B"/>
    <w:rsid w:val="0060134D"/>
    <w:rsid w:val="00603CE1"/>
    <w:rsid w:val="00604539"/>
    <w:rsid w:val="00604D80"/>
    <w:rsid w:val="00611EBA"/>
    <w:rsid w:val="00617CB7"/>
    <w:rsid w:val="0062316F"/>
    <w:rsid w:val="00626100"/>
    <w:rsid w:val="0063351C"/>
    <w:rsid w:val="0064045B"/>
    <w:rsid w:val="00641A28"/>
    <w:rsid w:val="00641A4C"/>
    <w:rsid w:val="0064647F"/>
    <w:rsid w:val="00650634"/>
    <w:rsid w:val="00656DCD"/>
    <w:rsid w:val="00657645"/>
    <w:rsid w:val="00657CCF"/>
    <w:rsid w:val="006669EA"/>
    <w:rsid w:val="00670421"/>
    <w:rsid w:val="00672BC7"/>
    <w:rsid w:val="00675E58"/>
    <w:rsid w:val="00682CD8"/>
    <w:rsid w:val="00684D92"/>
    <w:rsid w:val="00684FB7"/>
    <w:rsid w:val="00690F47"/>
    <w:rsid w:val="00691396"/>
    <w:rsid w:val="00691EEC"/>
    <w:rsid w:val="00693200"/>
    <w:rsid w:val="006A1DD8"/>
    <w:rsid w:val="006A3D35"/>
    <w:rsid w:val="006B11B9"/>
    <w:rsid w:val="006B5385"/>
    <w:rsid w:val="006B60A0"/>
    <w:rsid w:val="006C4672"/>
    <w:rsid w:val="006C4C82"/>
    <w:rsid w:val="006C657C"/>
    <w:rsid w:val="006C65AD"/>
    <w:rsid w:val="006D185D"/>
    <w:rsid w:val="006D286A"/>
    <w:rsid w:val="006E65AA"/>
    <w:rsid w:val="006F178E"/>
    <w:rsid w:val="006F2F8C"/>
    <w:rsid w:val="006F5635"/>
    <w:rsid w:val="0071115A"/>
    <w:rsid w:val="007113D1"/>
    <w:rsid w:val="00715458"/>
    <w:rsid w:val="007322B4"/>
    <w:rsid w:val="00737B9B"/>
    <w:rsid w:val="00737CD1"/>
    <w:rsid w:val="00745BA1"/>
    <w:rsid w:val="00745C0F"/>
    <w:rsid w:val="007510DD"/>
    <w:rsid w:val="007524F5"/>
    <w:rsid w:val="007527E0"/>
    <w:rsid w:val="00763891"/>
    <w:rsid w:val="00765040"/>
    <w:rsid w:val="00767A0C"/>
    <w:rsid w:val="00770FAF"/>
    <w:rsid w:val="00773D34"/>
    <w:rsid w:val="007742C1"/>
    <w:rsid w:val="0077555C"/>
    <w:rsid w:val="00777A7B"/>
    <w:rsid w:val="0078383B"/>
    <w:rsid w:val="00785AC9"/>
    <w:rsid w:val="00785FA1"/>
    <w:rsid w:val="00786C6F"/>
    <w:rsid w:val="0079169A"/>
    <w:rsid w:val="00791856"/>
    <w:rsid w:val="00791E8D"/>
    <w:rsid w:val="00793F42"/>
    <w:rsid w:val="0079405E"/>
    <w:rsid w:val="00796DF6"/>
    <w:rsid w:val="007A0DF4"/>
    <w:rsid w:val="007A1225"/>
    <w:rsid w:val="007A35FD"/>
    <w:rsid w:val="007A65FD"/>
    <w:rsid w:val="007B2AB9"/>
    <w:rsid w:val="007B44BF"/>
    <w:rsid w:val="007C017A"/>
    <w:rsid w:val="007C28FD"/>
    <w:rsid w:val="007C3742"/>
    <w:rsid w:val="007C3EE5"/>
    <w:rsid w:val="007C4AAB"/>
    <w:rsid w:val="007C5473"/>
    <w:rsid w:val="007C7FCC"/>
    <w:rsid w:val="007D0FA2"/>
    <w:rsid w:val="007D0FD4"/>
    <w:rsid w:val="007D1FF8"/>
    <w:rsid w:val="007D6230"/>
    <w:rsid w:val="007D6C91"/>
    <w:rsid w:val="007E014B"/>
    <w:rsid w:val="007E185D"/>
    <w:rsid w:val="007E3536"/>
    <w:rsid w:val="007E3C03"/>
    <w:rsid w:val="007E5A59"/>
    <w:rsid w:val="007F0CE3"/>
    <w:rsid w:val="007F17BF"/>
    <w:rsid w:val="007F6F29"/>
    <w:rsid w:val="007F77B0"/>
    <w:rsid w:val="00805218"/>
    <w:rsid w:val="0081200C"/>
    <w:rsid w:val="00814E30"/>
    <w:rsid w:val="00820BBD"/>
    <w:rsid w:val="00825C7A"/>
    <w:rsid w:val="0084508E"/>
    <w:rsid w:val="00854BD5"/>
    <w:rsid w:val="008607BA"/>
    <w:rsid w:val="00860BFC"/>
    <w:rsid w:val="00861E42"/>
    <w:rsid w:val="00862520"/>
    <w:rsid w:val="00862E91"/>
    <w:rsid w:val="00864589"/>
    <w:rsid w:val="00865386"/>
    <w:rsid w:val="00867259"/>
    <w:rsid w:val="0088184E"/>
    <w:rsid w:val="00883118"/>
    <w:rsid w:val="008938B5"/>
    <w:rsid w:val="00894104"/>
    <w:rsid w:val="008963C8"/>
    <w:rsid w:val="008A4610"/>
    <w:rsid w:val="008A535B"/>
    <w:rsid w:val="008B179F"/>
    <w:rsid w:val="008B1D1D"/>
    <w:rsid w:val="008B5616"/>
    <w:rsid w:val="008C4AE9"/>
    <w:rsid w:val="008D255E"/>
    <w:rsid w:val="008D2DA6"/>
    <w:rsid w:val="008D2FB5"/>
    <w:rsid w:val="008D58C0"/>
    <w:rsid w:val="008D6091"/>
    <w:rsid w:val="008D6B1B"/>
    <w:rsid w:val="008E3E9B"/>
    <w:rsid w:val="008E44A9"/>
    <w:rsid w:val="0090144A"/>
    <w:rsid w:val="009102D3"/>
    <w:rsid w:val="00916B72"/>
    <w:rsid w:val="0092325F"/>
    <w:rsid w:val="009454F2"/>
    <w:rsid w:val="0095470A"/>
    <w:rsid w:val="00961AC2"/>
    <w:rsid w:val="0096613F"/>
    <w:rsid w:val="009707E3"/>
    <w:rsid w:val="00972324"/>
    <w:rsid w:val="00974897"/>
    <w:rsid w:val="00974EFC"/>
    <w:rsid w:val="00975B74"/>
    <w:rsid w:val="009769D3"/>
    <w:rsid w:val="00976B86"/>
    <w:rsid w:val="00985E2E"/>
    <w:rsid w:val="0098676F"/>
    <w:rsid w:val="0099225E"/>
    <w:rsid w:val="0099470D"/>
    <w:rsid w:val="009A3032"/>
    <w:rsid w:val="009A4FF3"/>
    <w:rsid w:val="009A549C"/>
    <w:rsid w:val="009A5D42"/>
    <w:rsid w:val="009B36C1"/>
    <w:rsid w:val="009C07FD"/>
    <w:rsid w:val="009C1E80"/>
    <w:rsid w:val="009C1F46"/>
    <w:rsid w:val="009D76AB"/>
    <w:rsid w:val="009E1E86"/>
    <w:rsid w:val="009E2673"/>
    <w:rsid w:val="009E3F25"/>
    <w:rsid w:val="009E4B81"/>
    <w:rsid w:val="009F49AE"/>
    <w:rsid w:val="009F506E"/>
    <w:rsid w:val="009F6205"/>
    <w:rsid w:val="00A0006F"/>
    <w:rsid w:val="00A01450"/>
    <w:rsid w:val="00A01895"/>
    <w:rsid w:val="00A063A6"/>
    <w:rsid w:val="00A10437"/>
    <w:rsid w:val="00A10AFE"/>
    <w:rsid w:val="00A1225E"/>
    <w:rsid w:val="00A1349D"/>
    <w:rsid w:val="00A153EB"/>
    <w:rsid w:val="00A21A74"/>
    <w:rsid w:val="00A227AF"/>
    <w:rsid w:val="00A360EA"/>
    <w:rsid w:val="00A44991"/>
    <w:rsid w:val="00A45005"/>
    <w:rsid w:val="00A4585A"/>
    <w:rsid w:val="00A46E0D"/>
    <w:rsid w:val="00A53E52"/>
    <w:rsid w:val="00A55147"/>
    <w:rsid w:val="00A55E47"/>
    <w:rsid w:val="00A575C5"/>
    <w:rsid w:val="00A67550"/>
    <w:rsid w:val="00A67567"/>
    <w:rsid w:val="00A8156E"/>
    <w:rsid w:val="00A86D73"/>
    <w:rsid w:val="00A95C62"/>
    <w:rsid w:val="00AA39C6"/>
    <w:rsid w:val="00AB0013"/>
    <w:rsid w:val="00AB338A"/>
    <w:rsid w:val="00AC10F5"/>
    <w:rsid w:val="00AC1C8E"/>
    <w:rsid w:val="00AC2190"/>
    <w:rsid w:val="00AC779E"/>
    <w:rsid w:val="00AD2FBA"/>
    <w:rsid w:val="00AD413E"/>
    <w:rsid w:val="00AD47D6"/>
    <w:rsid w:val="00AD4BEA"/>
    <w:rsid w:val="00AD4D1F"/>
    <w:rsid w:val="00AD5CE3"/>
    <w:rsid w:val="00AE366A"/>
    <w:rsid w:val="00AE5D25"/>
    <w:rsid w:val="00AE6585"/>
    <w:rsid w:val="00AF01BD"/>
    <w:rsid w:val="00AF21CE"/>
    <w:rsid w:val="00AF7919"/>
    <w:rsid w:val="00B02013"/>
    <w:rsid w:val="00B07D81"/>
    <w:rsid w:val="00B121BE"/>
    <w:rsid w:val="00B13233"/>
    <w:rsid w:val="00B138EA"/>
    <w:rsid w:val="00B16489"/>
    <w:rsid w:val="00B22A86"/>
    <w:rsid w:val="00B2466D"/>
    <w:rsid w:val="00B26464"/>
    <w:rsid w:val="00B40697"/>
    <w:rsid w:val="00B4252E"/>
    <w:rsid w:val="00B4529F"/>
    <w:rsid w:val="00B45725"/>
    <w:rsid w:val="00B467ED"/>
    <w:rsid w:val="00B5340F"/>
    <w:rsid w:val="00B53A17"/>
    <w:rsid w:val="00B54336"/>
    <w:rsid w:val="00B6153E"/>
    <w:rsid w:val="00B62F3D"/>
    <w:rsid w:val="00B6428D"/>
    <w:rsid w:val="00B7160F"/>
    <w:rsid w:val="00B7194A"/>
    <w:rsid w:val="00B72B56"/>
    <w:rsid w:val="00B72D64"/>
    <w:rsid w:val="00B73480"/>
    <w:rsid w:val="00B735DF"/>
    <w:rsid w:val="00B82A08"/>
    <w:rsid w:val="00B82E1A"/>
    <w:rsid w:val="00B95118"/>
    <w:rsid w:val="00B969C7"/>
    <w:rsid w:val="00B97521"/>
    <w:rsid w:val="00BA5B82"/>
    <w:rsid w:val="00BB12DF"/>
    <w:rsid w:val="00BB1C3D"/>
    <w:rsid w:val="00BB2F79"/>
    <w:rsid w:val="00BC14AA"/>
    <w:rsid w:val="00BD19F0"/>
    <w:rsid w:val="00BD4127"/>
    <w:rsid w:val="00BD4151"/>
    <w:rsid w:val="00BE15DE"/>
    <w:rsid w:val="00BE76D7"/>
    <w:rsid w:val="00BF05CA"/>
    <w:rsid w:val="00BF0FB7"/>
    <w:rsid w:val="00BF4FFA"/>
    <w:rsid w:val="00C00539"/>
    <w:rsid w:val="00C03093"/>
    <w:rsid w:val="00C172B7"/>
    <w:rsid w:val="00C20614"/>
    <w:rsid w:val="00C20BF9"/>
    <w:rsid w:val="00C21F5B"/>
    <w:rsid w:val="00C229F7"/>
    <w:rsid w:val="00C233F9"/>
    <w:rsid w:val="00C36FBF"/>
    <w:rsid w:val="00C40B5A"/>
    <w:rsid w:val="00C43D5E"/>
    <w:rsid w:val="00C44DEE"/>
    <w:rsid w:val="00C46D2D"/>
    <w:rsid w:val="00C521FD"/>
    <w:rsid w:val="00C52B4C"/>
    <w:rsid w:val="00C61DB6"/>
    <w:rsid w:val="00C6251D"/>
    <w:rsid w:val="00C63089"/>
    <w:rsid w:val="00C714C9"/>
    <w:rsid w:val="00C71AAE"/>
    <w:rsid w:val="00C724B3"/>
    <w:rsid w:val="00C72D6B"/>
    <w:rsid w:val="00C734C5"/>
    <w:rsid w:val="00C758A2"/>
    <w:rsid w:val="00C76F45"/>
    <w:rsid w:val="00C77362"/>
    <w:rsid w:val="00C8072A"/>
    <w:rsid w:val="00C83005"/>
    <w:rsid w:val="00C85633"/>
    <w:rsid w:val="00C8730B"/>
    <w:rsid w:val="00C87EF4"/>
    <w:rsid w:val="00C91F8E"/>
    <w:rsid w:val="00C9250F"/>
    <w:rsid w:val="00C937D7"/>
    <w:rsid w:val="00C97E04"/>
    <w:rsid w:val="00CA2735"/>
    <w:rsid w:val="00CA79B4"/>
    <w:rsid w:val="00CA79CC"/>
    <w:rsid w:val="00CB447A"/>
    <w:rsid w:val="00CB4992"/>
    <w:rsid w:val="00CB6DD1"/>
    <w:rsid w:val="00CC06BB"/>
    <w:rsid w:val="00CC50A9"/>
    <w:rsid w:val="00CC67CC"/>
    <w:rsid w:val="00CD0A5C"/>
    <w:rsid w:val="00CD5AB2"/>
    <w:rsid w:val="00CE69AC"/>
    <w:rsid w:val="00CF2D6A"/>
    <w:rsid w:val="00CF5277"/>
    <w:rsid w:val="00CF70B1"/>
    <w:rsid w:val="00D00604"/>
    <w:rsid w:val="00D042C7"/>
    <w:rsid w:val="00D134F5"/>
    <w:rsid w:val="00D23AB2"/>
    <w:rsid w:val="00D2466E"/>
    <w:rsid w:val="00D33147"/>
    <w:rsid w:val="00D41AA6"/>
    <w:rsid w:val="00D422A0"/>
    <w:rsid w:val="00D442E9"/>
    <w:rsid w:val="00D47B10"/>
    <w:rsid w:val="00D55BF8"/>
    <w:rsid w:val="00D60A67"/>
    <w:rsid w:val="00D63987"/>
    <w:rsid w:val="00D66317"/>
    <w:rsid w:val="00D8155C"/>
    <w:rsid w:val="00D828A1"/>
    <w:rsid w:val="00D84A2C"/>
    <w:rsid w:val="00D907BD"/>
    <w:rsid w:val="00DA0ABE"/>
    <w:rsid w:val="00DB281F"/>
    <w:rsid w:val="00DB4E4A"/>
    <w:rsid w:val="00DC02E6"/>
    <w:rsid w:val="00DC6BDE"/>
    <w:rsid w:val="00DD1278"/>
    <w:rsid w:val="00DD17A4"/>
    <w:rsid w:val="00DD6130"/>
    <w:rsid w:val="00DE0B46"/>
    <w:rsid w:val="00DE596C"/>
    <w:rsid w:val="00DF42B5"/>
    <w:rsid w:val="00DF7830"/>
    <w:rsid w:val="00E11D88"/>
    <w:rsid w:val="00E11DD5"/>
    <w:rsid w:val="00E135E8"/>
    <w:rsid w:val="00E17050"/>
    <w:rsid w:val="00E22804"/>
    <w:rsid w:val="00E23407"/>
    <w:rsid w:val="00E23742"/>
    <w:rsid w:val="00E24D57"/>
    <w:rsid w:val="00E3111E"/>
    <w:rsid w:val="00E31AD6"/>
    <w:rsid w:val="00E35CD9"/>
    <w:rsid w:val="00E40173"/>
    <w:rsid w:val="00E414E5"/>
    <w:rsid w:val="00E4176E"/>
    <w:rsid w:val="00E42495"/>
    <w:rsid w:val="00E425E6"/>
    <w:rsid w:val="00E44282"/>
    <w:rsid w:val="00E44EA4"/>
    <w:rsid w:val="00E44FF8"/>
    <w:rsid w:val="00E52623"/>
    <w:rsid w:val="00E544F3"/>
    <w:rsid w:val="00E55837"/>
    <w:rsid w:val="00E64ACA"/>
    <w:rsid w:val="00E672A0"/>
    <w:rsid w:val="00E846CB"/>
    <w:rsid w:val="00E85A40"/>
    <w:rsid w:val="00E96DCD"/>
    <w:rsid w:val="00EA0B0F"/>
    <w:rsid w:val="00EA0D17"/>
    <w:rsid w:val="00EA2C72"/>
    <w:rsid w:val="00EA344D"/>
    <w:rsid w:val="00EA6C5C"/>
    <w:rsid w:val="00EB4B4F"/>
    <w:rsid w:val="00EB591B"/>
    <w:rsid w:val="00EB6E2B"/>
    <w:rsid w:val="00EB7849"/>
    <w:rsid w:val="00EB7ABA"/>
    <w:rsid w:val="00EC17A9"/>
    <w:rsid w:val="00EC5930"/>
    <w:rsid w:val="00EC70A1"/>
    <w:rsid w:val="00ED6443"/>
    <w:rsid w:val="00ED77ED"/>
    <w:rsid w:val="00EE3357"/>
    <w:rsid w:val="00EE7C6E"/>
    <w:rsid w:val="00EF1267"/>
    <w:rsid w:val="00EF171E"/>
    <w:rsid w:val="00EF6F6B"/>
    <w:rsid w:val="00F02B9B"/>
    <w:rsid w:val="00F04384"/>
    <w:rsid w:val="00F06360"/>
    <w:rsid w:val="00F10071"/>
    <w:rsid w:val="00F13710"/>
    <w:rsid w:val="00F13BC2"/>
    <w:rsid w:val="00F16E06"/>
    <w:rsid w:val="00F21403"/>
    <w:rsid w:val="00F27410"/>
    <w:rsid w:val="00F301CC"/>
    <w:rsid w:val="00F418EA"/>
    <w:rsid w:val="00F43BF4"/>
    <w:rsid w:val="00F46245"/>
    <w:rsid w:val="00F540AF"/>
    <w:rsid w:val="00F604FC"/>
    <w:rsid w:val="00F6209A"/>
    <w:rsid w:val="00F6353D"/>
    <w:rsid w:val="00F664BA"/>
    <w:rsid w:val="00F7498E"/>
    <w:rsid w:val="00F81D85"/>
    <w:rsid w:val="00F8268B"/>
    <w:rsid w:val="00F82901"/>
    <w:rsid w:val="00F86FFF"/>
    <w:rsid w:val="00F87F9F"/>
    <w:rsid w:val="00F90665"/>
    <w:rsid w:val="00F93B5E"/>
    <w:rsid w:val="00F94AD7"/>
    <w:rsid w:val="00F963D2"/>
    <w:rsid w:val="00FA18A8"/>
    <w:rsid w:val="00FA3E60"/>
    <w:rsid w:val="00FA6F5F"/>
    <w:rsid w:val="00FA70A7"/>
    <w:rsid w:val="00FA7963"/>
    <w:rsid w:val="00FA79C8"/>
    <w:rsid w:val="00FB4D38"/>
    <w:rsid w:val="00FC5CD3"/>
    <w:rsid w:val="00FD47F9"/>
    <w:rsid w:val="00FD4F82"/>
    <w:rsid w:val="00FD71CD"/>
    <w:rsid w:val="00FE347E"/>
    <w:rsid w:val="00FE452E"/>
    <w:rsid w:val="00FE77F0"/>
    <w:rsid w:val="00FF0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ObjetducommentaireCar1">
    <w:name w:val="Objet du commentaire Car1"/>
    <w:basedOn w:val="CommentaireCar"/>
    <w:uiPriority w:val="99"/>
    <w:semiHidden/>
    <w:rsid w:val="00B72D64"/>
    <w:rPr>
      <w:rFonts w:ascii="Times New Roman" w:eastAsia="SimSun" w:hAnsi="Times New Roman" w:cs="Times New Roman"/>
      <w:b/>
      <w:bCs/>
      <w:sz w:val="20"/>
      <w:szCs w:val="20"/>
      <w:lang w:eastAsia="zh-CN"/>
    </w:rPr>
  </w:style>
  <w:style w:type="character" w:customStyle="1" w:styleId="En-tteCar1">
    <w:name w:val="En-tête Car1"/>
    <w:locked/>
    <w:rsid w:val="00B72D64"/>
    <w:rPr>
      <w:rFonts w:eastAsia="Times New Roman"/>
    </w:rPr>
  </w:style>
  <w:style w:type="character" w:customStyle="1" w:styleId="author">
    <w:name w:val="author"/>
    <w:basedOn w:val="Policepardfaut"/>
    <w:rsid w:val="00B72D64"/>
  </w:style>
  <w:style w:type="paragraph" w:customStyle="1" w:styleId="Normal-Domaine">
    <w:name w:val="Normal-Domaine"/>
    <w:basedOn w:val="Normal"/>
    <w:qFormat/>
    <w:rsid w:val="00767A0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767A0C"/>
    <w:pPr>
      <w:numPr>
        <w:numId w:val="27"/>
      </w:numPr>
      <w:ind w:left="567" w:hanging="207"/>
    </w:pPr>
  </w:style>
  <w:style w:type="character" w:customStyle="1" w:styleId="apple-style-span">
    <w:name w:val="apple-style-span"/>
    <w:basedOn w:val="Policepardfaut"/>
    <w:rsid w:val="0014223A"/>
  </w:style>
  <w:style w:type="character" w:customStyle="1" w:styleId="ebook-format">
    <w:name w:val="ebook-format"/>
    <w:basedOn w:val="Policepardfaut"/>
    <w:rsid w:val="0014223A"/>
  </w:style>
  <w:style w:type="character" w:customStyle="1" w:styleId="link">
    <w:name w:val="link"/>
    <w:basedOn w:val="Policepardfaut"/>
    <w:rsid w:val="0014223A"/>
  </w:style>
  <w:style w:type="character" w:customStyle="1" w:styleId="final-price">
    <w:name w:val="final-price"/>
    <w:basedOn w:val="Policepardfaut"/>
    <w:rsid w:val="0014223A"/>
  </w:style>
  <w:style w:type="character" w:customStyle="1" w:styleId="fixwithbttnorange">
    <w:name w:val="fix_with_bttn_orange"/>
    <w:basedOn w:val="Policepardfaut"/>
    <w:rsid w:val="0014223A"/>
  </w:style>
  <w:style w:type="character" w:customStyle="1" w:styleId="fixbttnwith">
    <w:name w:val="fix_bttn_with"/>
    <w:basedOn w:val="Policepardfaut"/>
    <w:rsid w:val="0014223A"/>
  </w:style>
  <w:style w:type="character" w:customStyle="1" w:styleId="titre0">
    <w:name w:val="titre"/>
    <w:basedOn w:val="Policepardfaut"/>
    <w:rsid w:val="0014223A"/>
  </w:style>
  <w:style w:type="character" w:customStyle="1" w:styleId="exposant">
    <w:name w:val="exposant"/>
    <w:basedOn w:val="Policepardfaut"/>
    <w:rsid w:val="0014223A"/>
  </w:style>
  <w:style w:type="character" w:customStyle="1" w:styleId="highlighting">
    <w:name w:val="highlighting"/>
    <w:basedOn w:val="Policepardfaut"/>
    <w:rsid w:val="0014223A"/>
  </w:style>
  <w:style w:type="character" w:customStyle="1" w:styleId="puceCar">
    <w:name w:val="puce Car"/>
    <w:basedOn w:val="Policepardfaut"/>
    <w:link w:val="puce"/>
    <w:locked/>
    <w:rsid w:val="0014223A"/>
    <w:rPr>
      <w:rFonts w:ascii="Calibri" w:eastAsia="Calibri" w:hAnsi="Calibri"/>
      <w:sz w:val="24"/>
      <w:szCs w:val="24"/>
    </w:rPr>
  </w:style>
  <w:style w:type="paragraph" w:customStyle="1" w:styleId="puce">
    <w:name w:val="puce"/>
    <w:basedOn w:val="Normal"/>
    <w:link w:val="puceCar"/>
    <w:qFormat/>
    <w:rsid w:val="0014223A"/>
    <w:pPr>
      <w:numPr>
        <w:numId w:val="3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14223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4223A"/>
    <w:rPr>
      <w:rFonts w:ascii="Tahoma" w:eastAsia="SimSun" w:hAnsi="Tahoma" w:cs="Tahoma"/>
      <w:sz w:val="16"/>
      <w:szCs w:val="16"/>
      <w:lang w:eastAsia="zh-CN"/>
    </w:rPr>
  </w:style>
  <w:style w:type="character" w:customStyle="1" w:styleId="jit10">
    <w:name w:val="jit10"/>
    <w:basedOn w:val="Policepardfaut"/>
    <w:rsid w:val="0014223A"/>
  </w:style>
  <w:style w:type="character" w:customStyle="1" w:styleId="hidemobile">
    <w:name w:val="hide_mobile"/>
    <w:basedOn w:val="Policepardfaut"/>
    <w:rsid w:val="0014223A"/>
  </w:style>
  <w:style w:type="character" w:customStyle="1" w:styleId="a-size-mediuma-color-secondarya-text-normal">
    <w:name w:val="a-size-medium a-color-secondary a-text-normal"/>
    <w:basedOn w:val="Policepardfaut"/>
    <w:rsid w:val="0014223A"/>
  </w:style>
  <w:style w:type="character" w:customStyle="1" w:styleId="st1">
    <w:name w:val="st1"/>
    <w:basedOn w:val="Policepardfaut"/>
    <w:rsid w:val="0014223A"/>
  </w:style>
  <w:style w:type="character" w:customStyle="1" w:styleId="jnormal10">
    <w:name w:val="jnormal10"/>
    <w:basedOn w:val="Policepardfaut"/>
    <w:rsid w:val="0014223A"/>
  </w:style>
  <w:style w:type="character" w:customStyle="1" w:styleId="jnormal10s">
    <w:name w:val="jnormal10_s"/>
    <w:basedOn w:val="Policepardfaut"/>
    <w:rsid w:val="0014223A"/>
  </w:style>
  <w:style w:type="character" w:customStyle="1" w:styleId="soustitre1">
    <w:name w:val="soustitre1"/>
    <w:basedOn w:val="Policepardfaut"/>
    <w:rsid w:val="0014223A"/>
    <w:rPr>
      <w:i/>
      <w:iCs/>
      <w:vanish w:val="0"/>
      <w:webHidden w:val="0"/>
      <w:sz w:val="19"/>
      <w:szCs w:val="19"/>
      <w:specVanish w:val="0"/>
    </w:rPr>
  </w:style>
  <w:style w:type="character" w:customStyle="1" w:styleId="nom-auteur1">
    <w:name w:val="nom-auteur1"/>
    <w:basedOn w:val="Policepardfaut"/>
    <w:rsid w:val="0014223A"/>
    <w:rPr>
      <w:caps/>
    </w:rPr>
  </w:style>
  <w:style w:type="paragraph" w:customStyle="1" w:styleId="spip">
    <w:name w:val="spip"/>
    <w:basedOn w:val="Normal"/>
    <w:rsid w:val="00D84A2C"/>
    <w:pPr>
      <w:spacing w:before="100" w:beforeAutospacing="1" w:after="100" w:afterAutospacing="1"/>
    </w:pPr>
    <w:rPr>
      <w:rFonts w:eastAsia="Times New Roman"/>
      <w:lang w:eastAsia="fr-FR"/>
    </w:rPr>
  </w:style>
  <w:style w:type="character" w:customStyle="1" w:styleId="collection">
    <w:name w:val="collection"/>
    <w:basedOn w:val="Policepardfaut"/>
    <w:rsid w:val="00A0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99"/>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uiPriority w:val="34"/>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ObjetducommentaireCar1">
    <w:name w:val="Objet du commentaire Car1"/>
    <w:basedOn w:val="CommentaireCar"/>
    <w:uiPriority w:val="99"/>
    <w:semiHidden/>
    <w:rsid w:val="00B72D64"/>
    <w:rPr>
      <w:rFonts w:ascii="Times New Roman" w:eastAsia="SimSun" w:hAnsi="Times New Roman" w:cs="Times New Roman"/>
      <w:b/>
      <w:bCs/>
      <w:sz w:val="20"/>
      <w:szCs w:val="20"/>
      <w:lang w:eastAsia="zh-CN"/>
    </w:rPr>
  </w:style>
  <w:style w:type="character" w:customStyle="1" w:styleId="En-tteCar1">
    <w:name w:val="En-tête Car1"/>
    <w:locked/>
    <w:rsid w:val="00B72D64"/>
    <w:rPr>
      <w:rFonts w:eastAsia="Times New Roman"/>
    </w:rPr>
  </w:style>
  <w:style w:type="character" w:customStyle="1" w:styleId="author">
    <w:name w:val="author"/>
    <w:basedOn w:val="Policepardfaut"/>
    <w:rsid w:val="00B72D64"/>
  </w:style>
  <w:style w:type="paragraph" w:customStyle="1" w:styleId="Normal-Domaine">
    <w:name w:val="Normal-Domaine"/>
    <w:basedOn w:val="Normal"/>
    <w:qFormat/>
    <w:rsid w:val="00767A0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767A0C"/>
    <w:pPr>
      <w:ind w:left="567" w:hanging="2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52916762">
      <w:bodyDiv w:val="1"/>
      <w:marLeft w:val="0"/>
      <w:marRight w:val="0"/>
      <w:marTop w:val="0"/>
      <w:marBottom w:val="0"/>
      <w:divBdr>
        <w:top w:val="none" w:sz="0" w:space="0" w:color="auto"/>
        <w:left w:val="none" w:sz="0" w:space="0" w:color="auto"/>
        <w:bottom w:val="none" w:sz="0" w:space="0" w:color="auto"/>
        <w:right w:val="none" w:sz="0" w:space="0" w:color="auto"/>
      </w:divBdr>
    </w:div>
    <w:div w:id="279384351">
      <w:bodyDiv w:val="1"/>
      <w:marLeft w:val="0"/>
      <w:marRight w:val="0"/>
      <w:marTop w:val="0"/>
      <w:marBottom w:val="0"/>
      <w:divBdr>
        <w:top w:val="none" w:sz="0" w:space="0" w:color="auto"/>
        <w:left w:val="none" w:sz="0" w:space="0" w:color="auto"/>
        <w:bottom w:val="none" w:sz="0" w:space="0" w:color="auto"/>
        <w:right w:val="none" w:sz="0" w:space="0" w:color="auto"/>
      </w:divBdr>
    </w:div>
    <w:div w:id="353389688">
      <w:bodyDiv w:val="1"/>
      <w:marLeft w:val="0"/>
      <w:marRight w:val="0"/>
      <w:marTop w:val="0"/>
      <w:marBottom w:val="0"/>
      <w:divBdr>
        <w:top w:val="none" w:sz="0" w:space="0" w:color="auto"/>
        <w:left w:val="none" w:sz="0" w:space="0" w:color="auto"/>
        <w:bottom w:val="none" w:sz="0" w:space="0" w:color="auto"/>
        <w:right w:val="none" w:sz="0" w:space="0" w:color="auto"/>
      </w:divBdr>
    </w:div>
    <w:div w:id="7944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yperlink" Target="http://catalogue-biblio.univ-setif.dz/opac/index.php?lvl=publisher_see&amp;id=3049" TargetMode="External"/><Relationship Id="rId39" Type="http://schemas.openxmlformats.org/officeDocument/2006/relationships/hyperlink" Target="http://catalogue-biblio.univ-setif.dz/opac/index.php?lvl=author_see&amp;id=50756" TargetMode="External"/><Relationship Id="rId21" Type="http://schemas.openxmlformats.org/officeDocument/2006/relationships/hyperlink" Target="https://www.unitheque.com/Auteur/Alain_gibaud.html??" TargetMode="External"/><Relationship Id="rId34" Type="http://schemas.openxmlformats.org/officeDocument/2006/relationships/hyperlink" Target="http://eunomie.u-bourgogne.fr/elearning/physique.html" TargetMode="External"/><Relationship Id="rId42" Type="http://schemas.openxmlformats.org/officeDocument/2006/relationships/hyperlink" Target="http://www.technologuepro.com/Mesure-electrique/Les-grandeurs-electriques-et-unites-de-mesure.pdf" TargetMode="External"/><Relationship Id="rId47" Type="http://schemas.openxmlformats.org/officeDocument/2006/relationships/hyperlink" Target="http://www.technique-ingenieur.fr/dossier/appareilsdemesure" TargetMode="External"/><Relationship Id="rId50" Type="http://schemas.openxmlformats.org/officeDocument/2006/relationships/hyperlink" Target="http://www.garmanage.com/atelier/index.cgi?path=public&amp;B&amp;Teaching&amp;B&amp;EPFL&amp;B&amp;3_Magnetisme" TargetMode="External"/><Relationship Id="rId55" Type="http://schemas.openxmlformats.org/officeDocument/2006/relationships/hyperlink" Target="http://philippe.berger2.free.fr/automatique/cours/G7/le_grafcet.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29" Type="http://schemas.openxmlformats.org/officeDocument/2006/relationships/hyperlink" Target="http://catalogue-biblio.univ-setif.dz/opac/index.php?lvl=author_see&amp;id=69157" TargetMode="External"/><Relationship Id="rId41" Type="http://schemas.openxmlformats.org/officeDocument/2006/relationships/hyperlink" Target="http://catalogue-biblio.univ-setif.dz/opac/index.php?lvl=publisher_see&amp;id=3487" TargetMode="External"/><Relationship Id="rId54" Type="http://schemas.openxmlformats.org/officeDocument/2006/relationships/hyperlink" Target="http://philippe.berger2.free.fr/automatique/cours/G7/le_grafce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http://www.rapportannuel.groupe-psa.com/rapport-2015/engagements/dessolutions-innovantes-pour-des-transports-durables/" TargetMode="External"/><Relationship Id="rId32" Type="http://schemas.openxmlformats.org/officeDocument/2006/relationships/hyperlink" Target="http://sitelec.free.fr/cours2htm" TargetMode="External"/><Relationship Id="rId37" Type="http://schemas.openxmlformats.org/officeDocument/2006/relationships/hyperlink" Target="http://catalogue-biblio.univ-setif.dz/opac/index.php?lvl=publisher_see&amp;id=3049" TargetMode="External"/><Relationship Id="rId40" Type="http://schemas.openxmlformats.org/officeDocument/2006/relationships/hyperlink" Target="http://catalogue-biblio.univ-setif.dz/opac/index.php?lvl=author_see&amp;id=67590" TargetMode="External"/><Relationship Id="rId45" Type="http://schemas.openxmlformats.org/officeDocument/2006/relationships/hyperlink" Target="http://perso.orange.fr/xcotton/electron/coursetdocs.ht" TargetMode="External"/><Relationship Id="rId53" Type="http://schemas.openxmlformats.org/officeDocument/2006/relationships/hyperlink" Target="http://philippe.berger2.free.fr/automatique/cours/G7/le_grafcet.htm" TargetMode="External"/><Relationship Id="rId58" Type="http://schemas.openxmlformats.org/officeDocument/2006/relationships/hyperlink" Target="http://philippe.berger2.free.fr/automatique/cours/G7/le_grafcet.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indeed.fr" TargetMode="External"/><Relationship Id="rId28" Type="http://schemas.openxmlformats.org/officeDocument/2006/relationships/hyperlink" Target="http://catalogue-biblio.univ-setif.dz/opac/index.php?lvl=author_see&amp;id=69156" TargetMode="External"/><Relationship Id="rId36" Type="http://schemas.openxmlformats.org/officeDocument/2006/relationships/hyperlink" Target="http://catalogue-biblio.univ-setif.dz/opac/index.php?lvl=author_see&amp;id=60288" TargetMode="External"/><Relationship Id="rId49" Type="http://schemas.openxmlformats.org/officeDocument/2006/relationships/hyperlink" Target="http://www.garmanage.com/atelier/index.cgi?path=public&amp;B&amp;Teaching&amp;B&amp;EPFL&amp;B&amp;2_Conduction" TargetMode="External"/><Relationship Id="rId57" Type="http://schemas.openxmlformats.org/officeDocument/2006/relationships/hyperlink" Target="http://philippe.berger2.free.fr/automatique/cours/G7/le_grafcet.htm" TargetMode="Externa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2.xml"/><Relationship Id="rId31" Type="http://schemas.openxmlformats.org/officeDocument/2006/relationships/hyperlink" Target="http://fr.wikipedia.org/wiki/Jean-Pierre_Ginisti" TargetMode="External"/><Relationship Id="rId44" Type="http://schemas.openxmlformats.org/officeDocument/2006/relationships/hyperlink" Target="http://sitelec.free.fr/cours2htm" TargetMode="External"/><Relationship Id="rId52" Type="http://schemas.openxmlformats.org/officeDocument/2006/relationships/hyperlink" Target="http://www.technologuepro.com/cours-genie-electrique/cours-6-regulation-industrielle/"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unitheque.com/Auteur/_michel_henry.html??" TargetMode="External"/><Relationship Id="rId27" Type="http://schemas.openxmlformats.org/officeDocument/2006/relationships/hyperlink" Target="http://catalogue-biblio.univ-setif.dz/opac/index.php?lvl=author_see&amp;id=69297" TargetMode="External"/><Relationship Id="rId30" Type="http://schemas.openxmlformats.org/officeDocument/2006/relationships/hyperlink" Target="http://catalogue-biblio.univ-setif.dz/opac/index.php?lvl=author_see&amp;id=69158" TargetMode="External"/><Relationship Id="rId35" Type="http://schemas.openxmlformats.org/officeDocument/2006/relationships/hyperlink" Target="http://www.technique-ingenieur.fr/dossier/appareilsdemesure" TargetMode="External"/><Relationship Id="rId43" Type="http://schemas.openxmlformats.org/officeDocument/2006/relationships/hyperlink" Target="http://www.technologuepro.com/Mesure-electrique/Mesure-des-tensions-et-des-courants.pdf" TargetMode="External"/><Relationship Id="rId48" Type="http://schemas.openxmlformats.org/officeDocument/2006/relationships/hyperlink" Target="http://www.eyrolles.com/Accueil/Auteur/rene-basquin-45414" TargetMode="External"/><Relationship Id="rId56" Type="http://schemas.openxmlformats.org/officeDocument/2006/relationships/hyperlink" Target="http://philippe.berger2.free.fr/automatique/cours/G7/le_grafcet.htm" TargetMode="External"/><Relationship Id="rId8" Type="http://schemas.openxmlformats.org/officeDocument/2006/relationships/endnotes" Target="endnotes.xml"/><Relationship Id="rId51" Type="http://schemas.openxmlformats.org/officeDocument/2006/relationships/hyperlink" Target="javascript:void%20PM.BT.ubs(47,'s',47,'roland+longchamp')"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eader" Target="header3.xml"/><Relationship Id="rId25" Type="http://schemas.openxmlformats.org/officeDocument/2006/relationships/hyperlink" Target="http://catalogue-biblio.univ-setif.dz/opac/index.php?lvl=author_see&amp;id=67191" TargetMode="External"/><Relationship Id="rId33" Type="http://schemas.openxmlformats.org/officeDocument/2006/relationships/hyperlink" Target="http://perso.orange.fr/xcotton/electron/coursetdocs.ht" TargetMode="External"/><Relationship Id="rId38" Type="http://schemas.openxmlformats.org/officeDocument/2006/relationships/hyperlink" Target="http://catalogue-biblio.univ-setif.dz/opac/index.php?lvl=author_see&amp;id=50755" TargetMode="External"/><Relationship Id="rId46" Type="http://schemas.openxmlformats.org/officeDocument/2006/relationships/hyperlink" Target="http://eunomie.u-bourgogne.fr/elearning/physique.html" TargetMode="External"/><Relationship Id="rId59" Type="http://schemas.openxmlformats.org/officeDocument/2006/relationships/hyperlink" Target="http://philippe.berger2.free.fr/automatique/cours/moteurs/moteurs.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128"/>
          <c:y val="0.21263342082240538"/>
          <c:w val="0.32870355738406243"/>
          <c:h val="0.63426907457464365"/>
        </c:manualLayout>
      </c:layout>
      <c:overlay val="0"/>
      <c:txPr>
        <a:bodyPr/>
        <a:lstStyle/>
        <a:p>
          <a:pPr>
            <a:defRPr lang="fr-FR" sz="1000"/>
          </a:pPr>
          <a:endParaRPr lang="fr-F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7"/>
    </mc:Choice>
    <mc:Fallback>
      <c:style val="27"/>
    </mc:Fallback>
  </mc:AlternateContent>
  <c:chart>
    <c:title>
      <c:overlay val="0"/>
      <c:txPr>
        <a:bodyPr/>
        <a:lstStyle/>
        <a:p>
          <a:pPr>
            <a:defRPr lang="fr-FR">
              <a:solidFill>
                <a:schemeClr val="accent6"/>
              </a:solidFill>
            </a:defRPr>
          </a:pPr>
          <a:endParaRPr lang="fr-FR"/>
        </a:p>
      </c:txPr>
    </c:title>
    <c:autoTitleDeleted val="0"/>
    <c:plotArea>
      <c:layout/>
      <c:barChart>
        <c:barDir val="col"/>
        <c:grouping val="clustered"/>
        <c:varyColors val="0"/>
        <c:ser>
          <c:idx val="0"/>
          <c:order val="0"/>
          <c:tx>
            <c:strRef>
              <c:f>Feuil1!$B$1</c:f>
              <c:strCache>
                <c:ptCount val="1"/>
                <c:pt idx="0">
                  <c:v>Volume horaire présentiel</c:v>
                </c:pt>
              </c:strCache>
            </c:strRef>
          </c:tx>
          <c:invertIfNegative val="0"/>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dLbls>
          <c:showLegendKey val="0"/>
          <c:showVal val="0"/>
          <c:showCatName val="0"/>
          <c:showSerName val="0"/>
          <c:showPercent val="0"/>
          <c:showBubbleSize val="0"/>
        </c:dLbls>
        <c:gapWidth val="150"/>
        <c:axId val="84391040"/>
        <c:axId val="84883328"/>
      </c:barChart>
      <c:catAx>
        <c:axId val="84391040"/>
        <c:scaling>
          <c:orientation val="minMax"/>
        </c:scaling>
        <c:delete val="0"/>
        <c:axPos val="b"/>
        <c:majorTickMark val="out"/>
        <c:minorTickMark val="none"/>
        <c:tickLblPos val="nextTo"/>
        <c:txPr>
          <a:bodyPr/>
          <a:lstStyle/>
          <a:p>
            <a:pPr>
              <a:defRPr lang="fr-FR"/>
            </a:pPr>
            <a:endParaRPr lang="fr-FR"/>
          </a:p>
        </c:txPr>
        <c:crossAx val="84883328"/>
        <c:crosses val="autoZero"/>
        <c:auto val="1"/>
        <c:lblAlgn val="ctr"/>
        <c:lblOffset val="100"/>
        <c:noMultiLvlLbl val="0"/>
      </c:catAx>
      <c:valAx>
        <c:axId val="84883328"/>
        <c:scaling>
          <c:orientation val="minMax"/>
        </c:scaling>
        <c:delete val="0"/>
        <c:axPos val="l"/>
        <c:majorGridlines/>
        <c:numFmt formatCode="General" sourceLinked="1"/>
        <c:majorTickMark val="out"/>
        <c:minorTickMark val="none"/>
        <c:tickLblPos val="nextTo"/>
        <c:txPr>
          <a:bodyPr/>
          <a:lstStyle/>
          <a:p>
            <a:pPr>
              <a:defRPr lang="fr-FR"/>
            </a:pPr>
            <a:endParaRPr lang="fr-FR"/>
          </a:p>
        </c:txPr>
        <c:crossAx val="843910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lang="fr-FR">
                <a:solidFill>
                  <a:schemeClr val="accent6"/>
                </a:solidFill>
              </a:defRPr>
            </a:pPr>
            <a:r>
              <a:rPr lang="en-US">
                <a:solidFill>
                  <a:schemeClr val="accent6"/>
                </a:solidFill>
              </a:rPr>
              <a:t>Volume horaire global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Volome horaire globale</c:v>
                </c:pt>
              </c:strCache>
            </c:strRef>
          </c:tx>
          <c:invertIfNegative val="0"/>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dLbls>
          <c:showLegendKey val="0"/>
          <c:showVal val="0"/>
          <c:showCatName val="0"/>
          <c:showSerName val="0"/>
          <c:showPercent val="0"/>
          <c:showBubbleSize val="0"/>
        </c:dLbls>
        <c:gapWidth val="150"/>
        <c:shape val="box"/>
        <c:axId val="119125504"/>
        <c:axId val="119141504"/>
        <c:axId val="0"/>
      </c:bar3DChart>
      <c:catAx>
        <c:axId val="119125504"/>
        <c:scaling>
          <c:orientation val="minMax"/>
        </c:scaling>
        <c:delete val="0"/>
        <c:axPos val="b"/>
        <c:majorTickMark val="out"/>
        <c:minorTickMark val="none"/>
        <c:tickLblPos val="nextTo"/>
        <c:txPr>
          <a:bodyPr/>
          <a:lstStyle/>
          <a:p>
            <a:pPr>
              <a:defRPr lang="fr-FR"/>
            </a:pPr>
            <a:endParaRPr lang="fr-FR"/>
          </a:p>
        </c:txPr>
        <c:crossAx val="119141504"/>
        <c:crosses val="autoZero"/>
        <c:auto val="1"/>
        <c:lblAlgn val="ctr"/>
        <c:lblOffset val="100"/>
        <c:noMultiLvlLbl val="0"/>
      </c:catAx>
      <c:valAx>
        <c:axId val="119141504"/>
        <c:scaling>
          <c:orientation val="minMax"/>
        </c:scaling>
        <c:delete val="0"/>
        <c:axPos val="l"/>
        <c:majorGridlines/>
        <c:numFmt formatCode="General" sourceLinked="1"/>
        <c:majorTickMark val="out"/>
        <c:minorTickMark val="none"/>
        <c:tickLblPos val="nextTo"/>
        <c:txPr>
          <a:bodyPr/>
          <a:lstStyle/>
          <a:p>
            <a:pPr>
              <a:defRPr lang="fr-FR"/>
            </a:pPr>
            <a:endParaRPr lang="fr-FR"/>
          </a:p>
        </c:txPr>
        <c:crossAx val="119125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5B674-7C2D-4723-A030-2AB80F2D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34305</Words>
  <Characters>188683</Characters>
  <Application>Microsoft Office Word</Application>
  <DocSecurity>0</DocSecurity>
  <Lines>1572</Lines>
  <Paragraphs>445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17</cp:revision>
  <cp:lastPrinted>2023-04-10T09:37:00Z</cp:lastPrinted>
  <dcterms:created xsi:type="dcterms:W3CDTF">2018-07-12T14:28:00Z</dcterms:created>
  <dcterms:modified xsi:type="dcterms:W3CDTF">2023-04-10T11:29:00Z</dcterms:modified>
</cp:coreProperties>
</file>